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F9D95" w14:textId="54D46009" w:rsidR="00A83745" w:rsidRPr="0044267A" w:rsidRDefault="009C11D3" w:rsidP="00A83745">
      <w:pPr>
        <w:jc w:val="right"/>
        <w:rPr>
          <w:rFonts w:asciiTheme="majorBidi" w:hAnsiTheme="majorBidi" w:cstheme="majorBidi"/>
          <w:b/>
          <w:bCs/>
        </w:rPr>
      </w:pPr>
      <w:bookmarkStart w:id="0" w:name="_Toc481332963"/>
      <w:bookmarkStart w:id="1" w:name="_Toc530593860"/>
      <w:r w:rsidRPr="0044267A">
        <w:rPr>
          <w:rFonts w:asciiTheme="majorBidi" w:hAnsiTheme="majorBidi" w:cstheme="majorBidi"/>
          <w:noProof/>
        </w:rPr>
        <w:drawing>
          <wp:anchor distT="0" distB="0" distL="114300" distR="114300" simplePos="0" relativeHeight="251663360" behindDoc="0" locked="0" layoutInCell="1" allowOverlap="1" wp14:anchorId="06D5FE57" wp14:editId="4A320D7C">
            <wp:simplePos x="0" y="0"/>
            <wp:positionH relativeFrom="column">
              <wp:posOffset>-217024</wp:posOffset>
            </wp:positionH>
            <wp:positionV relativeFrom="paragraph">
              <wp:posOffset>-92597</wp:posOffset>
            </wp:positionV>
            <wp:extent cx="1134102" cy="1152257"/>
            <wp:effectExtent l="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41147" cy="1159415"/>
                    </a:xfrm>
                    <a:prstGeom prst="rect">
                      <a:avLst/>
                    </a:prstGeom>
                    <a:noFill/>
                    <a:ln w="9525">
                      <a:noFill/>
                      <a:miter lim="800000"/>
                      <a:headEnd/>
                      <a:tailEnd/>
                    </a:ln>
                  </pic:spPr>
                </pic:pic>
              </a:graphicData>
            </a:graphic>
            <wp14:sizeRelH relativeFrom="margin">
              <wp14:pctWidth>0</wp14:pctWidth>
            </wp14:sizeRelH>
          </wp:anchor>
        </w:drawing>
      </w:r>
      <w:r w:rsidR="00A83745" w:rsidRPr="0044267A">
        <w:rPr>
          <w:rFonts w:asciiTheme="majorBidi" w:hAnsiTheme="majorBidi" w:cstheme="majorBidi"/>
          <w:noProof/>
        </w:rPr>
        <w:drawing>
          <wp:anchor distT="0" distB="0" distL="114300" distR="114300" simplePos="0" relativeHeight="251661312" behindDoc="0" locked="0" layoutInCell="1" allowOverlap="1" wp14:anchorId="27984870" wp14:editId="72751BA6">
            <wp:simplePos x="0" y="0"/>
            <wp:positionH relativeFrom="column">
              <wp:posOffset>5011276</wp:posOffset>
            </wp:positionH>
            <wp:positionV relativeFrom="paragraph">
              <wp:posOffset>-225425</wp:posOffset>
            </wp:positionV>
            <wp:extent cx="1285875" cy="12287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85875" cy="1228725"/>
                    </a:xfrm>
                    <a:prstGeom prst="rect">
                      <a:avLst/>
                    </a:prstGeom>
                    <a:noFill/>
                    <a:ln w="9525">
                      <a:noFill/>
                      <a:miter lim="800000"/>
                      <a:headEnd/>
                      <a:tailEnd/>
                    </a:ln>
                  </pic:spPr>
                </pic:pic>
              </a:graphicData>
            </a:graphic>
          </wp:anchor>
        </w:drawing>
      </w:r>
    </w:p>
    <w:p w14:paraId="571D1ACB" w14:textId="77777777" w:rsidR="00A83745" w:rsidRPr="0044267A" w:rsidRDefault="00A83745" w:rsidP="00A83745">
      <w:pPr>
        <w:jc w:val="right"/>
        <w:rPr>
          <w:rFonts w:asciiTheme="majorBidi" w:hAnsiTheme="majorBidi" w:cstheme="majorBidi"/>
          <w:b/>
          <w:bCs/>
        </w:rPr>
      </w:pPr>
    </w:p>
    <w:p w14:paraId="1299CA65" w14:textId="77777777" w:rsidR="00A83745" w:rsidRPr="0044267A" w:rsidRDefault="00A83745" w:rsidP="009C11D3">
      <w:pPr>
        <w:jc w:val="center"/>
        <w:rPr>
          <w:rFonts w:asciiTheme="majorBidi" w:hAnsiTheme="majorBidi" w:cstheme="majorBidi"/>
          <w:b/>
          <w:bCs/>
          <w:i/>
          <w:iCs/>
          <w:sz w:val="28"/>
          <w:szCs w:val="28"/>
        </w:rPr>
      </w:pPr>
      <w:r w:rsidRPr="0044267A">
        <w:rPr>
          <w:rFonts w:asciiTheme="majorBidi" w:hAnsiTheme="majorBidi" w:cstheme="majorBidi"/>
          <w:sz w:val="28"/>
          <w:szCs w:val="28"/>
        </w:rPr>
        <w:t>ISLAMIC REPUBLIC OF AFGHANISTAN</w:t>
      </w:r>
    </w:p>
    <w:p w14:paraId="30F646B4" w14:textId="77777777" w:rsidR="00A83745" w:rsidRPr="0044267A" w:rsidRDefault="00A83745" w:rsidP="009C11D3">
      <w:pPr>
        <w:jc w:val="center"/>
        <w:rPr>
          <w:rFonts w:asciiTheme="majorBidi" w:hAnsiTheme="majorBidi" w:cstheme="majorBidi"/>
          <w:sz w:val="28"/>
          <w:szCs w:val="28"/>
        </w:rPr>
      </w:pPr>
      <w:r w:rsidRPr="0044267A">
        <w:rPr>
          <w:rFonts w:asciiTheme="majorBidi" w:hAnsiTheme="majorBidi" w:cstheme="majorBidi"/>
          <w:sz w:val="28"/>
          <w:szCs w:val="28"/>
        </w:rPr>
        <w:t>Da Afghanistan Breshna Sherkat (DABS)</w:t>
      </w:r>
    </w:p>
    <w:p w14:paraId="73034233" w14:textId="77777777" w:rsidR="00A83745" w:rsidRPr="0044267A" w:rsidRDefault="00A83745" w:rsidP="00A83745">
      <w:pPr>
        <w:jc w:val="center"/>
        <w:rPr>
          <w:rFonts w:asciiTheme="majorBidi" w:hAnsiTheme="majorBidi" w:cstheme="majorBidi"/>
          <w:sz w:val="28"/>
          <w:szCs w:val="28"/>
        </w:rPr>
      </w:pPr>
    </w:p>
    <w:p w14:paraId="5F0FA46C" w14:textId="77777777" w:rsidR="00A83745" w:rsidRPr="0044267A" w:rsidRDefault="00A83745" w:rsidP="00A83745">
      <w:pPr>
        <w:jc w:val="center"/>
        <w:rPr>
          <w:rFonts w:asciiTheme="majorBidi" w:hAnsiTheme="majorBidi" w:cstheme="majorBidi"/>
          <w:sz w:val="28"/>
          <w:szCs w:val="28"/>
        </w:rPr>
      </w:pPr>
    </w:p>
    <w:p w14:paraId="52B78C42" w14:textId="77777777" w:rsidR="00A83745" w:rsidRPr="0044267A" w:rsidRDefault="00A83745" w:rsidP="008B76D0">
      <w:pPr>
        <w:rPr>
          <w:rFonts w:asciiTheme="majorBidi" w:hAnsiTheme="majorBidi" w:cstheme="majorBidi"/>
          <w:sz w:val="28"/>
          <w:szCs w:val="28"/>
        </w:rPr>
      </w:pPr>
    </w:p>
    <w:p w14:paraId="668CA6B4" w14:textId="77777777" w:rsidR="00A83745" w:rsidRPr="0044267A" w:rsidRDefault="00A83745" w:rsidP="00A83745">
      <w:pPr>
        <w:jc w:val="center"/>
        <w:rPr>
          <w:rFonts w:asciiTheme="majorBidi" w:hAnsiTheme="majorBidi" w:cstheme="majorBidi"/>
          <w:sz w:val="28"/>
          <w:szCs w:val="28"/>
        </w:rPr>
      </w:pPr>
    </w:p>
    <w:p w14:paraId="3CE4225B" w14:textId="77777777" w:rsidR="00A83745" w:rsidRPr="0044267A" w:rsidRDefault="00A83745" w:rsidP="00A83745">
      <w:pPr>
        <w:jc w:val="center"/>
        <w:rPr>
          <w:rFonts w:asciiTheme="majorBidi" w:hAnsiTheme="majorBidi" w:cstheme="majorBidi"/>
          <w:b/>
          <w:bCs/>
          <w:sz w:val="42"/>
          <w:szCs w:val="42"/>
        </w:rPr>
      </w:pPr>
      <w:r w:rsidRPr="0044267A">
        <w:rPr>
          <w:rFonts w:asciiTheme="majorBidi" w:hAnsiTheme="majorBidi" w:cstheme="majorBidi"/>
          <w:b/>
          <w:bCs/>
          <w:sz w:val="42"/>
          <w:szCs w:val="42"/>
        </w:rPr>
        <w:t>Site-Specific Environmental and Social Management Plan (ESMP)</w:t>
      </w:r>
    </w:p>
    <w:p w14:paraId="1706C42B" w14:textId="77777777" w:rsidR="00A83745" w:rsidRPr="0044267A" w:rsidRDefault="00A83745" w:rsidP="00A83745">
      <w:pPr>
        <w:jc w:val="center"/>
        <w:rPr>
          <w:rFonts w:asciiTheme="majorBidi" w:hAnsiTheme="majorBidi" w:cstheme="majorBidi"/>
          <w:b/>
          <w:bCs/>
          <w:sz w:val="42"/>
          <w:szCs w:val="42"/>
        </w:rPr>
      </w:pPr>
    </w:p>
    <w:p w14:paraId="79A0678E" w14:textId="5F4CF63C" w:rsidR="00A83745" w:rsidRPr="0044267A" w:rsidRDefault="00A83745" w:rsidP="00A83745">
      <w:pPr>
        <w:jc w:val="center"/>
        <w:rPr>
          <w:rFonts w:asciiTheme="majorBidi" w:hAnsiTheme="majorBidi" w:cstheme="majorBidi"/>
          <w:b/>
          <w:bCs/>
          <w:sz w:val="42"/>
          <w:szCs w:val="42"/>
        </w:rPr>
      </w:pPr>
      <w:r w:rsidRPr="0044267A">
        <w:rPr>
          <w:rFonts w:asciiTheme="majorBidi" w:hAnsiTheme="majorBidi" w:cstheme="majorBidi"/>
          <w:b/>
          <w:bCs/>
          <w:sz w:val="42"/>
          <w:szCs w:val="42"/>
        </w:rPr>
        <w:t>For Construction of Transmission Line in selected Karokh district of Herat Province</w:t>
      </w:r>
    </w:p>
    <w:p w14:paraId="19B1ACCC" w14:textId="77777777" w:rsidR="00A83745" w:rsidRPr="0044267A" w:rsidRDefault="00A83745" w:rsidP="00A83745">
      <w:pPr>
        <w:jc w:val="center"/>
        <w:rPr>
          <w:rFonts w:asciiTheme="majorBidi" w:hAnsiTheme="majorBidi" w:cstheme="majorBidi"/>
          <w:b/>
          <w:bCs/>
          <w:sz w:val="42"/>
          <w:szCs w:val="42"/>
        </w:rPr>
      </w:pPr>
    </w:p>
    <w:p w14:paraId="503ECB7A" w14:textId="77777777" w:rsidR="00A83745" w:rsidRPr="0044267A" w:rsidRDefault="00A83745" w:rsidP="00A83745">
      <w:pPr>
        <w:jc w:val="center"/>
        <w:rPr>
          <w:rFonts w:asciiTheme="majorBidi" w:hAnsiTheme="majorBidi" w:cstheme="majorBidi"/>
          <w:b/>
          <w:bCs/>
          <w:sz w:val="42"/>
          <w:szCs w:val="42"/>
        </w:rPr>
      </w:pPr>
    </w:p>
    <w:p w14:paraId="1410D819" w14:textId="77777777" w:rsidR="00A83745" w:rsidRPr="0044267A" w:rsidRDefault="00A83745" w:rsidP="00A83745">
      <w:pPr>
        <w:jc w:val="center"/>
        <w:rPr>
          <w:rFonts w:asciiTheme="majorBidi" w:hAnsiTheme="majorBidi" w:cstheme="majorBidi"/>
          <w:b/>
          <w:bCs/>
          <w:sz w:val="42"/>
          <w:szCs w:val="42"/>
        </w:rPr>
      </w:pPr>
    </w:p>
    <w:p w14:paraId="653EE336" w14:textId="77777777" w:rsidR="00A83745" w:rsidRPr="0044267A" w:rsidRDefault="00A83745" w:rsidP="00A83745">
      <w:pPr>
        <w:jc w:val="center"/>
        <w:rPr>
          <w:rFonts w:asciiTheme="majorBidi" w:hAnsiTheme="majorBidi" w:cstheme="majorBidi"/>
          <w:b/>
          <w:bCs/>
          <w:sz w:val="42"/>
          <w:szCs w:val="42"/>
        </w:rPr>
      </w:pPr>
      <w:r w:rsidRPr="0044267A">
        <w:rPr>
          <w:rFonts w:asciiTheme="majorBidi" w:hAnsiTheme="majorBidi" w:cstheme="majorBidi"/>
          <w:b/>
          <w:bCs/>
          <w:sz w:val="42"/>
          <w:szCs w:val="42"/>
        </w:rPr>
        <w:t xml:space="preserve">Herat Electrification Project </w:t>
      </w:r>
    </w:p>
    <w:p w14:paraId="389F8E4C" w14:textId="77777777" w:rsidR="00A83745" w:rsidRPr="0044267A" w:rsidRDefault="00A83745" w:rsidP="00A83745">
      <w:pPr>
        <w:jc w:val="center"/>
        <w:rPr>
          <w:rFonts w:asciiTheme="majorBidi" w:hAnsiTheme="majorBidi" w:cstheme="majorBidi"/>
          <w:b/>
          <w:bCs/>
          <w:sz w:val="42"/>
          <w:szCs w:val="42"/>
          <w:lang w:val="de-DE"/>
        </w:rPr>
      </w:pPr>
    </w:p>
    <w:p w14:paraId="5C22C0DD" w14:textId="77777777" w:rsidR="00A83745" w:rsidRPr="0044267A" w:rsidRDefault="00A83745" w:rsidP="00A83745">
      <w:pPr>
        <w:jc w:val="both"/>
        <w:rPr>
          <w:rFonts w:asciiTheme="majorBidi" w:hAnsiTheme="majorBidi" w:cstheme="majorBidi"/>
          <w:bCs/>
          <w:lang w:val="de-DE"/>
        </w:rPr>
      </w:pPr>
    </w:p>
    <w:p w14:paraId="3C4DD486" w14:textId="77777777" w:rsidR="00A83745" w:rsidRPr="0044267A" w:rsidRDefault="00A83745" w:rsidP="00A83745">
      <w:pPr>
        <w:jc w:val="both"/>
        <w:rPr>
          <w:rFonts w:asciiTheme="majorBidi" w:hAnsiTheme="majorBidi" w:cstheme="majorBidi"/>
          <w:bCs/>
          <w:lang w:val="de-DE"/>
        </w:rPr>
      </w:pPr>
    </w:p>
    <w:p w14:paraId="7620D809" w14:textId="291F95E3" w:rsidR="00A83745" w:rsidRPr="0044267A" w:rsidRDefault="00A83745" w:rsidP="00A83745">
      <w:pPr>
        <w:ind w:firstLine="720"/>
        <w:rPr>
          <w:rFonts w:asciiTheme="majorBidi" w:hAnsiTheme="majorBidi" w:cstheme="majorBidi"/>
          <w:bCs/>
          <w:lang w:val="de-DE"/>
        </w:rPr>
      </w:pPr>
      <w:r w:rsidRPr="0044267A">
        <w:rPr>
          <w:rFonts w:asciiTheme="majorBidi" w:hAnsiTheme="majorBidi" w:cstheme="majorBidi"/>
          <w:bCs/>
          <w:lang w:val="de-DE"/>
        </w:rPr>
        <w:t>January  2019</w:t>
      </w:r>
    </w:p>
    <w:p w14:paraId="10DEE449" w14:textId="77777777" w:rsidR="00A83745" w:rsidRPr="0044267A" w:rsidRDefault="00A83745" w:rsidP="00A83745">
      <w:pPr>
        <w:jc w:val="both"/>
        <w:rPr>
          <w:rFonts w:asciiTheme="majorBidi" w:hAnsiTheme="majorBidi" w:cstheme="majorBidi"/>
          <w:bCs/>
          <w:lang w:val="de-DE"/>
        </w:rPr>
      </w:pPr>
    </w:p>
    <w:p w14:paraId="5FE59112" w14:textId="77777777" w:rsidR="00A83745" w:rsidRPr="00A245F4" w:rsidRDefault="00A83745" w:rsidP="00A83745">
      <w:pPr>
        <w:jc w:val="both"/>
        <w:rPr>
          <w:rFonts w:asciiTheme="majorBidi" w:hAnsiTheme="majorBidi" w:cstheme="majorBidi"/>
          <w:bCs/>
          <w:u w:val="single"/>
          <w:lang w:val="de-DE"/>
        </w:rPr>
      </w:pPr>
    </w:p>
    <w:p w14:paraId="5D5EF6DE" w14:textId="77777777" w:rsidR="00C76AC4" w:rsidRPr="00A245F4" w:rsidRDefault="00C76AC4" w:rsidP="00C76AC4">
      <w:pPr>
        <w:rPr>
          <w:rFonts w:asciiTheme="majorBidi" w:hAnsiTheme="majorBidi" w:cstheme="majorBidi"/>
          <w:b/>
          <w:u w:val="single"/>
        </w:rPr>
      </w:pPr>
      <w:r w:rsidRPr="00A245F4">
        <w:rPr>
          <w:rFonts w:asciiTheme="majorBidi" w:hAnsiTheme="majorBidi" w:cstheme="majorBidi"/>
          <w:b/>
          <w:u w:val="single"/>
        </w:rPr>
        <w:t>Table of Contents</w:t>
      </w:r>
    </w:p>
    <w:p w14:paraId="3DE05A47" w14:textId="0E5032D1" w:rsidR="0083621E" w:rsidRDefault="0083621E" w:rsidP="00094A14">
      <w:pPr>
        <w:pStyle w:val="TOC1"/>
        <w:tabs>
          <w:tab w:val="left" w:pos="1241"/>
          <w:tab w:val="right" w:leader="dot" w:pos="8630"/>
        </w:tabs>
        <w:rPr>
          <w:rFonts w:asciiTheme="minorHAnsi" w:eastAsiaTheme="minorEastAsia" w:hAnsiTheme="minorHAnsi" w:cstheme="minorBidi"/>
          <w:b w:val="0"/>
          <w:bCs w:val="0"/>
          <w:noProof/>
          <w:lang w:val="en-US" w:eastAsia="en-US" w:bidi="ar-SA"/>
        </w:rPr>
      </w:pPr>
      <w:r>
        <w:rPr>
          <w:rFonts w:asciiTheme="majorBidi" w:hAnsiTheme="majorBidi" w:cstheme="majorBidi"/>
          <w:b w:val="0"/>
          <w:caps/>
          <w:sz w:val="20"/>
        </w:rPr>
        <w:lastRenderedPageBreak/>
        <w:fldChar w:fldCharType="begin"/>
      </w:r>
      <w:r>
        <w:rPr>
          <w:rFonts w:asciiTheme="majorBidi" w:hAnsiTheme="majorBidi" w:cstheme="majorBidi"/>
          <w:b w:val="0"/>
          <w:caps/>
          <w:sz w:val="20"/>
        </w:rPr>
        <w:instrText xml:space="preserve"> TOC \o "1-4" \h \z \u </w:instrText>
      </w:r>
      <w:r>
        <w:rPr>
          <w:rFonts w:asciiTheme="majorBidi" w:hAnsiTheme="majorBidi" w:cstheme="majorBidi"/>
          <w:b w:val="0"/>
          <w:caps/>
          <w:sz w:val="20"/>
        </w:rPr>
        <w:fldChar w:fldCharType="separate"/>
      </w:r>
      <w:hyperlink w:anchor="_Toc535744911" w:history="1">
        <w:r>
          <w:rPr>
            <w:rFonts w:asciiTheme="minorHAnsi" w:eastAsiaTheme="minorEastAsia" w:hAnsiTheme="minorHAnsi" w:cstheme="minorBidi"/>
            <w:b w:val="0"/>
            <w:bCs w:val="0"/>
            <w:noProof/>
            <w:lang w:val="en-US" w:eastAsia="en-US" w:bidi="ar-SA"/>
          </w:rPr>
          <w:tab/>
        </w:r>
        <w:r w:rsidRPr="006D1299">
          <w:rPr>
            <w:rStyle w:val="Hyperlink"/>
            <w:rFonts w:asciiTheme="majorBidi" w:hAnsiTheme="majorBidi" w:cstheme="majorBidi"/>
            <w:noProof/>
          </w:rPr>
          <w:t>List of Acronyms</w:t>
        </w:r>
        <w:r>
          <w:rPr>
            <w:noProof/>
            <w:webHidden/>
          </w:rPr>
          <w:tab/>
        </w:r>
        <w:r>
          <w:rPr>
            <w:noProof/>
            <w:webHidden/>
          </w:rPr>
          <w:fldChar w:fldCharType="begin"/>
        </w:r>
        <w:r>
          <w:rPr>
            <w:noProof/>
            <w:webHidden/>
          </w:rPr>
          <w:instrText xml:space="preserve"> PAGEREF _Toc535744911 \h </w:instrText>
        </w:r>
        <w:r>
          <w:rPr>
            <w:noProof/>
            <w:webHidden/>
          </w:rPr>
        </w:r>
        <w:r>
          <w:rPr>
            <w:noProof/>
            <w:webHidden/>
          </w:rPr>
          <w:fldChar w:fldCharType="separate"/>
        </w:r>
        <w:r>
          <w:rPr>
            <w:noProof/>
            <w:webHidden/>
          </w:rPr>
          <w:t>VI</w:t>
        </w:r>
        <w:r>
          <w:rPr>
            <w:noProof/>
            <w:webHidden/>
          </w:rPr>
          <w:fldChar w:fldCharType="end"/>
        </w:r>
      </w:hyperlink>
    </w:p>
    <w:p w14:paraId="62F418B4" w14:textId="31EAC96B" w:rsidR="0083621E" w:rsidRDefault="00AA13A8">
      <w:pPr>
        <w:pStyle w:val="TOC1"/>
        <w:tabs>
          <w:tab w:val="left" w:pos="1241"/>
          <w:tab w:val="right" w:leader="dot" w:pos="8630"/>
        </w:tabs>
        <w:rPr>
          <w:rFonts w:asciiTheme="minorHAnsi" w:eastAsiaTheme="minorEastAsia" w:hAnsiTheme="minorHAnsi" w:cstheme="minorBidi"/>
          <w:b w:val="0"/>
          <w:bCs w:val="0"/>
          <w:noProof/>
          <w:lang w:val="en-US" w:eastAsia="en-US" w:bidi="ar-SA"/>
        </w:rPr>
      </w:pPr>
      <w:hyperlink w:anchor="_Toc535744912" w:history="1">
        <w:r w:rsidR="00F13FC9">
          <w:rPr>
            <w:rStyle w:val="Hyperlink"/>
            <w:rFonts w:asciiTheme="majorBidi" w:hAnsiTheme="majorBidi" w:cstheme="majorBidi"/>
            <w:noProof/>
          </w:rPr>
          <w:t xml:space="preserve">               </w:t>
        </w:r>
        <w:r w:rsidR="0083621E" w:rsidRPr="006D1299">
          <w:rPr>
            <w:rStyle w:val="Hyperlink"/>
            <w:rFonts w:asciiTheme="majorBidi" w:hAnsiTheme="majorBidi" w:cstheme="majorBidi"/>
            <w:noProof/>
          </w:rPr>
          <w:t>Executive Summary</w:t>
        </w:r>
        <w:r w:rsidR="0083621E">
          <w:rPr>
            <w:noProof/>
            <w:webHidden/>
          </w:rPr>
          <w:tab/>
        </w:r>
        <w:r w:rsidR="0083621E">
          <w:rPr>
            <w:noProof/>
            <w:webHidden/>
          </w:rPr>
          <w:fldChar w:fldCharType="begin"/>
        </w:r>
        <w:r w:rsidR="0083621E">
          <w:rPr>
            <w:noProof/>
            <w:webHidden/>
          </w:rPr>
          <w:instrText xml:space="preserve"> PAGEREF _Toc535744912 \h </w:instrText>
        </w:r>
        <w:r w:rsidR="0083621E">
          <w:rPr>
            <w:noProof/>
            <w:webHidden/>
          </w:rPr>
        </w:r>
        <w:r w:rsidR="0083621E">
          <w:rPr>
            <w:noProof/>
            <w:webHidden/>
          </w:rPr>
          <w:fldChar w:fldCharType="separate"/>
        </w:r>
        <w:r w:rsidR="0083621E">
          <w:rPr>
            <w:noProof/>
            <w:webHidden/>
          </w:rPr>
          <w:t>1</w:t>
        </w:r>
        <w:r w:rsidR="0083621E">
          <w:rPr>
            <w:noProof/>
            <w:webHidden/>
          </w:rPr>
          <w:fldChar w:fldCharType="end"/>
        </w:r>
      </w:hyperlink>
    </w:p>
    <w:p w14:paraId="49649319" w14:textId="6A410F7C" w:rsidR="0083621E" w:rsidRDefault="00AA13A8">
      <w:pPr>
        <w:pStyle w:val="TOC2"/>
        <w:tabs>
          <w:tab w:val="left" w:pos="1241"/>
          <w:tab w:val="right" w:leader="dot" w:pos="8630"/>
        </w:tabs>
        <w:rPr>
          <w:rFonts w:asciiTheme="minorHAnsi" w:eastAsiaTheme="minorEastAsia" w:hAnsiTheme="minorHAnsi" w:cstheme="minorBidi"/>
          <w:noProof/>
          <w:lang w:val="en-US" w:eastAsia="en-US" w:bidi="ar-SA"/>
        </w:rPr>
      </w:pPr>
      <w:hyperlink w:anchor="_Toc535744913" w:history="1">
        <w:r w:rsidR="0083621E" w:rsidRPr="006D1299">
          <w:rPr>
            <w:rStyle w:val="Hyperlink"/>
            <w:rFonts w:asciiTheme="majorBidi" w:hAnsiTheme="majorBidi" w:cstheme="majorBidi"/>
            <w:b/>
            <w:bCs/>
            <w:noProof/>
          </w:rPr>
          <w:t>Project Background</w:t>
        </w:r>
        <w:r w:rsidR="0083621E">
          <w:rPr>
            <w:noProof/>
            <w:webHidden/>
          </w:rPr>
          <w:tab/>
        </w:r>
        <w:r w:rsidR="0083621E">
          <w:rPr>
            <w:noProof/>
            <w:webHidden/>
          </w:rPr>
          <w:fldChar w:fldCharType="begin"/>
        </w:r>
        <w:r w:rsidR="0083621E">
          <w:rPr>
            <w:noProof/>
            <w:webHidden/>
          </w:rPr>
          <w:instrText xml:space="preserve"> PAGEREF _Toc535744913 \h </w:instrText>
        </w:r>
        <w:r w:rsidR="0083621E">
          <w:rPr>
            <w:noProof/>
            <w:webHidden/>
          </w:rPr>
        </w:r>
        <w:r w:rsidR="0083621E">
          <w:rPr>
            <w:noProof/>
            <w:webHidden/>
          </w:rPr>
          <w:fldChar w:fldCharType="separate"/>
        </w:r>
        <w:r w:rsidR="0083621E">
          <w:rPr>
            <w:noProof/>
            <w:webHidden/>
          </w:rPr>
          <w:t>1</w:t>
        </w:r>
        <w:r w:rsidR="0083621E">
          <w:rPr>
            <w:noProof/>
            <w:webHidden/>
          </w:rPr>
          <w:fldChar w:fldCharType="end"/>
        </w:r>
      </w:hyperlink>
    </w:p>
    <w:p w14:paraId="326BFA87" w14:textId="0FBC5386" w:rsidR="0083621E" w:rsidRDefault="00AA13A8">
      <w:pPr>
        <w:pStyle w:val="TOC2"/>
        <w:tabs>
          <w:tab w:val="left" w:pos="1241"/>
          <w:tab w:val="right" w:leader="dot" w:pos="8630"/>
        </w:tabs>
        <w:rPr>
          <w:rFonts w:asciiTheme="minorHAnsi" w:eastAsiaTheme="minorEastAsia" w:hAnsiTheme="minorHAnsi" w:cstheme="minorBidi"/>
          <w:noProof/>
          <w:lang w:val="en-US" w:eastAsia="en-US" w:bidi="ar-SA"/>
        </w:rPr>
      </w:pPr>
      <w:hyperlink w:anchor="_Toc535744914" w:history="1">
        <w:r w:rsidR="0083621E" w:rsidRPr="006D1299">
          <w:rPr>
            <w:rStyle w:val="Hyperlink"/>
            <w:rFonts w:asciiTheme="majorBidi" w:eastAsia="Calibri" w:hAnsiTheme="majorBidi" w:cstheme="majorBidi"/>
            <w:noProof/>
          </w:rPr>
          <w:t>Project Objective</w:t>
        </w:r>
        <w:r w:rsidR="0083621E">
          <w:rPr>
            <w:noProof/>
            <w:webHidden/>
          </w:rPr>
          <w:tab/>
        </w:r>
        <w:r w:rsidR="0083621E">
          <w:rPr>
            <w:noProof/>
            <w:webHidden/>
          </w:rPr>
          <w:fldChar w:fldCharType="begin"/>
        </w:r>
        <w:r w:rsidR="0083621E">
          <w:rPr>
            <w:noProof/>
            <w:webHidden/>
          </w:rPr>
          <w:instrText xml:space="preserve"> PAGEREF _Toc535744914 \h </w:instrText>
        </w:r>
        <w:r w:rsidR="0083621E">
          <w:rPr>
            <w:noProof/>
            <w:webHidden/>
          </w:rPr>
        </w:r>
        <w:r w:rsidR="0083621E">
          <w:rPr>
            <w:noProof/>
            <w:webHidden/>
          </w:rPr>
          <w:fldChar w:fldCharType="separate"/>
        </w:r>
        <w:r w:rsidR="0083621E">
          <w:rPr>
            <w:noProof/>
            <w:webHidden/>
          </w:rPr>
          <w:t>1</w:t>
        </w:r>
        <w:r w:rsidR="0083621E">
          <w:rPr>
            <w:noProof/>
            <w:webHidden/>
          </w:rPr>
          <w:fldChar w:fldCharType="end"/>
        </w:r>
      </w:hyperlink>
    </w:p>
    <w:p w14:paraId="7376DBB7" w14:textId="32232D73" w:rsidR="0083621E" w:rsidRDefault="00AA13A8" w:rsidP="00F13FC9">
      <w:pPr>
        <w:pStyle w:val="TOC1"/>
        <w:tabs>
          <w:tab w:val="left" w:pos="1241"/>
          <w:tab w:val="right" w:leader="dot" w:pos="8630"/>
        </w:tabs>
        <w:rPr>
          <w:rFonts w:asciiTheme="minorHAnsi" w:eastAsiaTheme="minorEastAsia" w:hAnsiTheme="minorHAnsi" w:cstheme="minorBidi"/>
          <w:b w:val="0"/>
          <w:bCs w:val="0"/>
          <w:noProof/>
          <w:lang w:val="en-US" w:eastAsia="en-US" w:bidi="ar-SA"/>
        </w:rPr>
      </w:pPr>
      <w:hyperlink w:anchor="_Toc535744915" w:history="1">
        <w:r w:rsidR="00F13FC9">
          <w:rPr>
            <w:rStyle w:val="Hyperlink"/>
            <w:rFonts w:asciiTheme="majorBidi" w:hAnsiTheme="majorBidi" w:cstheme="majorBidi"/>
            <w:noProof/>
          </w:rPr>
          <w:t>1</w:t>
        </w:r>
        <w:r w:rsidR="0083621E">
          <w:rPr>
            <w:rFonts w:asciiTheme="minorHAnsi" w:eastAsiaTheme="minorEastAsia" w:hAnsiTheme="minorHAnsi" w:cstheme="minorBidi"/>
            <w:b w:val="0"/>
            <w:bCs w:val="0"/>
            <w:noProof/>
            <w:lang w:val="en-US" w:eastAsia="en-US" w:bidi="ar-SA"/>
          </w:rPr>
          <w:tab/>
        </w:r>
        <w:r w:rsidR="0083621E" w:rsidRPr="006D1299">
          <w:rPr>
            <w:rStyle w:val="Hyperlink"/>
            <w:rFonts w:asciiTheme="majorBidi" w:hAnsiTheme="majorBidi" w:cstheme="majorBidi"/>
            <w:noProof/>
          </w:rPr>
          <w:t>Introduction</w:t>
        </w:r>
        <w:r w:rsidR="0083621E">
          <w:rPr>
            <w:noProof/>
            <w:webHidden/>
          </w:rPr>
          <w:tab/>
        </w:r>
        <w:r w:rsidR="0083621E">
          <w:rPr>
            <w:noProof/>
            <w:webHidden/>
          </w:rPr>
          <w:fldChar w:fldCharType="begin"/>
        </w:r>
        <w:r w:rsidR="0083621E">
          <w:rPr>
            <w:noProof/>
            <w:webHidden/>
          </w:rPr>
          <w:instrText xml:space="preserve"> PAGEREF _Toc535744915 \h </w:instrText>
        </w:r>
        <w:r w:rsidR="0083621E">
          <w:rPr>
            <w:noProof/>
            <w:webHidden/>
          </w:rPr>
        </w:r>
        <w:r w:rsidR="0083621E">
          <w:rPr>
            <w:noProof/>
            <w:webHidden/>
          </w:rPr>
          <w:fldChar w:fldCharType="separate"/>
        </w:r>
        <w:r w:rsidR="0083621E">
          <w:rPr>
            <w:noProof/>
            <w:webHidden/>
          </w:rPr>
          <w:t>1</w:t>
        </w:r>
        <w:r w:rsidR="0083621E">
          <w:rPr>
            <w:noProof/>
            <w:webHidden/>
          </w:rPr>
          <w:fldChar w:fldCharType="end"/>
        </w:r>
      </w:hyperlink>
    </w:p>
    <w:p w14:paraId="31D7F10B" w14:textId="3AA78870" w:rsidR="0083621E" w:rsidRDefault="00AA13A8" w:rsidP="00F13FC9">
      <w:pPr>
        <w:pStyle w:val="TOC2"/>
        <w:tabs>
          <w:tab w:val="left" w:pos="1241"/>
          <w:tab w:val="right" w:leader="dot" w:pos="8630"/>
        </w:tabs>
        <w:rPr>
          <w:rFonts w:asciiTheme="minorHAnsi" w:eastAsiaTheme="minorEastAsia" w:hAnsiTheme="minorHAnsi" w:cstheme="minorBidi"/>
          <w:noProof/>
          <w:lang w:val="en-US" w:eastAsia="en-US" w:bidi="ar-SA"/>
        </w:rPr>
      </w:pPr>
      <w:hyperlink w:anchor="_Toc535744916" w:history="1">
        <w:r w:rsidR="00F13FC9">
          <w:rPr>
            <w:rStyle w:val="Hyperlink"/>
            <w:rFonts w:asciiTheme="majorBidi" w:hAnsiTheme="majorBidi" w:cstheme="majorBidi"/>
            <w:noProof/>
            <w:lang w:eastAsia="en-US"/>
          </w:rPr>
          <w:t>1</w:t>
        </w:r>
        <w:r w:rsidR="0083621E" w:rsidRPr="006D1299">
          <w:rPr>
            <w:rStyle w:val="Hyperlink"/>
            <w:rFonts w:asciiTheme="majorBidi" w:hAnsiTheme="majorBidi" w:cstheme="majorBidi"/>
            <w:noProof/>
            <w:lang w:eastAsia="en-US"/>
          </w:rPr>
          <w:t>.1.</w:t>
        </w:r>
        <w:r w:rsidR="0083621E">
          <w:rPr>
            <w:rFonts w:asciiTheme="minorHAnsi" w:eastAsiaTheme="minorEastAsia" w:hAnsiTheme="minorHAnsi" w:cstheme="minorBidi"/>
            <w:noProof/>
            <w:lang w:val="en-US" w:eastAsia="en-US" w:bidi="ar-SA"/>
          </w:rPr>
          <w:tab/>
        </w:r>
        <w:r w:rsidR="0083621E" w:rsidRPr="006D1299">
          <w:rPr>
            <w:rStyle w:val="Hyperlink"/>
            <w:rFonts w:asciiTheme="majorBidi" w:hAnsiTheme="majorBidi" w:cstheme="majorBidi"/>
            <w:noProof/>
            <w:lang w:eastAsia="en-US"/>
          </w:rPr>
          <w:t>Project Location</w:t>
        </w:r>
        <w:r w:rsidR="0083621E">
          <w:rPr>
            <w:noProof/>
            <w:webHidden/>
          </w:rPr>
          <w:tab/>
        </w:r>
        <w:r w:rsidR="0083621E">
          <w:rPr>
            <w:noProof/>
            <w:webHidden/>
          </w:rPr>
          <w:fldChar w:fldCharType="begin"/>
        </w:r>
        <w:r w:rsidR="0083621E">
          <w:rPr>
            <w:noProof/>
            <w:webHidden/>
          </w:rPr>
          <w:instrText xml:space="preserve"> PAGEREF _Toc535744916 \h </w:instrText>
        </w:r>
        <w:r w:rsidR="0083621E">
          <w:rPr>
            <w:noProof/>
            <w:webHidden/>
          </w:rPr>
        </w:r>
        <w:r w:rsidR="0083621E">
          <w:rPr>
            <w:noProof/>
            <w:webHidden/>
          </w:rPr>
          <w:fldChar w:fldCharType="separate"/>
        </w:r>
        <w:r w:rsidR="0083621E">
          <w:rPr>
            <w:noProof/>
            <w:webHidden/>
          </w:rPr>
          <w:t>2</w:t>
        </w:r>
        <w:r w:rsidR="0083621E">
          <w:rPr>
            <w:noProof/>
            <w:webHidden/>
          </w:rPr>
          <w:fldChar w:fldCharType="end"/>
        </w:r>
      </w:hyperlink>
    </w:p>
    <w:p w14:paraId="44470CAF" w14:textId="068C90E9" w:rsidR="0083621E" w:rsidRDefault="00AA13A8" w:rsidP="00F13FC9">
      <w:pPr>
        <w:pStyle w:val="TOC2"/>
        <w:tabs>
          <w:tab w:val="left" w:pos="1241"/>
          <w:tab w:val="right" w:leader="dot" w:pos="8630"/>
        </w:tabs>
        <w:rPr>
          <w:rFonts w:asciiTheme="minorHAnsi" w:eastAsiaTheme="minorEastAsia" w:hAnsiTheme="minorHAnsi" w:cstheme="minorBidi"/>
          <w:noProof/>
          <w:lang w:val="en-US" w:eastAsia="en-US" w:bidi="ar-SA"/>
        </w:rPr>
      </w:pPr>
      <w:hyperlink w:anchor="_Toc535744917" w:history="1">
        <w:r w:rsidR="00F13FC9">
          <w:rPr>
            <w:rStyle w:val="Hyperlink"/>
            <w:noProof/>
          </w:rPr>
          <w:t>1</w:t>
        </w:r>
        <w:r w:rsidR="0083621E" w:rsidRPr="006D1299">
          <w:rPr>
            <w:rStyle w:val="Hyperlink"/>
            <w:noProof/>
          </w:rPr>
          <w:t>.2.</w:t>
        </w:r>
        <w:r w:rsidR="0083621E">
          <w:rPr>
            <w:rFonts w:asciiTheme="minorHAnsi" w:eastAsiaTheme="minorEastAsia" w:hAnsiTheme="minorHAnsi" w:cstheme="minorBidi"/>
            <w:noProof/>
            <w:lang w:val="en-US" w:eastAsia="en-US" w:bidi="ar-SA"/>
          </w:rPr>
          <w:tab/>
        </w:r>
        <w:r w:rsidR="0083621E" w:rsidRPr="006D1299">
          <w:rPr>
            <w:rStyle w:val="Hyperlink"/>
            <w:noProof/>
          </w:rPr>
          <w:t>Sub-Project Overview</w:t>
        </w:r>
        <w:r w:rsidR="0083621E">
          <w:rPr>
            <w:noProof/>
            <w:webHidden/>
          </w:rPr>
          <w:tab/>
        </w:r>
        <w:r w:rsidR="0083621E">
          <w:rPr>
            <w:noProof/>
            <w:webHidden/>
          </w:rPr>
          <w:fldChar w:fldCharType="begin"/>
        </w:r>
        <w:r w:rsidR="0083621E">
          <w:rPr>
            <w:noProof/>
            <w:webHidden/>
          </w:rPr>
          <w:instrText xml:space="preserve"> PAGEREF _Toc535744917 \h </w:instrText>
        </w:r>
        <w:r w:rsidR="0083621E">
          <w:rPr>
            <w:noProof/>
            <w:webHidden/>
          </w:rPr>
        </w:r>
        <w:r w:rsidR="0083621E">
          <w:rPr>
            <w:noProof/>
            <w:webHidden/>
          </w:rPr>
          <w:fldChar w:fldCharType="separate"/>
        </w:r>
        <w:r w:rsidR="0083621E">
          <w:rPr>
            <w:noProof/>
            <w:webHidden/>
          </w:rPr>
          <w:t>3</w:t>
        </w:r>
        <w:r w:rsidR="0083621E">
          <w:rPr>
            <w:noProof/>
            <w:webHidden/>
          </w:rPr>
          <w:fldChar w:fldCharType="end"/>
        </w:r>
      </w:hyperlink>
    </w:p>
    <w:p w14:paraId="74BE7FAB" w14:textId="5B835BA0" w:rsidR="0083621E" w:rsidRDefault="00AA13A8" w:rsidP="00F13FC9">
      <w:pPr>
        <w:pStyle w:val="TOC2"/>
        <w:tabs>
          <w:tab w:val="left" w:pos="1241"/>
          <w:tab w:val="right" w:leader="dot" w:pos="8630"/>
        </w:tabs>
        <w:rPr>
          <w:rFonts w:asciiTheme="minorHAnsi" w:eastAsiaTheme="minorEastAsia" w:hAnsiTheme="minorHAnsi" w:cstheme="minorBidi"/>
          <w:noProof/>
          <w:lang w:val="en-US" w:eastAsia="en-US" w:bidi="ar-SA"/>
        </w:rPr>
      </w:pPr>
      <w:hyperlink w:anchor="_Toc535744918" w:history="1">
        <w:r w:rsidR="00F13FC9">
          <w:rPr>
            <w:rStyle w:val="Hyperlink"/>
            <w:rFonts w:asciiTheme="majorBidi" w:hAnsiTheme="majorBidi" w:cstheme="majorBidi"/>
            <w:noProof/>
          </w:rPr>
          <w:t>1</w:t>
        </w:r>
        <w:r w:rsidR="0083621E" w:rsidRPr="006D1299">
          <w:rPr>
            <w:rStyle w:val="Hyperlink"/>
            <w:rFonts w:asciiTheme="majorBidi" w:hAnsiTheme="majorBidi" w:cstheme="majorBidi"/>
            <w:noProof/>
          </w:rPr>
          <w:t>.3.</w:t>
        </w:r>
        <w:r w:rsidR="0083621E">
          <w:rPr>
            <w:rFonts w:asciiTheme="minorHAnsi" w:eastAsiaTheme="minorEastAsia" w:hAnsiTheme="minorHAnsi" w:cstheme="minorBidi"/>
            <w:noProof/>
            <w:lang w:val="en-US" w:eastAsia="en-US" w:bidi="ar-SA"/>
          </w:rPr>
          <w:tab/>
        </w:r>
        <w:r w:rsidR="0083621E" w:rsidRPr="006D1299">
          <w:rPr>
            <w:rStyle w:val="Hyperlink"/>
            <w:rFonts w:asciiTheme="majorBidi" w:hAnsiTheme="majorBidi" w:cstheme="majorBidi"/>
            <w:noProof/>
          </w:rPr>
          <w:t>Regulatory and Policy Overview</w:t>
        </w:r>
        <w:r w:rsidR="0083621E">
          <w:rPr>
            <w:noProof/>
            <w:webHidden/>
          </w:rPr>
          <w:tab/>
        </w:r>
        <w:r w:rsidR="0083621E">
          <w:rPr>
            <w:noProof/>
            <w:webHidden/>
          </w:rPr>
          <w:fldChar w:fldCharType="begin"/>
        </w:r>
        <w:r w:rsidR="0083621E">
          <w:rPr>
            <w:noProof/>
            <w:webHidden/>
          </w:rPr>
          <w:instrText xml:space="preserve"> PAGEREF _Toc535744918 \h </w:instrText>
        </w:r>
        <w:r w:rsidR="0083621E">
          <w:rPr>
            <w:noProof/>
            <w:webHidden/>
          </w:rPr>
        </w:r>
        <w:r w:rsidR="0083621E">
          <w:rPr>
            <w:noProof/>
            <w:webHidden/>
          </w:rPr>
          <w:fldChar w:fldCharType="separate"/>
        </w:r>
        <w:r w:rsidR="0083621E">
          <w:rPr>
            <w:noProof/>
            <w:webHidden/>
          </w:rPr>
          <w:t>3</w:t>
        </w:r>
        <w:r w:rsidR="0083621E">
          <w:rPr>
            <w:noProof/>
            <w:webHidden/>
          </w:rPr>
          <w:fldChar w:fldCharType="end"/>
        </w:r>
      </w:hyperlink>
    </w:p>
    <w:p w14:paraId="4B34CB1E" w14:textId="59A1DFAC" w:rsidR="0083621E" w:rsidRDefault="00AA13A8" w:rsidP="00F13FC9">
      <w:pPr>
        <w:pStyle w:val="TOC2"/>
        <w:tabs>
          <w:tab w:val="left" w:pos="1241"/>
          <w:tab w:val="right" w:leader="dot" w:pos="8630"/>
        </w:tabs>
        <w:rPr>
          <w:rFonts w:asciiTheme="minorHAnsi" w:eastAsiaTheme="minorEastAsia" w:hAnsiTheme="minorHAnsi" w:cstheme="minorBidi"/>
          <w:noProof/>
          <w:lang w:val="en-US" w:eastAsia="en-US" w:bidi="ar-SA"/>
        </w:rPr>
      </w:pPr>
      <w:hyperlink w:anchor="_Toc535744919" w:history="1">
        <w:r w:rsidR="00F13FC9">
          <w:rPr>
            <w:rStyle w:val="Hyperlink"/>
            <w:rFonts w:asciiTheme="majorBidi" w:eastAsia="Calibri" w:hAnsiTheme="majorBidi" w:cstheme="majorBidi"/>
            <w:noProof/>
          </w:rPr>
          <w:t>1</w:t>
        </w:r>
        <w:r w:rsidR="0083621E" w:rsidRPr="006D1299">
          <w:rPr>
            <w:rStyle w:val="Hyperlink"/>
            <w:rFonts w:asciiTheme="majorBidi" w:eastAsia="Calibri" w:hAnsiTheme="majorBidi" w:cstheme="majorBidi"/>
            <w:noProof/>
          </w:rPr>
          <w:t>.4.</w:t>
        </w:r>
        <w:r w:rsidR="0083621E">
          <w:rPr>
            <w:rFonts w:asciiTheme="minorHAnsi" w:eastAsiaTheme="minorEastAsia" w:hAnsiTheme="minorHAnsi" w:cstheme="minorBidi"/>
            <w:noProof/>
            <w:lang w:val="en-US" w:eastAsia="en-US" w:bidi="ar-SA"/>
          </w:rPr>
          <w:tab/>
        </w:r>
        <w:r w:rsidR="0083621E" w:rsidRPr="006D1299">
          <w:rPr>
            <w:rStyle w:val="Hyperlink"/>
            <w:rFonts w:asciiTheme="majorBidi" w:eastAsia="Calibri" w:hAnsiTheme="majorBidi" w:cstheme="majorBidi"/>
            <w:noProof/>
          </w:rPr>
          <w:t>Project Components</w:t>
        </w:r>
        <w:r w:rsidR="0083621E">
          <w:rPr>
            <w:noProof/>
            <w:webHidden/>
          </w:rPr>
          <w:tab/>
        </w:r>
        <w:r w:rsidR="0083621E">
          <w:rPr>
            <w:noProof/>
            <w:webHidden/>
          </w:rPr>
          <w:fldChar w:fldCharType="begin"/>
        </w:r>
        <w:r w:rsidR="0083621E">
          <w:rPr>
            <w:noProof/>
            <w:webHidden/>
          </w:rPr>
          <w:instrText xml:space="preserve"> PAGEREF _Toc535744919 \h </w:instrText>
        </w:r>
        <w:r w:rsidR="0083621E">
          <w:rPr>
            <w:noProof/>
            <w:webHidden/>
          </w:rPr>
        </w:r>
        <w:r w:rsidR="0083621E">
          <w:rPr>
            <w:noProof/>
            <w:webHidden/>
          </w:rPr>
          <w:fldChar w:fldCharType="separate"/>
        </w:r>
        <w:r w:rsidR="0083621E">
          <w:rPr>
            <w:noProof/>
            <w:webHidden/>
          </w:rPr>
          <w:t>3</w:t>
        </w:r>
        <w:r w:rsidR="0083621E">
          <w:rPr>
            <w:noProof/>
            <w:webHidden/>
          </w:rPr>
          <w:fldChar w:fldCharType="end"/>
        </w:r>
      </w:hyperlink>
    </w:p>
    <w:p w14:paraId="43610B73" w14:textId="155B5C8A" w:rsidR="0083621E" w:rsidRDefault="00AA13A8" w:rsidP="00F13FC9">
      <w:pPr>
        <w:pStyle w:val="TOC1"/>
        <w:tabs>
          <w:tab w:val="left" w:pos="1241"/>
          <w:tab w:val="right" w:leader="dot" w:pos="8630"/>
        </w:tabs>
        <w:rPr>
          <w:rFonts w:asciiTheme="minorHAnsi" w:eastAsiaTheme="minorEastAsia" w:hAnsiTheme="minorHAnsi" w:cstheme="minorBidi"/>
          <w:b w:val="0"/>
          <w:bCs w:val="0"/>
          <w:noProof/>
          <w:lang w:val="en-US" w:eastAsia="en-US" w:bidi="ar-SA"/>
        </w:rPr>
      </w:pPr>
      <w:hyperlink w:anchor="_Toc535744920" w:history="1">
        <w:r w:rsidR="00F13FC9">
          <w:rPr>
            <w:rStyle w:val="Hyperlink"/>
            <w:rFonts w:asciiTheme="majorBidi" w:hAnsiTheme="majorBidi" w:cstheme="majorBidi"/>
            <w:noProof/>
          </w:rPr>
          <w:t>2</w:t>
        </w:r>
        <w:r w:rsidR="0083621E" w:rsidRPr="006D1299">
          <w:rPr>
            <w:rStyle w:val="Hyperlink"/>
            <w:rFonts w:asciiTheme="majorBidi" w:hAnsiTheme="majorBidi" w:cstheme="majorBidi"/>
            <w:noProof/>
          </w:rPr>
          <w:t>.</w:t>
        </w:r>
        <w:r w:rsidR="0083621E">
          <w:rPr>
            <w:rFonts w:asciiTheme="minorHAnsi" w:eastAsiaTheme="minorEastAsia" w:hAnsiTheme="minorHAnsi" w:cstheme="minorBidi"/>
            <w:b w:val="0"/>
            <w:bCs w:val="0"/>
            <w:noProof/>
            <w:lang w:val="en-US" w:eastAsia="en-US" w:bidi="ar-SA"/>
          </w:rPr>
          <w:tab/>
        </w:r>
        <w:r w:rsidR="0083621E" w:rsidRPr="006D1299">
          <w:rPr>
            <w:rStyle w:val="Hyperlink"/>
            <w:rFonts w:asciiTheme="majorBidi" w:hAnsiTheme="majorBidi" w:cstheme="majorBidi"/>
            <w:noProof/>
          </w:rPr>
          <w:t>Environmental and Social Management Plan</w:t>
        </w:r>
        <w:r w:rsidR="0083621E">
          <w:rPr>
            <w:noProof/>
            <w:webHidden/>
          </w:rPr>
          <w:tab/>
        </w:r>
        <w:r w:rsidR="0083621E">
          <w:rPr>
            <w:noProof/>
            <w:webHidden/>
          </w:rPr>
          <w:fldChar w:fldCharType="begin"/>
        </w:r>
        <w:r w:rsidR="0083621E">
          <w:rPr>
            <w:noProof/>
            <w:webHidden/>
          </w:rPr>
          <w:instrText xml:space="preserve"> PAGEREF _Toc535744920 \h </w:instrText>
        </w:r>
        <w:r w:rsidR="0083621E">
          <w:rPr>
            <w:noProof/>
            <w:webHidden/>
          </w:rPr>
        </w:r>
        <w:r w:rsidR="0083621E">
          <w:rPr>
            <w:noProof/>
            <w:webHidden/>
          </w:rPr>
          <w:fldChar w:fldCharType="separate"/>
        </w:r>
        <w:r w:rsidR="0083621E">
          <w:rPr>
            <w:noProof/>
            <w:webHidden/>
          </w:rPr>
          <w:t>5</w:t>
        </w:r>
        <w:r w:rsidR="0083621E">
          <w:rPr>
            <w:noProof/>
            <w:webHidden/>
          </w:rPr>
          <w:fldChar w:fldCharType="end"/>
        </w:r>
      </w:hyperlink>
    </w:p>
    <w:p w14:paraId="7D01148A" w14:textId="364965E7" w:rsidR="0083621E" w:rsidRDefault="00AA13A8" w:rsidP="00F13FC9">
      <w:pPr>
        <w:pStyle w:val="TOC2"/>
        <w:tabs>
          <w:tab w:val="left" w:pos="1241"/>
          <w:tab w:val="right" w:leader="dot" w:pos="8630"/>
        </w:tabs>
        <w:rPr>
          <w:rFonts w:asciiTheme="minorHAnsi" w:eastAsiaTheme="minorEastAsia" w:hAnsiTheme="minorHAnsi" w:cstheme="minorBidi"/>
          <w:noProof/>
          <w:lang w:val="en-US" w:eastAsia="en-US" w:bidi="ar-SA"/>
        </w:rPr>
      </w:pPr>
      <w:hyperlink w:anchor="_Toc535744921" w:history="1">
        <w:r w:rsidR="00F13FC9">
          <w:rPr>
            <w:rStyle w:val="Hyperlink"/>
            <w:rFonts w:asciiTheme="majorBidi" w:hAnsiTheme="majorBidi" w:cstheme="majorBidi"/>
            <w:noProof/>
          </w:rPr>
          <w:t>2</w:t>
        </w:r>
        <w:r w:rsidR="0083621E" w:rsidRPr="006D1299">
          <w:rPr>
            <w:rStyle w:val="Hyperlink"/>
            <w:rFonts w:asciiTheme="majorBidi" w:hAnsiTheme="majorBidi" w:cstheme="majorBidi"/>
            <w:noProof/>
          </w:rPr>
          <w:t>.1.</w:t>
        </w:r>
        <w:r w:rsidR="0083621E">
          <w:rPr>
            <w:rFonts w:asciiTheme="minorHAnsi" w:eastAsiaTheme="minorEastAsia" w:hAnsiTheme="minorHAnsi" w:cstheme="minorBidi"/>
            <w:noProof/>
            <w:lang w:val="en-US" w:eastAsia="en-US" w:bidi="ar-SA"/>
          </w:rPr>
          <w:tab/>
        </w:r>
        <w:r w:rsidR="0083621E" w:rsidRPr="006D1299">
          <w:rPr>
            <w:rStyle w:val="Hyperlink"/>
            <w:rFonts w:asciiTheme="majorBidi" w:hAnsiTheme="majorBidi" w:cstheme="majorBidi"/>
            <w:noProof/>
          </w:rPr>
          <w:t>Introduction</w:t>
        </w:r>
        <w:r w:rsidR="0083621E">
          <w:rPr>
            <w:noProof/>
            <w:webHidden/>
          </w:rPr>
          <w:tab/>
        </w:r>
        <w:r w:rsidR="0083621E">
          <w:rPr>
            <w:noProof/>
            <w:webHidden/>
          </w:rPr>
          <w:fldChar w:fldCharType="begin"/>
        </w:r>
        <w:r w:rsidR="0083621E">
          <w:rPr>
            <w:noProof/>
            <w:webHidden/>
          </w:rPr>
          <w:instrText xml:space="preserve"> PAGEREF _Toc535744921 \h </w:instrText>
        </w:r>
        <w:r w:rsidR="0083621E">
          <w:rPr>
            <w:noProof/>
            <w:webHidden/>
          </w:rPr>
        </w:r>
        <w:r w:rsidR="0083621E">
          <w:rPr>
            <w:noProof/>
            <w:webHidden/>
          </w:rPr>
          <w:fldChar w:fldCharType="separate"/>
        </w:r>
        <w:r w:rsidR="0083621E">
          <w:rPr>
            <w:noProof/>
            <w:webHidden/>
          </w:rPr>
          <w:t>5</w:t>
        </w:r>
        <w:r w:rsidR="0083621E">
          <w:rPr>
            <w:noProof/>
            <w:webHidden/>
          </w:rPr>
          <w:fldChar w:fldCharType="end"/>
        </w:r>
      </w:hyperlink>
    </w:p>
    <w:p w14:paraId="2D7DE333" w14:textId="185CC77B" w:rsidR="0083621E" w:rsidRDefault="00AA13A8" w:rsidP="00F13FC9">
      <w:pPr>
        <w:pStyle w:val="TOC2"/>
        <w:tabs>
          <w:tab w:val="left" w:pos="1241"/>
          <w:tab w:val="right" w:leader="dot" w:pos="8630"/>
        </w:tabs>
        <w:rPr>
          <w:rFonts w:asciiTheme="minorHAnsi" w:eastAsiaTheme="minorEastAsia" w:hAnsiTheme="minorHAnsi" w:cstheme="minorBidi"/>
          <w:noProof/>
          <w:lang w:val="en-US" w:eastAsia="en-US" w:bidi="ar-SA"/>
        </w:rPr>
      </w:pPr>
      <w:hyperlink w:anchor="_Toc535744922" w:history="1">
        <w:r w:rsidR="00F13FC9">
          <w:rPr>
            <w:rStyle w:val="Hyperlink"/>
            <w:rFonts w:asciiTheme="majorBidi" w:hAnsiTheme="majorBidi" w:cstheme="majorBidi"/>
            <w:noProof/>
          </w:rPr>
          <w:t>2</w:t>
        </w:r>
        <w:r w:rsidR="0083621E" w:rsidRPr="006D1299">
          <w:rPr>
            <w:rStyle w:val="Hyperlink"/>
            <w:rFonts w:asciiTheme="majorBidi" w:hAnsiTheme="majorBidi" w:cstheme="majorBidi"/>
            <w:noProof/>
          </w:rPr>
          <w:t>.2.</w:t>
        </w:r>
        <w:r w:rsidR="0083621E">
          <w:rPr>
            <w:rFonts w:asciiTheme="minorHAnsi" w:eastAsiaTheme="minorEastAsia" w:hAnsiTheme="minorHAnsi" w:cstheme="minorBidi"/>
            <w:noProof/>
            <w:lang w:val="en-US" w:eastAsia="en-US" w:bidi="ar-SA"/>
          </w:rPr>
          <w:tab/>
        </w:r>
        <w:r w:rsidR="0083621E" w:rsidRPr="006D1299">
          <w:rPr>
            <w:rStyle w:val="Hyperlink"/>
            <w:rFonts w:asciiTheme="majorBidi" w:hAnsiTheme="majorBidi" w:cstheme="majorBidi"/>
            <w:noProof/>
          </w:rPr>
          <w:t>Purpose of the ESMP</w:t>
        </w:r>
        <w:r w:rsidR="0083621E">
          <w:rPr>
            <w:noProof/>
            <w:webHidden/>
          </w:rPr>
          <w:tab/>
        </w:r>
        <w:r w:rsidR="0083621E">
          <w:rPr>
            <w:noProof/>
            <w:webHidden/>
          </w:rPr>
          <w:fldChar w:fldCharType="begin"/>
        </w:r>
        <w:r w:rsidR="0083621E">
          <w:rPr>
            <w:noProof/>
            <w:webHidden/>
          </w:rPr>
          <w:instrText xml:space="preserve"> PAGEREF _Toc535744922 \h </w:instrText>
        </w:r>
        <w:r w:rsidR="0083621E">
          <w:rPr>
            <w:noProof/>
            <w:webHidden/>
          </w:rPr>
        </w:r>
        <w:r w:rsidR="0083621E">
          <w:rPr>
            <w:noProof/>
            <w:webHidden/>
          </w:rPr>
          <w:fldChar w:fldCharType="separate"/>
        </w:r>
        <w:r w:rsidR="0083621E">
          <w:rPr>
            <w:noProof/>
            <w:webHidden/>
          </w:rPr>
          <w:t>5</w:t>
        </w:r>
        <w:r w:rsidR="0083621E">
          <w:rPr>
            <w:noProof/>
            <w:webHidden/>
          </w:rPr>
          <w:fldChar w:fldCharType="end"/>
        </w:r>
      </w:hyperlink>
    </w:p>
    <w:p w14:paraId="5181F91D" w14:textId="65937A02" w:rsidR="0083621E" w:rsidRDefault="00AA13A8" w:rsidP="00F13FC9">
      <w:pPr>
        <w:pStyle w:val="TOC2"/>
        <w:tabs>
          <w:tab w:val="left" w:pos="1241"/>
          <w:tab w:val="right" w:leader="dot" w:pos="8630"/>
        </w:tabs>
        <w:rPr>
          <w:rFonts w:asciiTheme="minorHAnsi" w:eastAsiaTheme="minorEastAsia" w:hAnsiTheme="minorHAnsi" w:cstheme="minorBidi"/>
          <w:noProof/>
          <w:lang w:val="en-US" w:eastAsia="en-US" w:bidi="ar-SA"/>
        </w:rPr>
      </w:pPr>
      <w:hyperlink w:anchor="_Toc535744923" w:history="1">
        <w:r w:rsidR="00F13FC9">
          <w:rPr>
            <w:rStyle w:val="Hyperlink"/>
            <w:rFonts w:asciiTheme="majorBidi" w:hAnsiTheme="majorBidi" w:cstheme="majorBidi"/>
            <w:noProof/>
          </w:rPr>
          <w:t>2</w:t>
        </w:r>
        <w:r w:rsidR="0083621E" w:rsidRPr="006D1299">
          <w:rPr>
            <w:rStyle w:val="Hyperlink"/>
            <w:rFonts w:asciiTheme="majorBidi" w:hAnsiTheme="majorBidi" w:cstheme="majorBidi"/>
            <w:noProof/>
          </w:rPr>
          <w:t>.3.</w:t>
        </w:r>
        <w:r w:rsidR="0083621E">
          <w:rPr>
            <w:rFonts w:asciiTheme="minorHAnsi" w:eastAsiaTheme="minorEastAsia" w:hAnsiTheme="minorHAnsi" w:cstheme="minorBidi"/>
            <w:noProof/>
            <w:lang w:val="en-US" w:eastAsia="en-US" w:bidi="ar-SA"/>
          </w:rPr>
          <w:tab/>
        </w:r>
        <w:r w:rsidR="0083621E" w:rsidRPr="006D1299">
          <w:rPr>
            <w:rStyle w:val="Hyperlink"/>
            <w:rFonts w:asciiTheme="majorBidi" w:hAnsiTheme="majorBidi" w:cstheme="majorBidi"/>
            <w:noProof/>
          </w:rPr>
          <w:t>The ESMP: Aims and Objectives of the ESMP</w:t>
        </w:r>
        <w:r w:rsidR="0083621E">
          <w:rPr>
            <w:noProof/>
            <w:webHidden/>
          </w:rPr>
          <w:tab/>
        </w:r>
        <w:r w:rsidR="0083621E">
          <w:rPr>
            <w:noProof/>
            <w:webHidden/>
          </w:rPr>
          <w:fldChar w:fldCharType="begin"/>
        </w:r>
        <w:r w:rsidR="0083621E">
          <w:rPr>
            <w:noProof/>
            <w:webHidden/>
          </w:rPr>
          <w:instrText xml:space="preserve"> PAGEREF _Toc535744923 \h </w:instrText>
        </w:r>
        <w:r w:rsidR="0083621E">
          <w:rPr>
            <w:noProof/>
            <w:webHidden/>
          </w:rPr>
        </w:r>
        <w:r w:rsidR="0083621E">
          <w:rPr>
            <w:noProof/>
            <w:webHidden/>
          </w:rPr>
          <w:fldChar w:fldCharType="separate"/>
        </w:r>
        <w:r w:rsidR="0083621E">
          <w:rPr>
            <w:noProof/>
            <w:webHidden/>
          </w:rPr>
          <w:t>5</w:t>
        </w:r>
        <w:r w:rsidR="0083621E">
          <w:rPr>
            <w:noProof/>
            <w:webHidden/>
          </w:rPr>
          <w:fldChar w:fldCharType="end"/>
        </w:r>
      </w:hyperlink>
    </w:p>
    <w:p w14:paraId="023EA25C" w14:textId="1CEBB31C" w:rsidR="0083621E" w:rsidRDefault="00AA13A8" w:rsidP="00F13FC9">
      <w:pPr>
        <w:pStyle w:val="TOC2"/>
        <w:tabs>
          <w:tab w:val="left" w:pos="1241"/>
          <w:tab w:val="right" w:leader="dot" w:pos="8630"/>
        </w:tabs>
        <w:rPr>
          <w:rFonts w:asciiTheme="minorHAnsi" w:eastAsiaTheme="minorEastAsia" w:hAnsiTheme="minorHAnsi" w:cstheme="minorBidi"/>
          <w:noProof/>
          <w:lang w:val="en-US" w:eastAsia="en-US" w:bidi="ar-SA"/>
        </w:rPr>
      </w:pPr>
      <w:hyperlink w:anchor="_Toc535744924" w:history="1">
        <w:r w:rsidR="00F13FC9">
          <w:rPr>
            <w:rStyle w:val="Hyperlink"/>
            <w:rFonts w:asciiTheme="majorBidi" w:hAnsiTheme="majorBidi" w:cstheme="majorBidi"/>
            <w:noProof/>
          </w:rPr>
          <w:t>2</w:t>
        </w:r>
        <w:r w:rsidR="0083621E" w:rsidRPr="006D1299">
          <w:rPr>
            <w:rStyle w:val="Hyperlink"/>
            <w:rFonts w:asciiTheme="majorBidi" w:hAnsiTheme="majorBidi" w:cstheme="majorBidi"/>
            <w:noProof/>
          </w:rPr>
          <w:t>.4.</w:t>
        </w:r>
        <w:r w:rsidR="0083621E">
          <w:rPr>
            <w:rFonts w:asciiTheme="minorHAnsi" w:eastAsiaTheme="minorEastAsia" w:hAnsiTheme="minorHAnsi" w:cstheme="minorBidi"/>
            <w:noProof/>
            <w:lang w:val="en-US" w:eastAsia="en-US" w:bidi="ar-SA"/>
          </w:rPr>
          <w:tab/>
        </w:r>
        <w:r w:rsidR="0083621E" w:rsidRPr="006D1299">
          <w:rPr>
            <w:rStyle w:val="Hyperlink"/>
            <w:rFonts w:asciiTheme="majorBidi" w:hAnsiTheme="majorBidi" w:cstheme="majorBidi"/>
            <w:noProof/>
          </w:rPr>
          <w:t>Legislative and Policy Considerations</w:t>
        </w:r>
        <w:r w:rsidR="0083621E">
          <w:rPr>
            <w:noProof/>
            <w:webHidden/>
          </w:rPr>
          <w:tab/>
        </w:r>
        <w:r w:rsidR="0083621E">
          <w:rPr>
            <w:noProof/>
            <w:webHidden/>
          </w:rPr>
          <w:fldChar w:fldCharType="begin"/>
        </w:r>
        <w:r w:rsidR="0083621E">
          <w:rPr>
            <w:noProof/>
            <w:webHidden/>
          </w:rPr>
          <w:instrText xml:space="preserve"> PAGEREF _Toc535744924 \h </w:instrText>
        </w:r>
        <w:r w:rsidR="0083621E">
          <w:rPr>
            <w:noProof/>
            <w:webHidden/>
          </w:rPr>
        </w:r>
        <w:r w:rsidR="0083621E">
          <w:rPr>
            <w:noProof/>
            <w:webHidden/>
          </w:rPr>
          <w:fldChar w:fldCharType="separate"/>
        </w:r>
        <w:r w:rsidR="0083621E">
          <w:rPr>
            <w:noProof/>
            <w:webHidden/>
          </w:rPr>
          <w:t>5</w:t>
        </w:r>
        <w:r w:rsidR="0083621E">
          <w:rPr>
            <w:noProof/>
            <w:webHidden/>
          </w:rPr>
          <w:fldChar w:fldCharType="end"/>
        </w:r>
      </w:hyperlink>
    </w:p>
    <w:p w14:paraId="37E74836" w14:textId="66C5EA82" w:rsidR="0083621E" w:rsidRDefault="00AA13A8" w:rsidP="00F13FC9">
      <w:pPr>
        <w:pStyle w:val="TOC2"/>
        <w:tabs>
          <w:tab w:val="left" w:pos="1241"/>
          <w:tab w:val="right" w:leader="dot" w:pos="8630"/>
        </w:tabs>
        <w:rPr>
          <w:rFonts w:asciiTheme="minorHAnsi" w:eastAsiaTheme="minorEastAsia" w:hAnsiTheme="minorHAnsi" w:cstheme="minorBidi"/>
          <w:noProof/>
          <w:lang w:val="en-US" w:eastAsia="en-US" w:bidi="ar-SA"/>
        </w:rPr>
      </w:pPr>
      <w:hyperlink w:anchor="_Toc535744925" w:history="1">
        <w:r w:rsidR="00F13FC9">
          <w:rPr>
            <w:rStyle w:val="Hyperlink"/>
            <w:rFonts w:asciiTheme="majorBidi" w:hAnsiTheme="majorBidi" w:cstheme="majorBidi"/>
            <w:noProof/>
          </w:rPr>
          <w:t>2</w:t>
        </w:r>
        <w:r w:rsidR="0083621E" w:rsidRPr="006D1299">
          <w:rPr>
            <w:rStyle w:val="Hyperlink"/>
            <w:rFonts w:asciiTheme="majorBidi" w:hAnsiTheme="majorBidi" w:cstheme="majorBidi"/>
            <w:noProof/>
          </w:rPr>
          <w:t>.5.</w:t>
        </w:r>
        <w:r w:rsidR="0083621E">
          <w:rPr>
            <w:rFonts w:asciiTheme="minorHAnsi" w:eastAsiaTheme="minorEastAsia" w:hAnsiTheme="minorHAnsi" w:cstheme="minorBidi"/>
            <w:noProof/>
            <w:lang w:val="en-US" w:eastAsia="en-US" w:bidi="ar-SA"/>
          </w:rPr>
          <w:tab/>
        </w:r>
        <w:r w:rsidR="0083621E" w:rsidRPr="006D1299">
          <w:rPr>
            <w:rStyle w:val="Hyperlink"/>
            <w:rFonts w:asciiTheme="majorBidi" w:hAnsiTheme="majorBidi" w:cstheme="majorBidi"/>
            <w:noProof/>
          </w:rPr>
          <w:t>Summary of Environmental and Social Impacts</w:t>
        </w:r>
        <w:r w:rsidR="0083621E">
          <w:rPr>
            <w:noProof/>
            <w:webHidden/>
          </w:rPr>
          <w:tab/>
        </w:r>
        <w:r w:rsidR="0083621E">
          <w:rPr>
            <w:noProof/>
            <w:webHidden/>
          </w:rPr>
          <w:fldChar w:fldCharType="begin"/>
        </w:r>
        <w:r w:rsidR="0083621E">
          <w:rPr>
            <w:noProof/>
            <w:webHidden/>
          </w:rPr>
          <w:instrText xml:space="preserve"> PAGEREF _Toc535744925 \h </w:instrText>
        </w:r>
        <w:r w:rsidR="0083621E">
          <w:rPr>
            <w:noProof/>
            <w:webHidden/>
          </w:rPr>
        </w:r>
        <w:r w:rsidR="0083621E">
          <w:rPr>
            <w:noProof/>
            <w:webHidden/>
          </w:rPr>
          <w:fldChar w:fldCharType="separate"/>
        </w:r>
        <w:r w:rsidR="0083621E">
          <w:rPr>
            <w:noProof/>
            <w:webHidden/>
          </w:rPr>
          <w:t>6</w:t>
        </w:r>
        <w:r w:rsidR="0083621E">
          <w:rPr>
            <w:noProof/>
            <w:webHidden/>
          </w:rPr>
          <w:fldChar w:fldCharType="end"/>
        </w:r>
      </w:hyperlink>
    </w:p>
    <w:p w14:paraId="3ECA2094" w14:textId="24BA1AEA" w:rsidR="0083621E" w:rsidRDefault="00AA13A8" w:rsidP="00F13FC9">
      <w:pPr>
        <w:pStyle w:val="TOC3"/>
        <w:tabs>
          <w:tab w:val="left" w:pos="1680"/>
          <w:tab w:val="right" w:leader="dot" w:pos="8630"/>
        </w:tabs>
        <w:rPr>
          <w:rFonts w:asciiTheme="minorHAnsi" w:eastAsiaTheme="minorEastAsia" w:hAnsiTheme="minorHAnsi" w:cstheme="minorBidi"/>
          <w:noProof/>
          <w:lang w:val="en-US" w:eastAsia="en-US" w:bidi="ar-SA"/>
        </w:rPr>
      </w:pPr>
      <w:hyperlink w:anchor="_Toc535744926" w:history="1">
        <w:r w:rsidR="00F13FC9">
          <w:rPr>
            <w:rStyle w:val="Hyperlink"/>
            <w:rFonts w:asciiTheme="majorBidi" w:hAnsiTheme="majorBidi" w:cstheme="majorBidi"/>
            <w:noProof/>
            <w:w w:val="76"/>
          </w:rPr>
          <w:t>2</w:t>
        </w:r>
        <w:r w:rsidR="0083621E" w:rsidRPr="006D1299">
          <w:rPr>
            <w:rStyle w:val="Hyperlink"/>
            <w:rFonts w:asciiTheme="majorBidi" w:hAnsiTheme="majorBidi" w:cstheme="majorBidi"/>
            <w:noProof/>
            <w:w w:val="76"/>
          </w:rPr>
          <w:t>.5.1.</w:t>
        </w:r>
        <w:r w:rsidR="0083621E">
          <w:rPr>
            <w:rFonts w:asciiTheme="minorHAnsi" w:eastAsiaTheme="minorEastAsia" w:hAnsiTheme="minorHAnsi" w:cstheme="minorBidi"/>
            <w:noProof/>
            <w:lang w:val="en-US" w:eastAsia="en-US" w:bidi="ar-SA"/>
          </w:rPr>
          <w:tab/>
        </w:r>
        <w:r w:rsidR="0083621E" w:rsidRPr="006D1299">
          <w:rPr>
            <w:rStyle w:val="Hyperlink"/>
            <w:rFonts w:asciiTheme="majorBidi" w:hAnsiTheme="majorBidi" w:cstheme="majorBidi"/>
            <w:noProof/>
          </w:rPr>
          <w:t>Potential Negative Environmental impacts</w:t>
        </w:r>
        <w:r w:rsidR="0083621E">
          <w:rPr>
            <w:noProof/>
            <w:webHidden/>
          </w:rPr>
          <w:tab/>
        </w:r>
        <w:r w:rsidR="0083621E">
          <w:rPr>
            <w:noProof/>
            <w:webHidden/>
          </w:rPr>
          <w:fldChar w:fldCharType="begin"/>
        </w:r>
        <w:r w:rsidR="0083621E">
          <w:rPr>
            <w:noProof/>
            <w:webHidden/>
          </w:rPr>
          <w:instrText xml:space="preserve"> PAGEREF _Toc535744926 \h </w:instrText>
        </w:r>
        <w:r w:rsidR="0083621E">
          <w:rPr>
            <w:noProof/>
            <w:webHidden/>
          </w:rPr>
        </w:r>
        <w:r w:rsidR="0083621E">
          <w:rPr>
            <w:noProof/>
            <w:webHidden/>
          </w:rPr>
          <w:fldChar w:fldCharType="separate"/>
        </w:r>
        <w:r w:rsidR="0083621E">
          <w:rPr>
            <w:noProof/>
            <w:webHidden/>
          </w:rPr>
          <w:t>6</w:t>
        </w:r>
        <w:r w:rsidR="0083621E">
          <w:rPr>
            <w:noProof/>
            <w:webHidden/>
          </w:rPr>
          <w:fldChar w:fldCharType="end"/>
        </w:r>
      </w:hyperlink>
    </w:p>
    <w:p w14:paraId="6B5099E4" w14:textId="6EC8AA30" w:rsidR="0083621E" w:rsidRDefault="00AA13A8" w:rsidP="00F13FC9">
      <w:pPr>
        <w:pStyle w:val="TOC3"/>
        <w:tabs>
          <w:tab w:val="left" w:pos="1680"/>
          <w:tab w:val="right" w:leader="dot" w:pos="8630"/>
        </w:tabs>
        <w:rPr>
          <w:rFonts w:asciiTheme="minorHAnsi" w:eastAsiaTheme="minorEastAsia" w:hAnsiTheme="minorHAnsi" w:cstheme="minorBidi"/>
          <w:noProof/>
          <w:lang w:val="en-US" w:eastAsia="en-US" w:bidi="ar-SA"/>
        </w:rPr>
      </w:pPr>
      <w:hyperlink w:anchor="_Toc535744927" w:history="1">
        <w:r w:rsidR="00F13FC9">
          <w:rPr>
            <w:rStyle w:val="Hyperlink"/>
            <w:rFonts w:asciiTheme="majorBidi" w:hAnsiTheme="majorBidi" w:cstheme="majorBidi"/>
            <w:noProof/>
            <w:w w:val="76"/>
          </w:rPr>
          <w:t>2</w:t>
        </w:r>
        <w:r w:rsidR="0083621E" w:rsidRPr="006D1299">
          <w:rPr>
            <w:rStyle w:val="Hyperlink"/>
            <w:rFonts w:asciiTheme="majorBidi" w:hAnsiTheme="majorBidi" w:cstheme="majorBidi"/>
            <w:noProof/>
            <w:w w:val="76"/>
          </w:rPr>
          <w:t>.5.2.</w:t>
        </w:r>
        <w:r w:rsidR="0083621E">
          <w:rPr>
            <w:rFonts w:asciiTheme="minorHAnsi" w:eastAsiaTheme="minorEastAsia" w:hAnsiTheme="minorHAnsi" w:cstheme="minorBidi"/>
            <w:noProof/>
            <w:lang w:val="en-US" w:eastAsia="en-US" w:bidi="ar-SA"/>
          </w:rPr>
          <w:tab/>
        </w:r>
        <w:r w:rsidR="0083621E" w:rsidRPr="006D1299">
          <w:rPr>
            <w:rStyle w:val="Hyperlink"/>
            <w:rFonts w:asciiTheme="majorBidi" w:hAnsiTheme="majorBidi" w:cstheme="majorBidi"/>
            <w:noProof/>
          </w:rPr>
          <w:t>Potential Negative Social impacts</w:t>
        </w:r>
        <w:r w:rsidR="0083621E">
          <w:rPr>
            <w:noProof/>
            <w:webHidden/>
          </w:rPr>
          <w:tab/>
        </w:r>
        <w:r w:rsidR="0083621E">
          <w:rPr>
            <w:noProof/>
            <w:webHidden/>
          </w:rPr>
          <w:fldChar w:fldCharType="begin"/>
        </w:r>
        <w:r w:rsidR="0083621E">
          <w:rPr>
            <w:noProof/>
            <w:webHidden/>
          </w:rPr>
          <w:instrText xml:space="preserve"> PAGEREF _Toc535744927 \h </w:instrText>
        </w:r>
        <w:r w:rsidR="0083621E">
          <w:rPr>
            <w:noProof/>
            <w:webHidden/>
          </w:rPr>
        </w:r>
        <w:r w:rsidR="0083621E">
          <w:rPr>
            <w:noProof/>
            <w:webHidden/>
          </w:rPr>
          <w:fldChar w:fldCharType="separate"/>
        </w:r>
        <w:r w:rsidR="0083621E">
          <w:rPr>
            <w:noProof/>
            <w:webHidden/>
          </w:rPr>
          <w:t>6</w:t>
        </w:r>
        <w:r w:rsidR="0083621E">
          <w:rPr>
            <w:noProof/>
            <w:webHidden/>
          </w:rPr>
          <w:fldChar w:fldCharType="end"/>
        </w:r>
      </w:hyperlink>
    </w:p>
    <w:p w14:paraId="0E2CAEA7" w14:textId="5ED90E34" w:rsidR="0083621E" w:rsidRDefault="00AA13A8" w:rsidP="00F13FC9">
      <w:pPr>
        <w:pStyle w:val="TOC3"/>
        <w:tabs>
          <w:tab w:val="left" w:pos="1680"/>
          <w:tab w:val="right" w:leader="dot" w:pos="8630"/>
        </w:tabs>
        <w:rPr>
          <w:rFonts w:asciiTheme="minorHAnsi" w:eastAsiaTheme="minorEastAsia" w:hAnsiTheme="minorHAnsi" w:cstheme="minorBidi"/>
          <w:noProof/>
          <w:lang w:val="en-US" w:eastAsia="en-US" w:bidi="ar-SA"/>
        </w:rPr>
      </w:pPr>
      <w:hyperlink w:anchor="_Toc535744928" w:history="1">
        <w:r w:rsidR="00F13FC9">
          <w:rPr>
            <w:rStyle w:val="Hyperlink"/>
            <w:rFonts w:asciiTheme="majorBidi" w:hAnsiTheme="majorBidi" w:cstheme="majorBidi"/>
            <w:noProof/>
            <w:w w:val="76"/>
          </w:rPr>
          <w:t>2</w:t>
        </w:r>
        <w:r w:rsidR="0083621E" w:rsidRPr="006D1299">
          <w:rPr>
            <w:rStyle w:val="Hyperlink"/>
            <w:rFonts w:asciiTheme="majorBidi" w:hAnsiTheme="majorBidi" w:cstheme="majorBidi"/>
            <w:noProof/>
            <w:w w:val="76"/>
          </w:rPr>
          <w:t>.5.3.</w:t>
        </w:r>
        <w:r w:rsidR="0083621E">
          <w:rPr>
            <w:rFonts w:asciiTheme="minorHAnsi" w:eastAsiaTheme="minorEastAsia" w:hAnsiTheme="minorHAnsi" w:cstheme="minorBidi"/>
            <w:noProof/>
            <w:lang w:val="en-US" w:eastAsia="en-US" w:bidi="ar-SA"/>
          </w:rPr>
          <w:tab/>
        </w:r>
        <w:r w:rsidR="0083621E" w:rsidRPr="006D1299">
          <w:rPr>
            <w:rStyle w:val="Hyperlink"/>
            <w:rFonts w:asciiTheme="majorBidi" w:hAnsiTheme="majorBidi" w:cstheme="majorBidi"/>
            <w:noProof/>
          </w:rPr>
          <w:t>Grievance Redress Mechanism (GRM)</w:t>
        </w:r>
        <w:r w:rsidR="0083621E">
          <w:rPr>
            <w:noProof/>
            <w:webHidden/>
          </w:rPr>
          <w:tab/>
        </w:r>
        <w:r w:rsidR="0083621E">
          <w:rPr>
            <w:noProof/>
            <w:webHidden/>
          </w:rPr>
          <w:fldChar w:fldCharType="begin"/>
        </w:r>
        <w:r w:rsidR="0083621E">
          <w:rPr>
            <w:noProof/>
            <w:webHidden/>
          </w:rPr>
          <w:instrText xml:space="preserve"> PAGEREF _Toc535744928 \h </w:instrText>
        </w:r>
        <w:r w:rsidR="0083621E">
          <w:rPr>
            <w:noProof/>
            <w:webHidden/>
          </w:rPr>
        </w:r>
        <w:r w:rsidR="0083621E">
          <w:rPr>
            <w:noProof/>
            <w:webHidden/>
          </w:rPr>
          <w:fldChar w:fldCharType="separate"/>
        </w:r>
        <w:r w:rsidR="0083621E">
          <w:rPr>
            <w:noProof/>
            <w:webHidden/>
          </w:rPr>
          <w:t>7</w:t>
        </w:r>
        <w:r w:rsidR="0083621E">
          <w:rPr>
            <w:noProof/>
            <w:webHidden/>
          </w:rPr>
          <w:fldChar w:fldCharType="end"/>
        </w:r>
      </w:hyperlink>
    </w:p>
    <w:p w14:paraId="6334E2A8" w14:textId="14F58399" w:rsidR="0083621E" w:rsidRDefault="00AA13A8" w:rsidP="00F13FC9">
      <w:pPr>
        <w:pStyle w:val="TOC3"/>
        <w:tabs>
          <w:tab w:val="left" w:pos="1680"/>
          <w:tab w:val="right" w:leader="dot" w:pos="8630"/>
        </w:tabs>
        <w:rPr>
          <w:rFonts w:asciiTheme="minorHAnsi" w:eastAsiaTheme="minorEastAsia" w:hAnsiTheme="minorHAnsi" w:cstheme="minorBidi"/>
          <w:noProof/>
          <w:lang w:val="en-US" w:eastAsia="en-US" w:bidi="ar-SA"/>
        </w:rPr>
      </w:pPr>
      <w:hyperlink w:anchor="_Toc535744929" w:history="1">
        <w:r w:rsidR="00F13FC9">
          <w:rPr>
            <w:rStyle w:val="Hyperlink"/>
            <w:rFonts w:asciiTheme="majorBidi" w:hAnsiTheme="majorBidi" w:cstheme="majorBidi"/>
            <w:noProof/>
            <w:w w:val="76"/>
          </w:rPr>
          <w:t>2</w:t>
        </w:r>
        <w:r w:rsidR="0083621E" w:rsidRPr="006D1299">
          <w:rPr>
            <w:rStyle w:val="Hyperlink"/>
            <w:rFonts w:asciiTheme="majorBidi" w:hAnsiTheme="majorBidi" w:cstheme="majorBidi"/>
            <w:noProof/>
            <w:w w:val="76"/>
          </w:rPr>
          <w:t>.5.4.</w:t>
        </w:r>
        <w:r w:rsidR="0083621E">
          <w:rPr>
            <w:rFonts w:asciiTheme="minorHAnsi" w:eastAsiaTheme="minorEastAsia" w:hAnsiTheme="minorHAnsi" w:cstheme="minorBidi"/>
            <w:noProof/>
            <w:lang w:val="en-US" w:eastAsia="en-US" w:bidi="ar-SA"/>
          </w:rPr>
          <w:tab/>
        </w:r>
        <w:r w:rsidR="0083621E" w:rsidRPr="006D1299">
          <w:rPr>
            <w:rStyle w:val="Hyperlink"/>
            <w:rFonts w:asciiTheme="majorBidi" w:hAnsiTheme="majorBidi" w:cstheme="majorBidi"/>
            <w:noProof/>
          </w:rPr>
          <w:t>Consultation and Disclosure</w:t>
        </w:r>
        <w:r w:rsidR="0083621E">
          <w:rPr>
            <w:noProof/>
            <w:webHidden/>
          </w:rPr>
          <w:tab/>
        </w:r>
        <w:r w:rsidR="0083621E">
          <w:rPr>
            <w:noProof/>
            <w:webHidden/>
          </w:rPr>
          <w:fldChar w:fldCharType="begin"/>
        </w:r>
        <w:r w:rsidR="0083621E">
          <w:rPr>
            <w:noProof/>
            <w:webHidden/>
          </w:rPr>
          <w:instrText xml:space="preserve"> PAGEREF _Toc535744929 \h </w:instrText>
        </w:r>
        <w:r w:rsidR="0083621E">
          <w:rPr>
            <w:noProof/>
            <w:webHidden/>
          </w:rPr>
        </w:r>
        <w:r w:rsidR="0083621E">
          <w:rPr>
            <w:noProof/>
            <w:webHidden/>
          </w:rPr>
          <w:fldChar w:fldCharType="separate"/>
        </w:r>
        <w:r w:rsidR="0083621E">
          <w:rPr>
            <w:noProof/>
            <w:webHidden/>
          </w:rPr>
          <w:t>7</w:t>
        </w:r>
        <w:r w:rsidR="0083621E">
          <w:rPr>
            <w:noProof/>
            <w:webHidden/>
          </w:rPr>
          <w:fldChar w:fldCharType="end"/>
        </w:r>
      </w:hyperlink>
    </w:p>
    <w:p w14:paraId="7EE82463" w14:textId="379E9597" w:rsidR="0083621E" w:rsidRDefault="00AA13A8" w:rsidP="00F13FC9">
      <w:pPr>
        <w:pStyle w:val="TOC3"/>
        <w:tabs>
          <w:tab w:val="left" w:pos="1680"/>
          <w:tab w:val="right" w:leader="dot" w:pos="8630"/>
        </w:tabs>
        <w:rPr>
          <w:rFonts w:asciiTheme="minorHAnsi" w:eastAsiaTheme="minorEastAsia" w:hAnsiTheme="minorHAnsi" w:cstheme="minorBidi"/>
          <w:noProof/>
          <w:lang w:val="en-US" w:eastAsia="en-US" w:bidi="ar-SA"/>
        </w:rPr>
      </w:pPr>
      <w:hyperlink w:anchor="_Toc535744930" w:history="1">
        <w:r w:rsidR="00F13FC9">
          <w:rPr>
            <w:rStyle w:val="Hyperlink"/>
            <w:rFonts w:asciiTheme="majorBidi" w:hAnsiTheme="majorBidi" w:cstheme="majorBidi"/>
            <w:noProof/>
            <w:w w:val="76"/>
          </w:rPr>
          <w:t>2</w:t>
        </w:r>
        <w:r w:rsidR="0083621E" w:rsidRPr="006D1299">
          <w:rPr>
            <w:rStyle w:val="Hyperlink"/>
            <w:rFonts w:asciiTheme="majorBidi" w:hAnsiTheme="majorBidi" w:cstheme="majorBidi"/>
            <w:noProof/>
            <w:w w:val="76"/>
          </w:rPr>
          <w:t>.5.5.</w:t>
        </w:r>
        <w:r w:rsidR="0083621E">
          <w:rPr>
            <w:rFonts w:asciiTheme="minorHAnsi" w:eastAsiaTheme="minorEastAsia" w:hAnsiTheme="minorHAnsi" w:cstheme="minorBidi"/>
            <w:noProof/>
            <w:lang w:val="en-US" w:eastAsia="en-US" w:bidi="ar-SA"/>
          </w:rPr>
          <w:tab/>
        </w:r>
        <w:r w:rsidR="0083621E" w:rsidRPr="006D1299">
          <w:rPr>
            <w:rStyle w:val="Hyperlink"/>
            <w:rFonts w:asciiTheme="majorBidi" w:hAnsiTheme="majorBidi" w:cstheme="majorBidi"/>
            <w:noProof/>
          </w:rPr>
          <w:t>Labor Influx risk assessment</w:t>
        </w:r>
        <w:r w:rsidR="0083621E">
          <w:rPr>
            <w:noProof/>
            <w:webHidden/>
          </w:rPr>
          <w:tab/>
        </w:r>
        <w:r w:rsidR="0083621E">
          <w:rPr>
            <w:noProof/>
            <w:webHidden/>
          </w:rPr>
          <w:fldChar w:fldCharType="begin"/>
        </w:r>
        <w:r w:rsidR="0083621E">
          <w:rPr>
            <w:noProof/>
            <w:webHidden/>
          </w:rPr>
          <w:instrText xml:space="preserve"> PAGEREF _Toc535744930 \h </w:instrText>
        </w:r>
        <w:r w:rsidR="0083621E">
          <w:rPr>
            <w:noProof/>
            <w:webHidden/>
          </w:rPr>
        </w:r>
        <w:r w:rsidR="0083621E">
          <w:rPr>
            <w:noProof/>
            <w:webHidden/>
          </w:rPr>
          <w:fldChar w:fldCharType="separate"/>
        </w:r>
        <w:r w:rsidR="0083621E">
          <w:rPr>
            <w:noProof/>
            <w:webHidden/>
          </w:rPr>
          <w:t>9</w:t>
        </w:r>
        <w:r w:rsidR="0083621E">
          <w:rPr>
            <w:noProof/>
            <w:webHidden/>
          </w:rPr>
          <w:fldChar w:fldCharType="end"/>
        </w:r>
      </w:hyperlink>
    </w:p>
    <w:p w14:paraId="2AC8F69B" w14:textId="516AE49F" w:rsidR="0083621E" w:rsidRDefault="00AA13A8" w:rsidP="00F13FC9">
      <w:pPr>
        <w:pStyle w:val="TOC2"/>
        <w:tabs>
          <w:tab w:val="left" w:pos="1241"/>
          <w:tab w:val="right" w:leader="dot" w:pos="8630"/>
        </w:tabs>
        <w:rPr>
          <w:rFonts w:asciiTheme="minorHAnsi" w:eastAsiaTheme="minorEastAsia" w:hAnsiTheme="minorHAnsi" w:cstheme="minorBidi"/>
          <w:noProof/>
          <w:lang w:val="en-US" w:eastAsia="en-US" w:bidi="ar-SA"/>
        </w:rPr>
      </w:pPr>
      <w:hyperlink w:anchor="_Toc535744931" w:history="1">
        <w:r w:rsidR="00F13FC9">
          <w:rPr>
            <w:rStyle w:val="Hyperlink"/>
            <w:rFonts w:asciiTheme="majorBidi" w:hAnsiTheme="majorBidi" w:cstheme="majorBidi"/>
            <w:noProof/>
          </w:rPr>
          <w:t>2</w:t>
        </w:r>
        <w:r w:rsidR="0083621E" w:rsidRPr="006D1299">
          <w:rPr>
            <w:rStyle w:val="Hyperlink"/>
            <w:rFonts w:asciiTheme="majorBidi" w:hAnsiTheme="majorBidi" w:cstheme="majorBidi"/>
            <w:noProof/>
          </w:rPr>
          <w:t>.6.</w:t>
        </w:r>
        <w:r w:rsidR="0083621E">
          <w:rPr>
            <w:rFonts w:asciiTheme="minorHAnsi" w:eastAsiaTheme="minorEastAsia" w:hAnsiTheme="minorHAnsi" w:cstheme="minorBidi"/>
            <w:noProof/>
            <w:lang w:val="en-US" w:eastAsia="en-US" w:bidi="ar-SA"/>
          </w:rPr>
          <w:tab/>
        </w:r>
        <w:r w:rsidR="0083621E" w:rsidRPr="006D1299">
          <w:rPr>
            <w:rStyle w:val="Hyperlink"/>
            <w:rFonts w:asciiTheme="majorBidi" w:hAnsiTheme="majorBidi" w:cstheme="majorBidi"/>
            <w:noProof/>
          </w:rPr>
          <w:t>Objectives of ESMP</w:t>
        </w:r>
        <w:r w:rsidR="0083621E">
          <w:rPr>
            <w:noProof/>
            <w:webHidden/>
          </w:rPr>
          <w:tab/>
        </w:r>
        <w:r w:rsidR="0083621E">
          <w:rPr>
            <w:noProof/>
            <w:webHidden/>
          </w:rPr>
          <w:fldChar w:fldCharType="begin"/>
        </w:r>
        <w:r w:rsidR="0083621E">
          <w:rPr>
            <w:noProof/>
            <w:webHidden/>
          </w:rPr>
          <w:instrText xml:space="preserve"> PAGEREF _Toc535744931 \h </w:instrText>
        </w:r>
        <w:r w:rsidR="0083621E">
          <w:rPr>
            <w:noProof/>
            <w:webHidden/>
          </w:rPr>
        </w:r>
        <w:r w:rsidR="0083621E">
          <w:rPr>
            <w:noProof/>
            <w:webHidden/>
          </w:rPr>
          <w:fldChar w:fldCharType="separate"/>
        </w:r>
        <w:r w:rsidR="0083621E">
          <w:rPr>
            <w:noProof/>
            <w:webHidden/>
          </w:rPr>
          <w:t>9</w:t>
        </w:r>
        <w:r w:rsidR="0083621E">
          <w:rPr>
            <w:noProof/>
            <w:webHidden/>
          </w:rPr>
          <w:fldChar w:fldCharType="end"/>
        </w:r>
      </w:hyperlink>
    </w:p>
    <w:p w14:paraId="7AA96FE6" w14:textId="098DFBFD" w:rsidR="0083621E" w:rsidRDefault="00AA13A8" w:rsidP="00F13FC9">
      <w:pPr>
        <w:pStyle w:val="TOC2"/>
        <w:tabs>
          <w:tab w:val="left" w:pos="1241"/>
          <w:tab w:val="right" w:leader="dot" w:pos="8630"/>
        </w:tabs>
        <w:rPr>
          <w:rFonts w:asciiTheme="minorHAnsi" w:eastAsiaTheme="minorEastAsia" w:hAnsiTheme="minorHAnsi" w:cstheme="minorBidi"/>
          <w:noProof/>
          <w:lang w:val="en-US" w:eastAsia="en-US" w:bidi="ar-SA"/>
        </w:rPr>
      </w:pPr>
      <w:hyperlink w:anchor="_Toc535744932" w:history="1">
        <w:r w:rsidR="00F13FC9">
          <w:rPr>
            <w:rStyle w:val="Hyperlink"/>
            <w:rFonts w:asciiTheme="majorBidi" w:hAnsiTheme="majorBidi" w:cstheme="majorBidi"/>
            <w:noProof/>
          </w:rPr>
          <w:t>2</w:t>
        </w:r>
        <w:r w:rsidR="0083621E" w:rsidRPr="006D1299">
          <w:rPr>
            <w:rStyle w:val="Hyperlink"/>
            <w:rFonts w:asciiTheme="majorBidi" w:hAnsiTheme="majorBidi" w:cstheme="majorBidi"/>
            <w:noProof/>
          </w:rPr>
          <w:t>.7.</w:t>
        </w:r>
        <w:r w:rsidR="0083621E">
          <w:rPr>
            <w:rFonts w:asciiTheme="minorHAnsi" w:eastAsiaTheme="minorEastAsia" w:hAnsiTheme="minorHAnsi" w:cstheme="minorBidi"/>
            <w:noProof/>
            <w:lang w:val="en-US" w:eastAsia="en-US" w:bidi="ar-SA"/>
          </w:rPr>
          <w:tab/>
        </w:r>
        <w:r w:rsidR="0083621E" w:rsidRPr="006D1299">
          <w:rPr>
            <w:rStyle w:val="Hyperlink"/>
            <w:rFonts w:asciiTheme="majorBidi" w:hAnsiTheme="majorBidi" w:cstheme="majorBidi"/>
            <w:noProof/>
          </w:rPr>
          <w:t>Inclusion of Relevant Components of ESMP in Construction Contract Documents</w:t>
        </w:r>
        <w:r w:rsidR="0083621E">
          <w:rPr>
            <w:noProof/>
            <w:webHidden/>
          </w:rPr>
          <w:tab/>
        </w:r>
        <w:r w:rsidR="0083621E">
          <w:rPr>
            <w:noProof/>
            <w:webHidden/>
          </w:rPr>
          <w:fldChar w:fldCharType="begin"/>
        </w:r>
        <w:r w:rsidR="0083621E">
          <w:rPr>
            <w:noProof/>
            <w:webHidden/>
          </w:rPr>
          <w:instrText xml:space="preserve"> PAGEREF _Toc535744932 \h </w:instrText>
        </w:r>
        <w:r w:rsidR="0083621E">
          <w:rPr>
            <w:noProof/>
            <w:webHidden/>
          </w:rPr>
        </w:r>
        <w:r w:rsidR="0083621E">
          <w:rPr>
            <w:noProof/>
            <w:webHidden/>
          </w:rPr>
          <w:fldChar w:fldCharType="separate"/>
        </w:r>
        <w:r w:rsidR="0083621E">
          <w:rPr>
            <w:noProof/>
            <w:webHidden/>
          </w:rPr>
          <w:t>9</w:t>
        </w:r>
        <w:r w:rsidR="0083621E">
          <w:rPr>
            <w:noProof/>
            <w:webHidden/>
          </w:rPr>
          <w:fldChar w:fldCharType="end"/>
        </w:r>
      </w:hyperlink>
    </w:p>
    <w:p w14:paraId="5136B15B" w14:textId="028BBEF9" w:rsidR="0083621E" w:rsidRDefault="00AA13A8" w:rsidP="00F13FC9">
      <w:pPr>
        <w:pStyle w:val="TOC3"/>
        <w:tabs>
          <w:tab w:val="left" w:pos="1680"/>
          <w:tab w:val="right" w:leader="dot" w:pos="8630"/>
        </w:tabs>
        <w:rPr>
          <w:rFonts w:asciiTheme="minorHAnsi" w:eastAsiaTheme="minorEastAsia" w:hAnsiTheme="minorHAnsi" w:cstheme="minorBidi"/>
          <w:noProof/>
          <w:lang w:val="en-US" w:eastAsia="en-US" w:bidi="ar-SA"/>
        </w:rPr>
      </w:pPr>
      <w:hyperlink w:anchor="_Toc535744933" w:history="1">
        <w:r w:rsidR="00F13FC9">
          <w:rPr>
            <w:rStyle w:val="Hyperlink"/>
            <w:rFonts w:asciiTheme="majorBidi" w:hAnsiTheme="majorBidi" w:cstheme="majorBidi"/>
            <w:noProof/>
            <w:w w:val="76"/>
          </w:rPr>
          <w:t>2</w:t>
        </w:r>
        <w:r w:rsidR="0083621E" w:rsidRPr="006D1299">
          <w:rPr>
            <w:rStyle w:val="Hyperlink"/>
            <w:rFonts w:asciiTheme="majorBidi" w:hAnsiTheme="majorBidi" w:cstheme="majorBidi"/>
            <w:noProof/>
            <w:w w:val="76"/>
          </w:rPr>
          <w:t>.7.1.</w:t>
        </w:r>
        <w:r w:rsidR="0083621E">
          <w:rPr>
            <w:rFonts w:asciiTheme="minorHAnsi" w:eastAsiaTheme="minorEastAsia" w:hAnsiTheme="minorHAnsi" w:cstheme="minorBidi"/>
            <w:noProof/>
            <w:lang w:val="en-US" w:eastAsia="en-US" w:bidi="ar-SA"/>
          </w:rPr>
          <w:tab/>
        </w:r>
        <w:r w:rsidR="0083621E" w:rsidRPr="006D1299">
          <w:rPr>
            <w:rStyle w:val="Hyperlink"/>
            <w:rFonts w:asciiTheme="majorBidi" w:hAnsiTheme="majorBidi" w:cstheme="majorBidi"/>
            <w:noProof/>
          </w:rPr>
          <w:t>BOQs in Bid Documents</w:t>
        </w:r>
        <w:r w:rsidR="0083621E">
          <w:rPr>
            <w:noProof/>
            <w:webHidden/>
          </w:rPr>
          <w:tab/>
        </w:r>
        <w:r w:rsidR="0083621E">
          <w:rPr>
            <w:noProof/>
            <w:webHidden/>
          </w:rPr>
          <w:fldChar w:fldCharType="begin"/>
        </w:r>
        <w:r w:rsidR="0083621E">
          <w:rPr>
            <w:noProof/>
            <w:webHidden/>
          </w:rPr>
          <w:instrText xml:space="preserve"> PAGEREF _Toc535744933 \h </w:instrText>
        </w:r>
        <w:r w:rsidR="0083621E">
          <w:rPr>
            <w:noProof/>
            <w:webHidden/>
          </w:rPr>
        </w:r>
        <w:r w:rsidR="0083621E">
          <w:rPr>
            <w:noProof/>
            <w:webHidden/>
          </w:rPr>
          <w:fldChar w:fldCharType="separate"/>
        </w:r>
        <w:r w:rsidR="0083621E">
          <w:rPr>
            <w:noProof/>
            <w:webHidden/>
          </w:rPr>
          <w:t>9</w:t>
        </w:r>
        <w:r w:rsidR="0083621E">
          <w:rPr>
            <w:noProof/>
            <w:webHidden/>
          </w:rPr>
          <w:fldChar w:fldCharType="end"/>
        </w:r>
      </w:hyperlink>
    </w:p>
    <w:p w14:paraId="3A3ED1FE" w14:textId="22167852" w:rsidR="0083621E" w:rsidRDefault="00AA13A8" w:rsidP="00F13FC9">
      <w:pPr>
        <w:pStyle w:val="TOC3"/>
        <w:tabs>
          <w:tab w:val="left" w:pos="1680"/>
          <w:tab w:val="right" w:leader="dot" w:pos="8630"/>
        </w:tabs>
        <w:rPr>
          <w:rFonts w:asciiTheme="minorHAnsi" w:eastAsiaTheme="minorEastAsia" w:hAnsiTheme="minorHAnsi" w:cstheme="minorBidi"/>
          <w:noProof/>
          <w:lang w:val="en-US" w:eastAsia="en-US" w:bidi="ar-SA"/>
        </w:rPr>
      </w:pPr>
      <w:hyperlink w:anchor="_Toc535744934" w:history="1">
        <w:r w:rsidR="00F13FC9">
          <w:rPr>
            <w:rStyle w:val="Hyperlink"/>
            <w:noProof/>
            <w:w w:val="76"/>
          </w:rPr>
          <w:t>2</w:t>
        </w:r>
        <w:r w:rsidR="0083621E" w:rsidRPr="006D1299">
          <w:rPr>
            <w:rStyle w:val="Hyperlink"/>
            <w:noProof/>
            <w:w w:val="76"/>
          </w:rPr>
          <w:t>.7.2.</w:t>
        </w:r>
        <w:r w:rsidR="0083621E">
          <w:rPr>
            <w:rFonts w:asciiTheme="minorHAnsi" w:eastAsiaTheme="minorEastAsia" w:hAnsiTheme="minorHAnsi" w:cstheme="minorBidi"/>
            <w:noProof/>
            <w:lang w:val="en-US" w:eastAsia="en-US" w:bidi="ar-SA"/>
          </w:rPr>
          <w:tab/>
        </w:r>
        <w:r w:rsidR="0083621E" w:rsidRPr="006D1299">
          <w:rPr>
            <w:rStyle w:val="Hyperlink"/>
            <w:noProof/>
          </w:rPr>
          <w:t>Payment Mile Stones</w:t>
        </w:r>
        <w:r w:rsidR="0083621E">
          <w:rPr>
            <w:noProof/>
            <w:webHidden/>
          </w:rPr>
          <w:tab/>
        </w:r>
        <w:r w:rsidR="0083621E">
          <w:rPr>
            <w:noProof/>
            <w:webHidden/>
          </w:rPr>
          <w:fldChar w:fldCharType="begin"/>
        </w:r>
        <w:r w:rsidR="0083621E">
          <w:rPr>
            <w:noProof/>
            <w:webHidden/>
          </w:rPr>
          <w:instrText xml:space="preserve"> PAGEREF _Toc535744934 \h </w:instrText>
        </w:r>
        <w:r w:rsidR="0083621E">
          <w:rPr>
            <w:noProof/>
            <w:webHidden/>
          </w:rPr>
        </w:r>
        <w:r w:rsidR="0083621E">
          <w:rPr>
            <w:noProof/>
            <w:webHidden/>
          </w:rPr>
          <w:fldChar w:fldCharType="separate"/>
        </w:r>
        <w:r w:rsidR="0083621E">
          <w:rPr>
            <w:noProof/>
            <w:webHidden/>
          </w:rPr>
          <w:t>10</w:t>
        </w:r>
        <w:r w:rsidR="0083621E">
          <w:rPr>
            <w:noProof/>
            <w:webHidden/>
          </w:rPr>
          <w:fldChar w:fldCharType="end"/>
        </w:r>
      </w:hyperlink>
    </w:p>
    <w:p w14:paraId="170AC043" w14:textId="79BD83F6" w:rsidR="0083621E" w:rsidRDefault="00AA13A8" w:rsidP="00F13FC9">
      <w:pPr>
        <w:pStyle w:val="TOC2"/>
        <w:tabs>
          <w:tab w:val="left" w:pos="1241"/>
          <w:tab w:val="right" w:leader="dot" w:pos="8630"/>
        </w:tabs>
        <w:rPr>
          <w:rFonts w:asciiTheme="minorHAnsi" w:eastAsiaTheme="minorEastAsia" w:hAnsiTheme="minorHAnsi" w:cstheme="minorBidi"/>
          <w:noProof/>
          <w:lang w:val="en-US" w:eastAsia="en-US" w:bidi="ar-SA"/>
        </w:rPr>
      </w:pPr>
      <w:hyperlink w:anchor="_Toc535744935" w:history="1">
        <w:r w:rsidR="00F13FC9">
          <w:rPr>
            <w:rStyle w:val="Hyperlink"/>
            <w:rFonts w:asciiTheme="majorBidi" w:hAnsiTheme="majorBidi" w:cstheme="majorBidi"/>
            <w:noProof/>
          </w:rPr>
          <w:t>2</w:t>
        </w:r>
        <w:r w:rsidR="0083621E" w:rsidRPr="006D1299">
          <w:rPr>
            <w:rStyle w:val="Hyperlink"/>
            <w:rFonts w:asciiTheme="majorBidi" w:hAnsiTheme="majorBidi" w:cstheme="majorBidi"/>
            <w:noProof/>
          </w:rPr>
          <w:t>.8.</w:t>
        </w:r>
        <w:r w:rsidR="0083621E">
          <w:rPr>
            <w:rFonts w:asciiTheme="minorHAnsi" w:eastAsiaTheme="minorEastAsia" w:hAnsiTheme="minorHAnsi" w:cstheme="minorBidi"/>
            <w:noProof/>
            <w:lang w:val="en-US" w:eastAsia="en-US" w:bidi="ar-SA"/>
          </w:rPr>
          <w:tab/>
        </w:r>
        <w:r w:rsidR="0083621E" w:rsidRPr="006D1299">
          <w:rPr>
            <w:rStyle w:val="Hyperlink"/>
            <w:rFonts w:asciiTheme="majorBidi" w:hAnsiTheme="majorBidi" w:cstheme="majorBidi"/>
            <w:noProof/>
          </w:rPr>
          <w:t>Institutional Arrangements</w:t>
        </w:r>
        <w:r w:rsidR="0083621E">
          <w:rPr>
            <w:noProof/>
            <w:webHidden/>
          </w:rPr>
          <w:tab/>
        </w:r>
        <w:r w:rsidR="0083621E">
          <w:rPr>
            <w:noProof/>
            <w:webHidden/>
          </w:rPr>
          <w:fldChar w:fldCharType="begin"/>
        </w:r>
        <w:r w:rsidR="0083621E">
          <w:rPr>
            <w:noProof/>
            <w:webHidden/>
          </w:rPr>
          <w:instrText xml:space="preserve"> PAGEREF _Toc535744935 \h </w:instrText>
        </w:r>
        <w:r w:rsidR="0083621E">
          <w:rPr>
            <w:noProof/>
            <w:webHidden/>
          </w:rPr>
        </w:r>
        <w:r w:rsidR="0083621E">
          <w:rPr>
            <w:noProof/>
            <w:webHidden/>
          </w:rPr>
          <w:fldChar w:fldCharType="separate"/>
        </w:r>
        <w:r w:rsidR="0083621E">
          <w:rPr>
            <w:noProof/>
            <w:webHidden/>
          </w:rPr>
          <w:t>10</w:t>
        </w:r>
        <w:r w:rsidR="0083621E">
          <w:rPr>
            <w:noProof/>
            <w:webHidden/>
          </w:rPr>
          <w:fldChar w:fldCharType="end"/>
        </w:r>
      </w:hyperlink>
    </w:p>
    <w:p w14:paraId="127E8CA8" w14:textId="5F32C40F" w:rsidR="0083621E" w:rsidRDefault="00AA13A8" w:rsidP="00F13FC9">
      <w:pPr>
        <w:pStyle w:val="TOC2"/>
        <w:tabs>
          <w:tab w:val="left" w:pos="1241"/>
          <w:tab w:val="right" w:leader="dot" w:pos="8630"/>
        </w:tabs>
        <w:rPr>
          <w:rFonts w:asciiTheme="minorHAnsi" w:eastAsiaTheme="minorEastAsia" w:hAnsiTheme="minorHAnsi" w:cstheme="minorBidi"/>
          <w:noProof/>
          <w:lang w:val="en-US" w:eastAsia="en-US" w:bidi="ar-SA"/>
        </w:rPr>
      </w:pPr>
      <w:hyperlink w:anchor="_Toc535744936" w:history="1">
        <w:r w:rsidR="00F13FC9">
          <w:rPr>
            <w:rStyle w:val="Hyperlink"/>
            <w:rFonts w:asciiTheme="majorBidi" w:hAnsiTheme="majorBidi" w:cstheme="majorBidi"/>
            <w:noProof/>
          </w:rPr>
          <w:t>2</w:t>
        </w:r>
        <w:r w:rsidR="0083621E" w:rsidRPr="006D1299">
          <w:rPr>
            <w:rStyle w:val="Hyperlink"/>
            <w:rFonts w:asciiTheme="majorBidi" w:hAnsiTheme="majorBidi" w:cstheme="majorBidi"/>
            <w:noProof/>
          </w:rPr>
          <w:t>.9.</w:t>
        </w:r>
        <w:r w:rsidR="0083621E">
          <w:rPr>
            <w:rFonts w:asciiTheme="minorHAnsi" w:eastAsiaTheme="minorEastAsia" w:hAnsiTheme="minorHAnsi" w:cstheme="minorBidi"/>
            <w:noProof/>
            <w:lang w:val="en-US" w:eastAsia="en-US" w:bidi="ar-SA"/>
          </w:rPr>
          <w:tab/>
        </w:r>
        <w:r w:rsidR="0083621E" w:rsidRPr="006D1299">
          <w:rPr>
            <w:rStyle w:val="Hyperlink"/>
            <w:rFonts w:asciiTheme="majorBidi" w:hAnsiTheme="majorBidi" w:cstheme="majorBidi"/>
            <w:noProof/>
          </w:rPr>
          <w:t>Environmental and Social Management</w:t>
        </w:r>
        <w:r w:rsidR="0083621E">
          <w:rPr>
            <w:noProof/>
            <w:webHidden/>
          </w:rPr>
          <w:tab/>
        </w:r>
        <w:r w:rsidR="0083621E">
          <w:rPr>
            <w:noProof/>
            <w:webHidden/>
          </w:rPr>
          <w:fldChar w:fldCharType="begin"/>
        </w:r>
        <w:r w:rsidR="0083621E">
          <w:rPr>
            <w:noProof/>
            <w:webHidden/>
          </w:rPr>
          <w:instrText xml:space="preserve"> PAGEREF _Toc535744936 \h </w:instrText>
        </w:r>
        <w:r w:rsidR="0083621E">
          <w:rPr>
            <w:noProof/>
            <w:webHidden/>
          </w:rPr>
        </w:r>
        <w:r w:rsidR="0083621E">
          <w:rPr>
            <w:noProof/>
            <w:webHidden/>
          </w:rPr>
          <w:fldChar w:fldCharType="separate"/>
        </w:r>
        <w:r w:rsidR="0083621E">
          <w:rPr>
            <w:noProof/>
            <w:webHidden/>
          </w:rPr>
          <w:t>13</w:t>
        </w:r>
        <w:r w:rsidR="0083621E">
          <w:rPr>
            <w:noProof/>
            <w:webHidden/>
          </w:rPr>
          <w:fldChar w:fldCharType="end"/>
        </w:r>
      </w:hyperlink>
    </w:p>
    <w:p w14:paraId="1BE6B2FE" w14:textId="1D75A8FF" w:rsidR="0083621E" w:rsidRDefault="00AA13A8" w:rsidP="00F13FC9">
      <w:pPr>
        <w:pStyle w:val="TOC3"/>
        <w:tabs>
          <w:tab w:val="left" w:pos="1680"/>
          <w:tab w:val="right" w:leader="dot" w:pos="8630"/>
        </w:tabs>
        <w:rPr>
          <w:rFonts w:asciiTheme="minorHAnsi" w:eastAsiaTheme="minorEastAsia" w:hAnsiTheme="minorHAnsi" w:cstheme="minorBidi"/>
          <w:noProof/>
          <w:lang w:val="en-US" w:eastAsia="en-US" w:bidi="ar-SA"/>
        </w:rPr>
      </w:pPr>
      <w:hyperlink w:anchor="_Toc535744937" w:history="1">
        <w:r w:rsidR="00F13FC9">
          <w:rPr>
            <w:rStyle w:val="Hyperlink"/>
            <w:rFonts w:asciiTheme="majorBidi" w:hAnsiTheme="majorBidi" w:cstheme="majorBidi"/>
            <w:noProof/>
            <w:w w:val="76"/>
          </w:rPr>
          <w:t>2</w:t>
        </w:r>
        <w:r w:rsidR="0083621E" w:rsidRPr="006D1299">
          <w:rPr>
            <w:rStyle w:val="Hyperlink"/>
            <w:rFonts w:asciiTheme="majorBidi" w:hAnsiTheme="majorBidi" w:cstheme="majorBidi"/>
            <w:noProof/>
            <w:w w:val="76"/>
          </w:rPr>
          <w:t>.9.1.</w:t>
        </w:r>
        <w:r w:rsidR="0083621E">
          <w:rPr>
            <w:rFonts w:asciiTheme="minorHAnsi" w:eastAsiaTheme="minorEastAsia" w:hAnsiTheme="minorHAnsi" w:cstheme="minorBidi"/>
            <w:noProof/>
            <w:lang w:val="en-US" w:eastAsia="en-US" w:bidi="ar-SA"/>
          </w:rPr>
          <w:tab/>
        </w:r>
        <w:r w:rsidR="0083621E" w:rsidRPr="006D1299">
          <w:rPr>
            <w:rStyle w:val="Hyperlink"/>
            <w:rFonts w:asciiTheme="majorBidi" w:hAnsiTheme="majorBidi" w:cstheme="majorBidi"/>
            <w:noProof/>
          </w:rPr>
          <w:t>Environmental Code of Practices for Construction</w:t>
        </w:r>
        <w:r w:rsidR="0083621E">
          <w:rPr>
            <w:noProof/>
            <w:webHidden/>
          </w:rPr>
          <w:tab/>
        </w:r>
        <w:r w:rsidR="0083621E">
          <w:rPr>
            <w:noProof/>
            <w:webHidden/>
          </w:rPr>
          <w:fldChar w:fldCharType="begin"/>
        </w:r>
        <w:r w:rsidR="0083621E">
          <w:rPr>
            <w:noProof/>
            <w:webHidden/>
          </w:rPr>
          <w:instrText xml:space="preserve"> PAGEREF _Toc535744937 \h </w:instrText>
        </w:r>
        <w:r w:rsidR="0083621E">
          <w:rPr>
            <w:noProof/>
            <w:webHidden/>
          </w:rPr>
        </w:r>
        <w:r w:rsidR="0083621E">
          <w:rPr>
            <w:noProof/>
            <w:webHidden/>
          </w:rPr>
          <w:fldChar w:fldCharType="separate"/>
        </w:r>
        <w:r w:rsidR="0083621E">
          <w:rPr>
            <w:noProof/>
            <w:webHidden/>
          </w:rPr>
          <w:t>13</w:t>
        </w:r>
        <w:r w:rsidR="0083621E">
          <w:rPr>
            <w:noProof/>
            <w:webHidden/>
          </w:rPr>
          <w:fldChar w:fldCharType="end"/>
        </w:r>
      </w:hyperlink>
    </w:p>
    <w:p w14:paraId="7C6D8952" w14:textId="5FD7E42F" w:rsidR="0083621E" w:rsidRDefault="00AA13A8" w:rsidP="00F13FC9">
      <w:pPr>
        <w:pStyle w:val="TOC3"/>
        <w:tabs>
          <w:tab w:val="left" w:pos="1680"/>
          <w:tab w:val="right" w:leader="dot" w:pos="8630"/>
        </w:tabs>
        <w:rPr>
          <w:rFonts w:asciiTheme="minorHAnsi" w:eastAsiaTheme="minorEastAsia" w:hAnsiTheme="minorHAnsi" w:cstheme="minorBidi"/>
          <w:noProof/>
          <w:lang w:val="en-US" w:eastAsia="en-US" w:bidi="ar-SA"/>
        </w:rPr>
      </w:pPr>
      <w:hyperlink w:anchor="_Toc535744938" w:history="1">
        <w:r w:rsidR="00F13FC9">
          <w:rPr>
            <w:rStyle w:val="Hyperlink"/>
            <w:rFonts w:asciiTheme="majorBidi" w:hAnsiTheme="majorBidi" w:cstheme="majorBidi"/>
            <w:noProof/>
            <w:w w:val="76"/>
          </w:rPr>
          <w:t>2</w:t>
        </w:r>
        <w:r w:rsidR="0083621E" w:rsidRPr="006D1299">
          <w:rPr>
            <w:rStyle w:val="Hyperlink"/>
            <w:rFonts w:asciiTheme="majorBidi" w:hAnsiTheme="majorBidi" w:cstheme="majorBidi"/>
            <w:noProof/>
            <w:w w:val="76"/>
          </w:rPr>
          <w:t>.9.2.</w:t>
        </w:r>
        <w:r w:rsidR="0083621E">
          <w:rPr>
            <w:rFonts w:asciiTheme="minorHAnsi" w:eastAsiaTheme="minorEastAsia" w:hAnsiTheme="minorHAnsi" w:cstheme="minorBidi"/>
            <w:noProof/>
            <w:lang w:val="en-US" w:eastAsia="en-US" w:bidi="ar-SA"/>
          </w:rPr>
          <w:tab/>
        </w:r>
        <w:r w:rsidR="0083621E" w:rsidRPr="006D1299">
          <w:rPr>
            <w:rStyle w:val="Hyperlink"/>
            <w:rFonts w:asciiTheme="majorBidi" w:hAnsiTheme="majorBidi" w:cstheme="majorBidi"/>
            <w:noProof/>
          </w:rPr>
          <w:t>Construction Stage Site Specific Management Plans</w:t>
        </w:r>
        <w:r w:rsidR="0083621E">
          <w:rPr>
            <w:noProof/>
            <w:webHidden/>
          </w:rPr>
          <w:tab/>
        </w:r>
        <w:r w:rsidR="0083621E">
          <w:rPr>
            <w:noProof/>
            <w:webHidden/>
          </w:rPr>
          <w:fldChar w:fldCharType="begin"/>
        </w:r>
        <w:r w:rsidR="0083621E">
          <w:rPr>
            <w:noProof/>
            <w:webHidden/>
          </w:rPr>
          <w:instrText xml:space="preserve"> PAGEREF _Toc535744938 \h </w:instrText>
        </w:r>
        <w:r w:rsidR="0083621E">
          <w:rPr>
            <w:noProof/>
            <w:webHidden/>
          </w:rPr>
        </w:r>
        <w:r w:rsidR="0083621E">
          <w:rPr>
            <w:noProof/>
            <w:webHidden/>
          </w:rPr>
          <w:fldChar w:fldCharType="separate"/>
        </w:r>
        <w:r w:rsidR="0083621E">
          <w:rPr>
            <w:noProof/>
            <w:webHidden/>
          </w:rPr>
          <w:t>13</w:t>
        </w:r>
        <w:r w:rsidR="0083621E">
          <w:rPr>
            <w:noProof/>
            <w:webHidden/>
          </w:rPr>
          <w:fldChar w:fldCharType="end"/>
        </w:r>
      </w:hyperlink>
    </w:p>
    <w:p w14:paraId="113A00D5" w14:textId="7BDDFD6D" w:rsidR="0083621E" w:rsidRDefault="00094A14">
      <w:pPr>
        <w:pStyle w:val="TOC1"/>
        <w:tabs>
          <w:tab w:val="right" w:leader="dot" w:pos="8630"/>
        </w:tabs>
        <w:rPr>
          <w:rFonts w:asciiTheme="minorHAnsi" w:eastAsiaTheme="minorEastAsia" w:hAnsiTheme="minorHAnsi" w:cstheme="minorBidi"/>
          <w:b w:val="0"/>
          <w:bCs w:val="0"/>
          <w:noProof/>
          <w:lang w:val="en-US" w:eastAsia="en-US" w:bidi="ar-SA"/>
        </w:rPr>
      </w:pPr>
      <w:r>
        <w:t xml:space="preserve">               </w:t>
      </w:r>
      <w:hyperlink w:anchor="_Toc535744939" w:history="1">
        <w:r w:rsidR="0083621E" w:rsidRPr="00094A14">
          <w:rPr>
            <w:rStyle w:val="Hyperlink"/>
            <w:b w:val="0"/>
            <w:bCs w:val="0"/>
            <w:noProof/>
            <w:u w:val="none"/>
          </w:rPr>
          <w:t>Abbreviated Resettlement Action Plan</w:t>
        </w:r>
        <w:r w:rsidR="0083621E">
          <w:rPr>
            <w:noProof/>
            <w:webHidden/>
          </w:rPr>
          <w:tab/>
        </w:r>
        <w:r w:rsidR="0083621E">
          <w:rPr>
            <w:noProof/>
            <w:webHidden/>
          </w:rPr>
          <w:fldChar w:fldCharType="begin"/>
        </w:r>
        <w:r w:rsidR="0083621E">
          <w:rPr>
            <w:noProof/>
            <w:webHidden/>
          </w:rPr>
          <w:instrText xml:space="preserve"> PAGEREF _Toc535744939 \h </w:instrText>
        </w:r>
        <w:r w:rsidR="0083621E">
          <w:rPr>
            <w:noProof/>
            <w:webHidden/>
          </w:rPr>
        </w:r>
        <w:r w:rsidR="0083621E">
          <w:rPr>
            <w:noProof/>
            <w:webHidden/>
          </w:rPr>
          <w:fldChar w:fldCharType="separate"/>
        </w:r>
        <w:r w:rsidR="0083621E">
          <w:rPr>
            <w:noProof/>
            <w:webHidden/>
          </w:rPr>
          <w:t>15</w:t>
        </w:r>
        <w:r w:rsidR="0083621E">
          <w:rPr>
            <w:noProof/>
            <w:webHidden/>
          </w:rPr>
          <w:fldChar w:fldCharType="end"/>
        </w:r>
      </w:hyperlink>
    </w:p>
    <w:p w14:paraId="793EB089" w14:textId="07C84AAF" w:rsidR="0083621E" w:rsidRDefault="00AA13A8" w:rsidP="00F13FC9">
      <w:pPr>
        <w:pStyle w:val="TOC3"/>
        <w:tabs>
          <w:tab w:val="left" w:pos="1680"/>
          <w:tab w:val="right" w:leader="dot" w:pos="8630"/>
        </w:tabs>
        <w:rPr>
          <w:rFonts w:asciiTheme="minorHAnsi" w:eastAsiaTheme="minorEastAsia" w:hAnsiTheme="minorHAnsi" w:cstheme="minorBidi"/>
          <w:noProof/>
          <w:lang w:val="en-US" w:eastAsia="en-US" w:bidi="ar-SA"/>
        </w:rPr>
      </w:pPr>
      <w:hyperlink w:anchor="_Toc535744940" w:history="1">
        <w:r w:rsidR="00F13FC9">
          <w:rPr>
            <w:rStyle w:val="Hyperlink"/>
            <w:rFonts w:asciiTheme="majorBidi" w:hAnsiTheme="majorBidi" w:cstheme="majorBidi"/>
            <w:noProof/>
            <w:w w:val="76"/>
          </w:rPr>
          <w:t>2</w:t>
        </w:r>
        <w:r w:rsidR="0083621E" w:rsidRPr="006D1299">
          <w:rPr>
            <w:rStyle w:val="Hyperlink"/>
            <w:rFonts w:asciiTheme="majorBidi" w:hAnsiTheme="majorBidi" w:cstheme="majorBidi"/>
            <w:noProof/>
            <w:w w:val="76"/>
          </w:rPr>
          <w:t>.9.</w:t>
        </w:r>
        <w:r w:rsidR="00F13FC9">
          <w:rPr>
            <w:rStyle w:val="Hyperlink"/>
            <w:rFonts w:asciiTheme="majorBidi" w:hAnsiTheme="majorBidi" w:cstheme="majorBidi"/>
            <w:noProof/>
            <w:w w:val="76"/>
          </w:rPr>
          <w:t>3</w:t>
        </w:r>
        <w:r w:rsidR="0083621E" w:rsidRPr="006D1299">
          <w:rPr>
            <w:rStyle w:val="Hyperlink"/>
            <w:rFonts w:asciiTheme="majorBidi" w:hAnsiTheme="majorBidi" w:cstheme="majorBidi"/>
            <w:noProof/>
            <w:w w:val="76"/>
          </w:rPr>
          <w:t>.</w:t>
        </w:r>
        <w:r w:rsidR="0083621E">
          <w:rPr>
            <w:rFonts w:asciiTheme="minorHAnsi" w:eastAsiaTheme="minorEastAsia" w:hAnsiTheme="minorHAnsi" w:cstheme="minorBidi"/>
            <w:noProof/>
            <w:lang w:val="en-US" w:eastAsia="en-US" w:bidi="ar-SA"/>
          </w:rPr>
          <w:tab/>
        </w:r>
        <w:r w:rsidR="0083621E" w:rsidRPr="006D1299">
          <w:rPr>
            <w:rStyle w:val="Hyperlink"/>
            <w:rFonts w:asciiTheme="majorBidi" w:hAnsiTheme="majorBidi" w:cstheme="majorBidi"/>
            <w:noProof/>
          </w:rPr>
          <w:t>Project Affected Families (PAFs)</w:t>
        </w:r>
        <w:r w:rsidR="0083621E">
          <w:rPr>
            <w:noProof/>
            <w:webHidden/>
          </w:rPr>
          <w:tab/>
        </w:r>
        <w:r w:rsidR="0083621E">
          <w:rPr>
            <w:noProof/>
            <w:webHidden/>
          </w:rPr>
          <w:fldChar w:fldCharType="begin"/>
        </w:r>
        <w:r w:rsidR="0083621E">
          <w:rPr>
            <w:noProof/>
            <w:webHidden/>
          </w:rPr>
          <w:instrText xml:space="preserve"> PAGEREF _Toc535744940 \h </w:instrText>
        </w:r>
        <w:r w:rsidR="0083621E">
          <w:rPr>
            <w:noProof/>
            <w:webHidden/>
          </w:rPr>
        </w:r>
        <w:r w:rsidR="0083621E">
          <w:rPr>
            <w:noProof/>
            <w:webHidden/>
          </w:rPr>
          <w:fldChar w:fldCharType="separate"/>
        </w:r>
        <w:r w:rsidR="0083621E">
          <w:rPr>
            <w:noProof/>
            <w:webHidden/>
          </w:rPr>
          <w:t>15</w:t>
        </w:r>
        <w:r w:rsidR="0083621E">
          <w:rPr>
            <w:noProof/>
            <w:webHidden/>
          </w:rPr>
          <w:fldChar w:fldCharType="end"/>
        </w:r>
      </w:hyperlink>
    </w:p>
    <w:p w14:paraId="75076AB5" w14:textId="20C96206" w:rsidR="0083621E" w:rsidRDefault="00AA13A8" w:rsidP="00F13FC9">
      <w:pPr>
        <w:pStyle w:val="TOC3"/>
        <w:tabs>
          <w:tab w:val="left" w:pos="1680"/>
          <w:tab w:val="right" w:leader="dot" w:pos="8630"/>
        </w:tabs>
        <w:rPr>
          <w:rFonts w:asciiTheme="minorHAnsi" w:eastAsiaTheme="minorEastAsia" w:hAnsiTheme="minorHAnsi" w:cstheme="minorBidi"/>
          <w:noProof/>
          <w:lang w:val="en-US" w:eastAsia="en-US" w:bidi="ar-SA"/>
        </w:rPr>
      </w:pPr>
      <w:hyperlink w:anchor="_Toc535744941" w:history="1">
        <w:r w:rsidR="00F13FC9">
          <w:rPr>
            <w:rStyle w:val="Hyperlink"/>
            <w:rFonts w:asciiTheme="majorBidi" w:hAnsiTheme="majorBidi" w:cstheme="majorBidi"/>
            <w:noProof/>
            <w:w w:val="76"/>
          </w:rPr>
          <w:t>2</w:t>
        </w:r>
        <w:r w:rsidR="0083621E" w:rsidRPr="006D1299">
          <w:rPr>
            <w:rStyle w:val="Hyperlink"/>
            <w:rFonts w:asciiTheme="majorBidi" w:hAnsiTheme="majorBidi" w:cstheme="majorBidi"/>
            <w:noProof/>
            <w:w w:val="76"/>
          </w:rPr>
          <w:t>.9</w:t>
        </w:r>
        <w:r w:rsidR="00F13FC9">
          <w:rPr>
            <w:rStyle w:val="Hyperlink"/>
            <w:rFonts w:asciiTheme="majorBidi" w:hAnsiTheme="majorBidi" w:cstheme="majorBidi"/>
            <w:noProof/>
            <w:w w:val="76"/>
          </w:rPr>
          <w:t>.4</w:t>
        </w:r>
        <w:r w:rsidR="0083621E" w:rsidRPr="006D1299">
          <w:rPr>
            <w:rStyle w:val="Hyperlink"/>
            <w:rFonts w:asciiTheme="majorBidi" w:hAnsiTheme="majorBidi" w:cstheme="majorBidi"/>
            <w:noProof/>
            <w:w w:val="76"/>
          </w:rPr>
          <w:t>.</w:t>
        </w:r>
        <w:r w:rsidR="0083621E">
          <w:rPr>
            <w:rFonts w:asciiTheme="minorHAnsi" w:eastAsiaTheme="minorEastAsia" w:hAnsiTheme="minorHAnsi" w:cstheme="minorBidi"/>
            <w:noProof/>
            <w:lang w:val="en-US" w:eastAsia="en-US" w:bidi="ar-SA"/>
          </w:rPr>
          <w:tab/>
        </w:r>
        <w:r w:rsidR="0083621E" w:rsidRPr="006D1299">
          <w:rPr>
            <w:rStyle w:val="Hyperlink"/>
            <w:rFonts w:asciiTheme="majorBidi" w:hAnsiTheme="majorBidi" w:cstheme="majorBidi"/>
            <w:noProof/>
          </w:rPr>
          <w:t>Mine Clearance Procedures</w:t>
        </w:r>
        <w:r w:rsidR="0083621E">
          <w:rPr>
            <w:noProof/>
            <w:webHidden/>
          </w:rPr>
          <w:tab/>
        </w:r>
        <w:r w:rsidR="0083621E">
          <w:rPr>
            <w:noProof/>
            <w:webHidden/>
          </w:rPr>
          <w:fldChar w:fldCharType="begin"/>
        </w:r>
        <w:r w:rsidR="0083621E">
          <w:rPr>
            <w:noProof/>
            <w:webHidden/>
          </w:rPr>
          <w:instrText xml:space="preserve"> PAGEREF _Toc535744941 \h </w:instrText>
        </w:r>
        <w:r w:rsidR="0083621E">
          <w:rPr>
            <w:noProof/>
            <w:webHidden/>
          </w:rPr>
        </w:r>
        <w:r w:rsidR="0083621E">
          <w:rPr>
            <w:noProof/>
            <w:webHidden/>
          </w:rPr>
          <w:fldChar w:fldCharType="separate"/>
        </w:r>
        <w:r w:rsidR="0083621E">
          <w:rPr>
            <w:noProof/>
            <w:webHidden/>
          </w:rPr>
          <w:t>16</w:t>
        </w:r>
        <w:r w:rsidR="0083621E">
          <w:rPr>
            <w:noProof/>
            <w:webHidden/>
          </w:rPr>
          <w:fldChar w:fldCharType="end"/>
        </w:r>
      </w:hyperlink>
    </w:p>
    <w:p w14:paraId="3895942C" w14:textId="54BF4DB0" w:rsidR="0083621E" w:rsidRDefault="00AA13A8" w:rsidP="00F13FC9">
      <w:pPr>
        <w:pStyle w:val="TOC3"/>
        <w:tabs>
          <w:tab w:val="left" w:pos="1680"/>
          <w:tab w:val="right" w:leader="dot" w:pos="8630"/>
        </w:tabs>
        <w:rPr>
          <w:rFonts w:asciiTheme="minorHAnsi" w:eastAsiaTheme="minorEastAsia" w:hAnsiTheme="minorHAnsi" w:cstheme="minorBidi"/>
          <w:noProof/>
          <w:lang w:val="en-US" w:eastAsia="en-US" w:bidi="ar-SA"/>
        </w:rPr>
      </w:pPr>
      <w:hyperlink w:anchor="_Toc535744942" w:history="1">
        <w:r w:rsidR="00F13FC9">
          <w:rPr>
            <w:rStyle w:val="Hyperlink"/>
            <w:rFonts w:asciiTheme="majorBidi" w:hAnsiTheme="majorBidi" w:cstheme="majorBidi"/>
            <w:noProof/>
            <w:w w:val="76"/>
          </w:rPr>
          <w:t>2</w:t>
        </w:r>
        <w:r w:rsidR="0083621E" w:rsidRPr="006D1299">
          <w:rPr>
            <w:rStyle w:val="Hyperlink"/>
            <w:rFonts w:asciiTheme="majorBidi" w:hAnsiTheme="majorBidi" w:cstheme="majorBidi"/>
            <w:noProof/>
            <w:w w:val="76"/>
          </w:rPr>
          <w:t>.9.</w:t>
        </w:r>
        <w:r w:rsidR="00F13FC9">
          <w:rPr>
            <w:rStyle w:val="Hyperlink"/>
            <w:rFonts w:asciiTheme="majorBidi" w:hAnsiTheme="majorBidi" w:cstheme="majorBidi"/>
            <w:noProof/>
            <w:w w:val="76"/>
          </w:rPr>
          <w:t>5</w:t>
        </w:r>
        <w:r w:rsidR="0083621E" w:rsidRPr="006D1299">
          <w:rPr>
            <w:rStyle w:val="Hyperlink"/>
            <w:rFonts w:asciiTheme="majorBidi" w:hAnsiTheme="majorBidi" w:cstheme="majorBidi"/>
            <w:noProof/>
            <w:w w:val="76"/>
          </w:rPr>
          <w:t>.</w:t>
        </w:r>
        <w:r w:rsidR="0083621E">
          <w:rPr>
            <w:rFonts w:asciiTheme="minorHAnsi" w:eastAsiaTheme="minorEastAsia" w:hAnsiTheme="minorHAnsi" w:cstheme="minorBidi"/>
            <w:noProof/>
            <w:lang w:val="en-US" w:eastAsia="en-US" w:bidi="ar-SA"/>
          </w:rPr>
          <w:tab/>
        </w:r>
        <w:r w:rsidR="0083621E" w:rsidRPr="006D1299">
          <w:rPr>
            <w:rStyle w:val="Hyperlink"/>
            <w:rFonts w:asciiTheme="majorBidi" w:hAnsiTheme="majorBidi" w:cstheme="majorBidi"/>
            <w:noProof/>
          </w:rPr>
          <w:t>Mitigations and Compliance Monitoring Plan</w:t>
        </w:r>
        <w:r w:rsidR="0083621E">
          <w:rPr>
            <w:noProof/>
            <w:webHidden/>
          </w:rPr>
          <w:tab/>
        </w:r>
        <w:r w:rsidR="0083621E">
          <w:rPr>
            <w:noProof/>
            <w:webHidden/>
          </w:rPr>
          <w:fldChar w:fldCharType="begin"/>
        </w:r>
        <w:r w:rsidR="0083621E">
          <w:rPr>
            <w:noProof/>
            <w:webHidden/>
          </w:rPr>
          <w:instrText xml:space="preserve"> PAGEREF _Toc535744942 \h </w:instrText>
        </w:r>
        <w:r w:rsidR="0083621E">
          <w:rPr>
            <w:noProof/>
            <w:webHidden/>
          </w:rPr>
        </w:r>
        <w:r w:rsidR="0083621E">
          <w:rPr>
            <w:noProof/>
            <w:webHidden/>
          </w:rPr>
          <w:fldChar w:fldCharType="separate"/>
        </w:r>
        <w:r w:rsidR="0083621E">
          <w:rPr>
            <w:noProof/>
            <w:webHidden/>
          </w:rPr>
          <w:t>16</w:t>
        </w:r>
        <w:r w:rsidR="0083621E">
          <w:rPr>
            <w:noProof/>
            <w:webHidden/>
          </w:rPr>
          <w:fldChar w:fldCharType="end"/>
        </w:r>
      </w:hyperlink>
    </w:p>
    <w:p w14:paraId="5D621D8C" w14:textId="696AAC06" w:rsidR="0083621E" w:rsidRDefault="00AA13A8" w:rsidP="00F13FC9">
      <w:pPr>
        <w:pStyle w:val="TOC2"/>
        <w:tabs>
          <w:tab w:val="left" w:pos="1680"/>
          <w:tab w:val="right" w:leader="dot" w:pos="8630"/>
        </w:tabs>
        <w:rPr>
          <w:rFonts w:asciiTheme="minorHAnsi" w:eastAsiaTheme="minorEastAsia" w:hAnsiTheme="minorHAnsi" w:cstheme="minorBidi"/>
          <w:noProof/>
          <w:lang w:val="en-US" w:eastAsia="en-US" w:bidi="ar-SA"/>
        </w:rPr>
      </w:pPr>
      <w:hyperlink w:anchor="_Toc535744943" w:history="1">
        <w:r w:rsidR="00F13FC9">
          <w:rPr>
            <w:rStyle w:val="Hyperlink"/>
            <w:rFonts w:asciiTheme="majorBidi" w:hAnsiTheme="majorBidi" w:cstheme="majorBidi"/>
            <w:noProof/>
          </w:rPr>
          <w:t>2</w:t>
        </w:r>
        <w:r w:rsidR="0083621E" w:rsidRPr="006D1299">
          <w:rPr>
            <w:rStyle w:val="Hyperlink"/>
            <w:rFonts w:asciiTheme="majorBidi" w:hAnsiTheme="majorBidi" w:cstheme="majorBidi"/>
            <w:noProof/>
          </w:rPr>
          <w:t>.10.</w:t>
        </w:r>
        <w:r w:rsidR="0083621E">
          <w:rPr>
            <w:rFonts w:asciiTheme="minorHAnsi" w:eastAsiaTheme="minorEastAsia" w:hAnsiTheme="minorHAnsi" w:cstheme="minorBidi"/>
            <w:noProof/>
            <w:lang w:val="en-US" w:eastAsia="en-US" w:bidi="ar-SA"/>
          </w:rPr>
          <w:tab/>
        </w:r>
        <w:r w:rsidR="0083621E" w:rsidRPr="006D1299">
          <w:rPr>
            <w:rStyle w:val="Hyperlink"/>
            <w:rFonts w:asciiTheme="majorBidi" w:hAnsiTheme="majorBidi" w:cstheme="majorBidi"/>
            <w:noProof/>
          </w:rPr>
          <w:t>Monitoring Program</w:t>
        </w:r>
        <w:r w:rsidR="0083621E">
          <w:rPr>
            <w:noProof/>
            <w:webHidden/>
          </w:rPr>
          <w:tab/>
        </w:r>
        <w:r w:rsidR="0083621E">
          <w:rPr>
            <w:noProof/>
            <w:webHidden/>
          </w:rPr>
          <w:fldChar w:fldCharType="begin"/>
        </w:r>
        <w:r w:rsidR="0083621E">
          <w:rPr>
            <w:noProof/>
            <w:webHidden/>
          </w:rPr>
          <w:instrText xml:space="preserve"> PAGEREF _Toc535744943 \h </w:instrText>
        </w:r>
        <w:r w:rsidR="0083621E">
          <w:rPr>
            <w:noProof/>
            <w:webHidden/>
          </w:rPr>
        </w:r>
        <w:r w:rsidR="0083621E">
          <w:rPr>
            <w:noProof/>
            <w:webHidden/>
          </w:rPr>
          <w:fldChar w:fldCharType="separate"/>
        </w:r>
        <w:r w:rsidR="0083621E">
          <w:rPr>
            <w:noProof/>
            <w:webHidden/>
          </w:rPr>
          <w:t>56</w:t>
        </w:r>
        <w:r w:rsidR="0083621E">
          <w:rPr>
            <w:noProof/>
            <w:webHidden/>
          </w:rPr>
          <w:fldChar w:fldCharType="end"/>
        </w:r>
      </w:hyperlink>
    </w:p>
    <w:p w14:paraId="18145B3B" w14:textId="34F8B839" w:rsidR="0083621E" w:rsidRDefault="00AA13A8" w:rsidP="00F13FC9">
      <w:pPr>
        <w:pStyle w:val="TOC3"/>
        <w:tabs>
          <w:tab w:val="left" w:pos="1680"/>
          <w:tab w:val="right" w:leader="dot" w:pos="8630"/>
        </w:tabs>
        <w:rPr>
          <w:rFonts w:asciiTheme="minorHAnsi" w:eastAsiaTheme="minorEastAsia" w:hAnsiTheme="minorHAnsi" w:cstheme="minorBidi"/>
          <w:noProof/>
          <w:lang w:val="en-US" w:eastAsia="en-US" w:bidi="ar-SA"/>
        </w:rPr>
      </w:pPr>
      <w:hyperlink w:anchor="_Toc535744944" w:history="1">
        <w:r w:rsidR="00F13FC9">
          <w:rPr>
            <w:rStyle w:val="Hyperlink"/>
            <w:rFonts w:asciiTheme="majorBidi" w:hAnsiTheme="majorBidi" w:cstheme="majorBidi"/>
            <w:noProof/>
            <w:w w:val="76"/>
          </w:rPr>
          <w:t>2</w:t>
        </w:r>
        <w:r w:rsidR="0083621E" w:rsidRPr="006D1299">
          <w:rPr>
            <w:rStyle w:val="Hyperlink"/>
            <w:rFonts w:asciiTheme="majorBidi" w:hAnsiTheme="majorBidi" w:cstheme="majorBidi"/>
            <w:noProof/>
            <w:w w:val="76"/>
          </w:rPr>
          <w:t>.10.1.</w:t>
        </w:r>
        <w:r w:rsidR="0083621E">
          <w:rPr>
            <w:rFonts w:asciiTheme="minorHAnsi" w:eastAsiaTheme="minorEastAsia" w:hAnsiTheme="minorHAnsi" w:cstheme="minorBidi"/>
            <w:noProof/>
            <w:lang w:val="en-US" w:eastAsia="en-US" w:bidi="ar-SA"/>
          </w:rPr>
          <w:tab/>
        </w:r>
        <w:r w:rsidR="0083621E" w:rsidRPr="006D1299">
          <w:rPr>
            <w:rStyle w:val="Hyperlink"/>
            <w:rFonts w:asciiTheme="majorBidi" w:hAnsiTheme="majorBidi" w:cstheme="majorBidi"/>
            <w:noProof/>
          </w:rPr>
          <w:t>Compliance Monitoring</w:t>
        </w:r>
        <w:r w:rsidR="0083621E">
          <w:rPr>
            <w:noProof/>
            <w:webHidden/>
          </w:rPr>
          <w:tab/>
        </w:r>
        <w:r w:rsidR="0083621E">
          <w:rPr>
            <w:noProof/>
            <w:webHidden/>
          </w:rPr>
          <w:fldChar w:fldCharType="begin"/>
        </w:r>
        <w:r w:rsidR="0083621E">
          <w:rPr>
            <w:noProof/>
            <w:webHidden/>
          </w:rPr>
          <w:instrText xml:space="preserve"> PAGEREF _Toc535744944 \h </w:instrText>
        </w:r>
        <w:r w:rsidR="0083621E">
          <w:rPr>
            <w:noProof/>
            <w:webHidden/>
          </w:rPr>
        </w:r>
        <w:r w:rsidR="0083621E">
          <w:rPr>
            <w:noProof/>
            <w:webHidden/>
          </w:rPr>
          <w:fldChar w:fldCharType="separate"/>
        </w:r>
        <w:r w:rsidR="0083621E">
          <w:rPr>
            <w:noProof/>
            <w:webHidden/>
          </w:rPr>
          <w:t>56</w:t>
        </w:r>
        <w:r w:rsidR="0083621E">
          <w:rPr>
            <w:noProof/>
            <w:webHidden/>
          </w:rPr>
          <w:fldChar w:fldCharType="end"/>
        </w:r>
      </w:hyperlink>
    </w:p>
    <w:p w14:paraId="5FFC91F7" w14:textId="15FFBAC2" w:rsidR="0083621E" w:rsidRDefault="00AA13A8" w:rsidP="00F13FC9">
      <w:pPr>
        <w:pStyle w:val="TOC3"/>
        <w:tabs>
          <w:tab w:val="left" w:pos="1680"/>
          <w:tab w:val="right" w:leader="dot" w:pos="8630"/>
        </w:tabs>
        <w:rPr>
          <w:rFonts w:asciiTheme="minorHAnsi" w:eastAsiaTheme="minorEastAsia" w:hAnsiTheme="minorHAnsi" w:cstheme="minorBidi"/>
          <w:noProof/>
          <w:lang w:val="en-US" w:eastAsia="en-US" w:bidi="ar-SA"/>
        </w:rPr>
      </w:pPr>
      <w:hyperlink w:anchor="_Toc535744945" w:history="1">
        <w:r w:rsidR="00F13FC9">
          <w:rPr>
            <w:rStyle w:val="Hyperlink"/>
            <w:rFonts w:asciiTheme="majorBidi" w:hAnsiTheme="majorBidi" w:cstheme="majorBidi"/>
            <w:noProof/>
            <w:w w:val="76"/>
          </w:rPr>
          <w:t>2</w:t>
        </w:r>
        <w:r w:rsidR="0083621E" w:rsidRPr="006D1299">
          <w:rPr>
            <w:rStyle w:val="Hyperlink"/>
            <w:rFonts w:asciiTheme="majorBidi" w:hAnsiTheme="majorBidi" w:cstheme="majorBidi"/>
            <w:noProof/>
            <w:w w:val="76"/>
          </w:rPr>
          <w:t>.10.2.</w:t>
        </w:r>
        <w:r w:rsidR="0083621E">
          <w:rPr>
            <w:rFonts w:asciiTheme="minorHAnsi" w:eastAsiaTheme="minorEastAsia" w:hAnsiTheme="minorHAnsi" w:cstheme="minorBidi"/>
            <w:noProof/>
            <w:lang w:val="en-US" w:eastAsia="en-US" w:bidi="ar-SA"/>
          </w:rPr>
          <w:tab/>
        </w:r>
        <w:r w:rsidR="0083621E" w:rsidRPr="006D1299">
          <w:rPr>
            <w:rStyle w:val="Hyperlink"/>
            <w:rFonts w:asciiTheme="majorBidi" w:hAnsiTheme="majorBidi" w:cstheme="majorBidi"/>
            <w:noProof/>
          </w:rPr>
          <w:t>Effects Monitoring</w:t>
        </w:r>
        <w:r w:rsidR="0083621E">
          <w:rPr>
            <w:noProof/>
            <w:webHidden/>
          </w:rPr>
          <w:tab/>
        </w:r>
        <w:r w:rsidR="0083621E">
          <w:rPr>
            <w:noProof/>
            <w:webHidden/>
          </w:rPr>
          <w:fldChar w:fldCharType="begin"/>
        </w:r>
        <w:r w:rsidR="0083621E">
          <w:rPr>
            <w:noProof/>
            <w:webHidden/>
          </w:rPr>
          <w:instrText xml:space="preserve"> PAGEREF _Toc535744945 \h </w:instrText>
        </w:r>
        <w:r w:rsidR="0083621E">
          <w:rPr>
            <w:noProof/>
            <w:webHidden/>
          </w:rPr>
        </w:r>
        <w:r w:rsidR="0083621E">
          <w:rPr>
            <w:noProof/>
            <w:webHidden/>
          </w:rPr>
          <w:fldChar w:fldCharType="separate"/>
        </w:r>
        <w:r w:rsidR="0083621E">
          <w:rPr>
            <w:noProof/>
            <w:webHidden/>
          </w:rPr>
          <w:t>56</w:t>
        </w:r>
        <w:r w:rsidR="0083621E">
          <w:rPr>
            <w:noProof/>
            <w:webHidden/>
          </w:rPr>
          <w:fldChar w:fldCharType="end"/>
        </w:r>
      </w:hyperlink>
    </w:p>
    <w:p w14:paraId="77789F06" w14:textId="379D8337" w:rsidR="0083621E" w:rsidRDefault="00AA13A8" w:rsidP="00F13FC9">
      <w:pPr>
        <w:pStyle w:val="TOC2"/>
        <w:tabs>
          <w:tab w:val="left" w:pos="1680"/>
          <w:tab w:val="right" w:leader="dot" w:pos="8630"/>
        </w:tabs>
        <w:rPr>
          <w:rFonts w:asciiTheme="minorHAnsi" w:eastAsiaTheme="minorEastAsia" w:hAnsiTheme="minorHAnsi" w:cstheme="minorBidi"/>
          <w:noProof/>
          <w:lang w:val="en-US" w:eastAsia="en-US" w:bidi="ar-SA"/>
        </w:rPr>
      </w:pPr>
      <w:hyperlink w:anchor="_Toc535744946" w:history="1">
        <w:r w:rsidR="00F13FC9">
          <w:rPr>
            <w:rStyle w:val="Hyperlink"/>
            <w:rFonts w:asciiTheme="majorBidi" w:hAnsiTheme="majorBidi" w:cstheme="majorBidi"/>
            <w:noProof/>
          </w:rPr>
          <w:t>2</w:t>
        </w:r>
        <w:r w:rsidR="0083621E" w:rsidRPr="006D1299">
          <w:rPr>
            <w:rStyle w:val="Hyperlink"/>
            <w:rFonts w:asciiTheme="majorBidi" w:hAnsiTheme="majorBidi" w:cstheme="majorBidi"/>
            <w:noProof/>
          </w:rPr>
          <w:t>.11.</w:t>
        </w:r>
        <w:r w:rsidR="0083621E">
          <w:rPr>
            <w:rFonts w:asciiTheme="minorHAnsi" w:eastAsiaTheme="minorEastAsia" w:hAnsiTheme="minorHAnsi" w:cstheme="minorBidi"/>
            <w:noProof/>
            <w:lang w:val="en-US" w:eastAsia="en-US" w:bidi="ar-SA"/>
          </w:rPr>
          <w:tab/>
        </w:r>
        <w:r w:rsidR="0083621E" w:rsidRPr="006D1299">
          <w:rPr>
            <w:rStyle w:val="Hyperlink"/>
            <w:rFonts w:asciiTheme="majorBidi" w:hAnsiTheme="majorBidi" w:cstheme="majorBidi"/>
            <w:noProof/>
          </w:rPr>
          <w:t>Performance Indicators</w:t>
        </w:r>
        <w:r w:rsidR="0083621E">
          <w:rPr>
            <w:noProof/>
            <w:webHidden/>
          </w:rPr>
          <w:tab/>
        </w:r>
        <w:r w:rsidR="0083621E">
          <w:rPr>
            <w:noProof/>
            <w:webHidden/>
          </w:rPr>
          <w:fldChar w:fldCharType="begin"/>
        </w:r>
        <w:r w:rsidR="0083621E">
          <w:rPr>
            <w:noProof/>
            <w:webHidden/>
          </w:rPr>
          <w:instrText xml:space="preserve"> PAGEREF _Toc535744946 \h </w:instrText>
        </w:r>
        <w:r w:rsidR="0083621E">
          <w:rPr>
            <w:noProof/>
            <w:webHidden/>
          </w:rPr>
        </w:r>
        <w:r w:rsidR="0083621E">
          <w:rPr>
            <w:noProof/>
            <w:webHidden/>
          </w:rPr>
          <w:fldChar w:fldCharType="separate"/>
        </w:r>
        <w:r w:rsidR="0083621E">
          <w:rPr>
            <w:noProof/>
            <w:webHidden/>
          </w:rPr>
          <w:t>59</w:t>
        </w:r>
        <w:r w:rsidR="0083621E">
          <w:rPr>
            <w:noProof/>
            <w:webHidden/>
          </w:rPr>
          <w:fldChar w:fldCharType="end"/>
        </w:r>
      </w:hyperlink>
    </w:p>
    <w:p w14:paraId="69799167" w14:textId="3B80E3DE" w:rsidR="0083621E" w:rsidRDefault="00AA13A8" w:rsidP="00F13FC9">
      <w:pPr>
        <w:pStyle w:val="TOC1"/>
        <w:tabs>
          <w:tab w:val="left" w:pos="1241"/>
          <w:tab w:val="right" w:leader="dot" w:pos="8630"/>
        </w:tabs>
        <w:rPr>
          <w:rFonts w:asciiTheme="minorHAnsi" w:eastAsiaTheme="minorEastAsia" w:hAnsiTheme="minorHAnsi" w:cstheme="minorBidi"/>
          <w:b w:val="0"/>
          <w:bCs w:val="0"/>
          <w:noProof/>
          <w:lang w:val="en-US" w:eastAsia="en-US" w:bidi="ar-SA"/>
        </w:rPr>
      </w:pPr>
      <w:hyperlink w:anchor="_Toc535744947" w:history="1">
        <w:r w:rsidR="00F13FC9">
          <w:rPr>
            <w:rStyle w:val="Hyperlink"/>
            <w:noProof/>
          </w:rPr>
          <w:t>3</w:t>
        </w:r>
        <w:r w:rsidR="0083621E" w:rsidRPr="006D1299">
          <w:rPr>
            <w:rStyle w:val="Hyperlink"/>
            <w:noProof/>
          </w:rPr>
          <w:t>.</w:t>
        </w:r>
        <w:r w:rsidR="0083621E">
          <w:rPr>
            <w:rFonts w:asciiTheme="minorHAnsi" w:eastAsiaTheme="minorEastAsia" w:hAnsiTheme="minorHAnsi" w:cstheme="minorBidi"/>
            <w:b w:val="0"/>
            <w:bCs w:val="0"/>
            <w:noProof/>
            <w:lang w:val="en-US" w:eastAsia="en-US" w:bidi="ar-SA"/>
          </w:rPr>
          <w:tab/>
        </w:r>
        <w:r w:rsidR="0083621E" w:rsidRPr="006D1299">
          <w:rPr>
            <w:rStyle w:val="Hyperlink"/>
            <w:noProof/>
          </w:rPr>
          <w:t>Capacity Building</w:t>
        </w:r>
        <w:r w:rsidR="0083621E">
          <w:rPr>
            <w:noProof/>
            <w:webHidden/>
          </w:rPr>
          <w:tab/>
        </w:r>
        <w:r w:rsidR="0083621E">
          <w:rPr>
            <w:noProof/>
            <w:webHidden/>
          </w:rPr>
          <w:fldChar w:fldCharType="begin"/>
        </w:r>
        <w:r w:rsidR="0083621E">
          <w:rPr>
            <w:noProof/>
            <w:webHidden/>
          </w:rPr>
          <w:instrText xml:space="preserve"> PAGEREF _Toc535744947 \h </w:instrText>
        </w:r>
        <w:r w:rsidR="0083621E">
          <w:rPr>
            <w:noProof/>
            <w:webHidden/>
          </w:rPr>
        </w:r>
        <w:r w:rsidR="0083621E">
          <w:rPr>
            <w:noProof/>
            <w:webHidden/>
          </w:rPr>
          <w:fldChar w:fldCharType="separate"/>
        </w:r>
        <w:r w:rsidR="0083621E">
          <w:rPr>
            <w:noProof/>
            <w:webHidden/>
          </w:rPr>
          <w:t>60</w:t>
        </w:r>
        <w:r w:rsidR="0083621E">
          <w:rPr>
            <w:noProof/>
            <w:webHidden/>
          </w:rPr>
          <w:fldChar w:fldCharType="end"/>
        </w:r>
      </w:hyperlink>
    </w:p>
    <w:p w14:paraId="77CC0FBB" w14:textId="108FE512" w:rsidR="0083621E" w:rsidRDefault="00AA13A8" w:rsidP="00F13FC9">
      <w:pPr>
        <w:pStyle w:val="TOC2"/>
        <w:tabs>
          <w:tab w:val="left" w:pos="1241"/>
          <w:tab w:val="right" w:leader="dot" w:pos="8630"/>
        </w:tabs>
        <w:rPr>
          <w:rFonts w:asciiTheme="minorHAnsi" w:eastAsiaTheme="minorEastAsia" w:hAnsiTheme="minorHAnsi" w:cstheme="minorBidi"/>
          <w:noProof/>
          <w:lang w:val="en-US" w:eastAsia="en-US" w:bidi="ar-SA"/>
        </w:rPr>
      </w:pPr>
      <w:hyperlink w:anchor="_Toc535744948" w:history="1">
        <w:r w:rsidR="00F13FC9">
          <w:rPr>
            <w:rStyle w:val="Hyperlink"/>
            <w:rFonts w:asciiTheme="majorBidi" w:hAnsiTheme="majorBidi" w:cstheme="majorBidi"/>
            <w:noProof/>
          </w:rPr>
          <w:t>3</w:t>
        </w:r>
        <w:r w:rsidR="0083621E" w:rsidRPr="006D1299">
          <w:rPr>
            <w:rStyle w:val="Hyperlink"/>
            <w:rFonts w:asciiTheme="majorBidi" w:hAnsiTheme="majorBidi" w:cstheme="majorBidi"/>
            <w:noProof/>
          </w:rPr>
          <w:t>.1.</w:t>
        </w:r>
        <w:r w:rsidR="0083621E">
          <w:rPr>
            <w:rFonts w:asciiTheme="minorHAnsi" w:eastAsiaTheme="minorEastAsia" w:hAnsiTheme="minorHAnsi" w:cstheme="minorBidi"/>
            <w:noProof/>
            <w:lang w:val="en-US" w:eastAsia="en-US" w:bidi="ar-SA"/>
          </w:rPr>
          <w:tab/>
        </w:r>
        <w:r w:rsidR="0083621E" w:rsidRPr="006D1299">
          <w:rPr>
            <w:rStyle w:val="Hyperlink"/>
            <w:rFonts w:asciiTheme="majorBidi" w:hAnsiTheme="majorBidi" w:cstheme="majorBidi"/>
            <w:noProof/>
          </w:rPr>
          <w:t>Documentation</w:t>
        </w:r>
        <w:r w:rsidR="0083621E">
          <w:rPr>
            <w:noProof/>
            <w:webHidden/>
          </w:rPr>
          <w:tab/>
        </w:r>
        <w:r w:rsidR="0083621E">
          <w:rPr>
            <w:noProof/>
            <w:webHidden/>
          </w:rPr>
          <w:fldChar w:fldCharType="begin"/>
        </w:r>
        <w:r w:rsidR="0083621E">
          <w:rPr>
            <w:noProof/>
            <w:webHidden/>
          </w:rPr>
          <w:instrText xml:space="preserve"> PAGEREF _Toc535744948 \h </w:instrText>
        </w:r>
        <w:r w:rsidR="0083621E">
          <w:rPr>
            <w:noProof/>
            <w:webHidden/>
          </w:rPr>
        </w:r>
        <w:r w:rsidR="0083621E">
          <w:rPr>
            <w:noProof/>
            <w:webHidden/>
          </w:rPr>
          <w:fldChar w:fldCharType="separate"/>
        </w:r>
        <w:r w:rsidR="0083621E">
          <w:rPr>
            <w:noProof/>
            <w:webHidden/>
          </w:rPr>
          <w:t>61</w:t>
        </w:r>
        <w:r w:rsidR="0083621E">
          <w:rPr>
            <w:noProof/>
            <w:webHidden/>
          </w:rPr>
          <w:fldChar w:fldCharType="end"/>
        </w:r>
      </w:hyperlink>
    </w:p>
    <w:p w14:paraId="6A8467AD" w14:textId="5EA4C820" w:rsidR="0083621E" w:rsidRDefault="00AA13A8" w:rsidP="00F13FC9">
      <w:pPr>
        <w:pStyle w:val="TOC1"/>
        <w:tabs>
          <w:tab w:val="left" w:pos="1241"/>
          <w:tab w:val="right" w:leader="dot" w:pos="8630"/>
        </w:tabs>
        <w:rPr>
          <w:rFonts w:asciiTheme="minorHAnsi" w:eastAsiaTheme="minorEastAsia" w:hAnsiTheme="minorHAnsi" w:cstheme="minorBidi"/>
          <w:b w:val="0"/>
          <w:bCs w:val="0"/>
          <w:noProof/>
          <w:lang w:val="en-US" w:eastAsia="en-US" w:bidi="ar-SA"/>
        </w:rPr>
      </w:pPr>
      <w:hyperlink w:anchor="_Toc535744949" w:history="1">
        <w:r w:rsidR="00F13FC9">
          <w:rPr>
            <w:rStyle w:val="Hyperlink"/>
            <w:noProof/>
          </w:rPr>
          <w:t>4</w:t>
        </w:r>
        <w:r w:rsidR="0083621E" w:rsidRPr="006D1299">
          <w:rPr>
            <w:rStyle w:val="Hyperlink"/>
            <w:noProof/>
          </w:rPr>
          <w:t>.</w:t>
        </w:r>
        <w:r w:rsidR="0083621E">
          <w:rPr>
            <w:rFonts w:asciiTheme="minorHAnsi" w:eastAsiaTheme="minorEastAsia" w:hAnsiTheme="minorHAnsi" w:cstheme="minorBidi"/>
            <w:b w:val="0"/>
            <w:bCs w:val="0"/>
            <w:noProof/>
            <w:lang w:val="en-US" w:eastAsia="en-US" w:bidi="ar-SA"/>
          </w:rPr>
          <w:tab/>
        </w:r>
        <w:r w:rsidR="0083621E" w:rsidRPr="006D1299">
          <w:rPr>
            <w:rStyle w:val="Hyperlink"/>
            <w:noProof/>
          </w:rPr>
          <w:t>ESMP Implementation Cost</w:t>
        </w:r>
        <w:r w:rsidR="0083621E">
          <w:rPr>
            <w:noProof/>
            <w:webHidden/>
          </w:rPr>
          <w:tab/>
        </w:r>
        <w:r w:rsidR="0083621E">
          <w:rPr>
            <w:noProof/>
            <w:webHidden/>
          </w:rPr>
          <w:fldChar w:fldCharType="begin"/>
        </w:r>
        <w:r w:rsidR="0083621E">
          <w:rPr>
            <w:noProof/>
            <w:webHidden/>
          </w:rPr>
          <w:instrText xml:space="preserve"> PAGEREF _Toc535744949 \h </w:instrText>
        </w:r>
        <w:r w:rsidR="0083621E">
          <w:rPr>
            <w:noProof/>
            <w:webHidden/>
          </w:rPr>
        </w:r>
        <w:r w:rsidR="0083621E">
          <w:rPr>
            <w:noProof/>
            <w:webHidden/>
          </w:rPr>
          <w:fldChar w:fldCharType="separate"/>
        </w:r>
        <w:r w:rsidR="0083621E">
          <w:rPr>
            <w:noProof/>
            <w:webHidden/>
          </w:rPr>
          <w:t>62</w:t>
        </w:r>
        <w:r w:rsidR="0083621E">
          <w:rPr>
            <w:noProof/>
            <w:webHidden/>
          </w:rPr>
          <w:fldChar w:fldCharType="end"/>
        </w:r>
      </w:hyperlink>
    </w:p>
    <w:p w14:paraId="748A43AB" w14:textId="77777777" w:rsidR="0083621E" w:rsidRDefault="00AA13A8">
      <w:pPr>
        <w:pStyle w:val="TOC1"/>
        <w:tabs>
          <w:tab w:val="right" w:leader="dot" w:pos="8630"/>
        </w:tabs>
        <w:rPr>
          <w:rFonts w:asciiTheme="minorHAnsi" w:eastAsiaTheme="minorEastAsia" w:hAnsiTheme="minorHAnsi" w:cstheme="minorBidi"/>
          <w:b w:val="0"/>
          <w:bCs w:val="0"/>
          <w:noProof/>
          <w:lang w:val="en-US" w:eastAsia="en-US" w:bidi="ar-SA"/>
        </w:rPr>
      </w:pPr>
      <w:hyperlink w:anchor="_Toc535744950" w:history="1">
        <w:r w:rsidR="0083621E" w:rsidRPr="00094A14">
          <w:rPr>
            <w:rStyle w:val="Hyperlink"/>
            <w:rFonts w:ascii="Tahoma" w:hAnsi="Tahoma" w:cs="Times New Roman"/>
            <w:b w:val="0"/>
            <w:bCs w:val="0"/>
            <w:noProof/>
            <w:w w:val="110"/>
          </w:rPr>
          <w:t>Annex 1: Grievance Redress Mechanism</w:t>
        </w:r>
        <w:r w:rsidR="0083621E">
          <w:rPr>
            <w:noProof/>
            <w:webHidden/>
          </w:rPr>
          <w:tab/>
        </w:r>
        <w:r w:rsidR="0083621E">
          <w:rPr>
            <w:noProof/>
            <w:webHidden/>
          </w:rPr>
          <w:fldChar w:fldCharType="begin"/>
        </w:r>
        <w:r w:rsidR="0083621E">
          <w:rPr>
            <w:noProof/>
            <w:webHidden/>
          </w:rPr>
          <w:instrText xml:space="preserve"> PAGEREF _Toc535744950 \h </w:instrText>
        </w:r>
        <w:r w:rsidR="0083621E">
          <w:rPr>
            <w:noProof/>
            <w:webHidden/>
          </w:rPr>
        </w:r>
        <w:r w:rsidR="0083621E">
          <w:rPr>
            <w:noProof/>
            <w:webHidden/>
          </w:rPr>
          <w:fldChar w:fldCharType="separate"/>
        </w:r>
        <w:r w:rsidR="0083621E">
          <w:rPr>
            <w:noProof/>
            <w:webHidden/>
          </w:rPr>
          <w:t>64</w:t>
        </w:r>
        <w:r w:rsidR="0083621E">
          <w:rPr>
            <w:noProof/>
            <w:webHidden/>
          </w:rPr>
          <w:fldChar w:fldCharType="end"/>
        </w:r>
      </w:hyperlink>
    </w:p>
    <w:p w14:paraId="544DF216" w14:textId="77777777" w:rsidR="0083621E" w:rsidRDefault="00AA13A8">
      <w:pPr>
        <w:pStyle w:val="TOC1"/>
        <w:tabs>
          <w:tab w:val="right" w:leader="dot" w:pos="8630"/>
        </w:tabs>
        <w:rPr>
          <w:rFonts w:asciiTheme="minorHAnsi" w:eastAsiaTheme="minorEastAsia" w:hAnsiTheme="minorHAnsi" w:cstheme="minorBidi"/>
          <w:b w:val="0"/>
          <w:bCs w:val="0"/>
          <w:noProof/>
          <w:lang w:val="en-US" w:eastAsia="en-US" w:bidi="ar-SA"/>
        </w:rPr>
      </w:pPr>
      <w:hyperlink w:anchor="_Toc535744960" w:history="1">
        <w:r w:rsidR="0083621E" w:rsidRPr="006D1299">
          <w:rPr>
            <w:rStyle w:val="Hyperlink"/>
            <w:rFonts w:asciiTheme="majorBidi" w:hAnsiTheme="majorBidi" w:cstheme="majorBidi"/>
            <w:noProof/>
          </w:rPr>
          <w:t>Annex 2: Employees’ Code of Conduct</w:t>
        </w:r>
        <w:r w:rsidR="0083621E">
          <w:rPr>
            <w:noProof/>
            <w:webHidden/>
          </w:rPr>
          <w:tab/>
        </w:r>
        <w:r w:rsidR="0083621E">
          <w:rPr>
            <w:noProof/>
            <w:webHidden/>
          </w:rPr>
          <w:fldChar w:fldCharType="begin"/>
        </w:r>
        <w:r w:rsidR="0083621E">
          <w:rPr>
            <w:noProof/>
            <w:webHidden/>
          </w:rPr>
          <w:instrText xml:space="preserve"> PAGEREF _Toc535744960 \h </w:instrText>
        </w:r>
        <w:r w:rsidR="0083621E">
          <w:rPr>
            <w:noProof/>
            <w:webHidden/>
          </w:rPr>
        </w:r>
        <w:r w:rsidR="0083621E">
          <w:rPr>
            <w:noProof/>
            <w:webHidden/>
          </w:rPr>
          <w:fldChar w:fldCharType="separate"/>
        </w:r>
        <w:r w:rsidR="0083621E">
          <w:rPr>
            <w:noProof/>
            <w:webHidden/>
          </w:rPr>
          <w:t>74</w:t>
        </w:r>
        <w:r w:rsidR="0083621E">
          <w:rPr>
            <w:noProof/>
            <w:webHidden/>
          </w:rPr>
          <w:fldChar w:fldCharType="end"/>
        </w:r>
      </w:hyperlink>
    </w:p>
    <w:p w14:paraId="4D4D236D" w14:textId="77777777" w:rsidR="0083621E" w:rsidRDefault="00AA13A8">
      <w:pPr>
        <w:pStyle w:val="TOC1"/>
        <w:tabs>
          <w:tab w:val="right" w:leader="dot" w:pos="8630"/>
        </w:tabs>
        <w:rPr>
          <w:rFonts w:asciiTheme="minorHAnsi" w:eastAsiaTheme="minorEastAsia" w:hAnsiTheme="minorHAnsi" w:cstheme="minorBidi"/>
          <w:b w:val="0"/>
          <w:bCs w:val="0"/>
          <w:noProof/>
          <w:lang w:val="en-US" w:eastAsia="en-US" w:bidi="ar-SA"/>
        </w:rPr>
      </w:pPr>
      <w:hyperlink w:anchor="_Toc535744961" w:history="1">
        <w:r w:rsidR="0083621E" w:rsidRPr="006D1299">
          <w:rPr>
            <w:rStyle w:val="Hyperlink"/>
            <w:rFonts w:asciiTheme="majorBidi" w:hAnsiTheme="majorBidi" w:cstheme="majorBidi"/>
            <w:noProof/>
          </w:rPr>
          <w:t>Annex 3: Labor Influx Management Plan</w:t>
        </w:r>
        <w:r w:rsidR="0083621E">
          <w:rPr>
            <w:noProof/>
            <w:webHidden/>
          </w:rPr>
          <w:tab/>
        </w:r>
        <w:r w:rsidR="0083621E">
          <w:rPr>
            <w:noProof/>
            <w:webHidden/>
          </w:rPr>
          <w:fldChar w:fldCharType="begin"/>
        </w:r>
        <w:r w:rsidR="0083621E">
          <w:rPr>
            <w:noProof/>
            <w:webHidden/>
          </w:rPr>
          <w:instrText xml:space="preserve"> PAGEREF _Toc535744961 \h </w:instrText>
        </w:r>
        <w:r w:rsidR="0083621E">
          <w:rPr>
            <w:noProof/>
            <w:webHidden/>
          </w:rPr>
        </w:r>
        <w:r w:rsidR="0083621E">
          <w:rPr>
            <w:noProof/>
            <w:webHidden/>
          </w:rPr>
          <w:fldChar w:fldCharType="separate"/>
        </w:r>
        <w:r w:rsidR="0083621E">
          <w:rPr>
            <w:noProof/>
            <w:webHidden/>
          </w:rPr>
          <w:t>76</w:t>
        </w:r>
        <w:r w:rsidR="0083621E">
          <w:rPr>
            <w:noProof/>
            <w:webHidden/>
          </w:rPr>
          <w:fldChar w:fldCharType="end"/>
        </w:r>
      </w:hyperlink>
    </w:p>
    <w:p w14:paraId="2556906F" w14:textId="77777777" w:rsidR="0083621E" w:rsidRDefault="00AA13A8">
      <w:pPr>
        <w:pStyle w:val="TOC1"/>
        <w:tabs>
          <w:tab w:val="right" w:leader="dot" w:pos="8630"/>
        </w:tabs>
        <w:rPr>
          <w:rFonts w:asciiTheme="minorHAnsi" w:eastAsiaTheme="minorEastAsia" w:hAnsiTheme="minorHAnsi" w:cstheme="minorBidi"/>
          <w:b w:val="0"/>
          <w:bCs w:val="0"/>
          <w:noProof/>
          <w:lang w:val="en-US" w:eastAsia="en-US" w:bidi="ar-SA"/>
        </w:rPr>
      </w:pPr>
      <w:hyperlink w:anchor="_Toc535744983" w:history="1">
        <w:r w:rsidR="0083621E" w:rsidRPr="006D1299">
          <w:rPr>
            <w:rStyle w:val="Hyperlink"/>
            <w:rFonts w:asciiTheme="majorBidi" w:hAnsiTheme="majorBidi" w:cstheme="majorBidi"/>
            <w:noProof/>
          </w:rPr>
          <w:t>Annex 4: Procedures for Mine Risk Management</w:t>
        </w:r>
        <w:r w:rsidR="0083621E">
          <w:rPr>
            <w:noProof/>
            <w:webHidden/>
          </w:rPr>
          <w:tab/>
        </w:r>
        <w:r w:rsidR="0083621E">
          <w:rPr>
            <w:noProof/>
            <w:webHidden/>
          </w:rPr>
          <w:fldChar w:fldCharType="begin"/>
        </w:r>
        <w:r w:rsidR="0083621E">
          <w:rPr>
            <w:noProof/>
            <w:webHidden/>
          </w:rPr>
          <w:instrText xml:space="preserve"> PAGEREF _Toc535744983 \h </w:instrText>
        </w:r>
        <w:r w:rsidR="0083621E">
          <w:rPr>
            <w:noProof/>
            <w:webHidden/>
          </w:rPr>
        </w:r>
        <w:r w:rsidR="0083621E">
          <w:rPr>
            <w:noProof/>
            <w:webHidden/>
          </w:rPr>
          <w:fldChar w:fldCharType="separate"/>
        </w:r>
        <w:r w:rsidR="0083621E">
          <w:rPr>
            <w:noProof/>
            <w:webHidden/>
          </w:rPr>
          <w:t>85</w:t>
        </w:r>
        <w:r w:rsidR="0083621E">
          <w:rPr>
            <w:noProof/>
            <w:webHidden/>
          </w:rPr>
          <w:fldChar w:fldCharType="end"/>
        </w:r>
      </w:hyperlink>
    </w:p>
    <w:p w14:paraId="04EFA787" w14:textId="77777777" w:rsidR="0083621E" w:rsidRDefault="00AA13A8">
      <w:pPr>
        <w:pStyle w:val="TOC1"/>
        <w:tabs>
          <w:tab w:val="right" w:leader="dot" w:pos="8630"/>
        </w:tabs>
        <w:rPr>
          <w:rFonts w:asciiTheme="minorHAnsi" w:eastAsiaTheme="minorEastAsia" w:hAnsiTheme="minorHAnsi" w:cstheme="minorBidi"/>
          <w:b w:val="0"/>
          <w:bCs w:val="0"/>
          <w:noProof/>
          <w:lang w:val="en-US" w:eastAsia="en-US" w:bidi="ar-SA"/>
        </w:rPr>
      </w:pPr>
      <w:hyperlink w:anchor="_Toc535744984" w:history="1">
        <w:r w:rsidR="0083621E" w:rsidRPr="006D1299">
          <w:rPr>
            <w:rStyle w:val="Hyperlink"/>
            <w:rFonts w:asciiTheme="majorBidi" w:hAnsiTheme="majorBidi" w:cstheme="majorBidi"/>
            <w:noProof/>
          </w:rPr>
          <w:t>Annex 5: Provisions of Necessary Safety Signage</w:t>
        </w:r>
        <w:r w:rsidR="0083621E">
          <w:rPr>
            <w:noProof/>
            <w:webHidden/>
          </w:rPr>
          <w:tab/>
        </w:r>
        <w:r w:rsidR="0083621E">
          <w:rPr>
            <w:noProof/>
            <w:webHidden/>
          </w:rPr>
          <w:fldChar w:fldCharType="begin"/>
        </w:r>
        <w:r w:rsidR="0083621E">
          <w:rPr>
            <w:noProof/>
            <w:webHidden/>
          </w:rPr>
          <w:instrText xml:space="preserve"> PAGEREF _Toc535744984 \h </w:instrText>
        </w:r>
        <w:r w:rsidR="0083621E">
          <w:rPr>
            <w:noProof/>
            <w:webHidden/>
          </w:rPr>
        </w:r>
        <w:r w:rsidR="0083621E">
          <w:rPr>
            <w:noProof/>
            <w:webHidden/>
          </w:rPr>
          <w:fldChar w:fldCharType="separate"/>
        </w:r>
        <w:r w:rsidR="0083621E">
          <w:rPr>
            <w:noProof/>
            <w:webHidden/>
          </w:rPr>
          <w:t>90</w:t>
        </w:r>
        <w:r w:rsidR="0083621E">
          <w:rPr>
            <w:noProof/>
            <w:webHidden/>
          </w:rPr>
          <w:fldChar w:fldCharType="end"/>
        </w:r>
      </w:hyperlink>
    </w:p>
    <w:p w14:paraId="40AC9751" w14:textId="77777777" w:rsidR="0083621E" w:rsidRDefault="00AA13A8">
      <w:pPr>
        <w:pStyle w:val="TOC1"/>
        <w:tabs>
          <w:tab w:val="right" w:leader="dot" w:pos="8630"/>
        </w:tabs>
        <w:rPr>
          <w:rFonts w:asciiTheme="minorHAnsi" w:eastAsiaTheme="minorEastAsia" w:hAnsiTheme="minorHAnsi" w:cstheme="minorBidi"/>
          <w:b w:val="0"/>
          <w:bCs w:val="0"/>
          <w:noProof/>
          <w:lang w:val="en-US" w:eastAsia="en-US" w:bidi="ar-SA"/>
        </w:rPr>
      </w:pPr>
      <w:hyperlink w:anchor="_Toc535744986" w:history="1">
        <w:r w:rsidR="0083621E" w:rsidRPr="006D1299">
          <w:rPr>
            <w:rStyle w:val="Hyperlink"/>
            <w:rFonts w:asciiTheme="majorBidi" w:hAnsiTheme="majorBidi" w:cstheme="majorBidi"/>
            <w:noProof/>
          </w:rPr>
          <w:t>Annex 6: Environmental and Social Guidelines for Contractors</w:t>
        </w:r>
        <w:r w:rsidR="0083621E">
          <w:rPr>
            <w:noProof/>
            <w:webHidden/>
          </w:rPr>
          <w:tab/>
        </w:r>
        <w:r w:rsidR="0083621E">
          <w:rPr>
            <w:noProof/>
            <w:webHidden/>
          </w:rPr>
          <w:fldChar w:fldCharType="begin"/>
        </w:r>
        <w:r w:rsidR="0083621E">
          <w:rPr>
            <w:noProof/>
            <w:webHidden/>
          </w:rPr>
          <w:instrText xml:space="preserve"> PAGEREF _Toc535744986 \h </w:instrText>
        </w:r>
        <w:r w:rsidR="0083621E">
          <w:rPr>
            <w:noProof/>
            <w:webHidden/>
          </w:rPr>
        </w:r>
        <w:r w:rsidR="0083621E">
          <w:rPr>
            <w:noProof/>
            <w:webHidden/>
          </w:rPr>
          <w:fldChar w:fldCharType="separate"/>
        </w:r>
        <w:r w:rsidR="0083621E">
          <w:rPr>
            <w:noProof/>
            <w:webHidden/>
          </w:rPr>
          <w:t>98</w:t>
        </w:r>
        <w:r w:rsidR="0083621E">
          <w:rPr>
            <w:noProof/>
            <w:webHidden/>
          </w:rPr>
          <w:fldChar w:fldCharType="end"/>
        </w:r>
      </w:hyperlink>
    </w:p>
    <w:p w14:paraId="3835D545" w14:textId="77777777" w:rsidR="0083621E" w:rsidRDefault="00AA13A8">
      <w:pPr>
        <w:pStyle w:val="TOC1"/>
        <w:tabs>
          <w:tab w:val="right" w:leader="dot" w:pos="8630"/>
        </w:tabs>
        <w:rPr>
          <w:rFonts w:asciiTheme="minorHAnsi" w:eastAsiaTheme="minorEastAsia" w:hAnsiTheme="minorHAnsi" w:cstheme="minorBidi"/>
          <w:b w:val="0"/>
          <w:bCs w:val="0"/>
          <w:noProof/>
          <w:lang w:val="en-US" w:eastAsia="en-US" w:bidi="ar-SA"/>
        </w:rPr>
      </w:pPr>
      <w:hyperlink w:anchor="_Toc535744987" w:history="1">
        <w:r w:rsidR="0083621E" w:rsidRPr="006D1299">
          <w:rPr>
            <w:rStyle w:val="Hyperlink"/>
            <w:rFonts w:asciiTheme="majorBidi" w:hAnsiTheme="majorBidi" w:cstheme="majorBidi"/>
            <w:noProof/>
          </w:rPr>
          <w:t>Annex 7: Environmental and Social screening analysis Checklists</w:t>
        </w:r>
        <w:r w:rsidR="0083621E">
          <w:rPr>
            <w:noProof/>
            <w:webHidden/>
          </w:rPr>
          <w:tab/>
        </w:r>
        <w:r w:rsidR="0083621E">
          <w:rPr>
            <w:noProof/>
            <w:webHidden/>
          </w:rPr>
          <w:fldChar w:fldCharType="begin"/>
        </w:r>
        <w:r w:rsidR="0083621E">
          <w:rPr>
            <w:noProof/>
            <w:webHidden/>
          </w:rPr>
          <w:instrText xml:space="preserve"> PAGEREF _Toc535744987 \h </w:instrText>
        </w:r>
        <w:r w:rsidR="0083621E">
          <w:rPr>
            <w:noProof/>
            <w:webHidden/>
          </w:rPr>
        </w:r>
        <w:r w:rsidR="0083621E">
          <w:rPr>
            <w:noProof/>
            <w:webHidden/>
          </w:rPr>
          <w:fldChar w:fldCharType="separate"/>
        </w:r>
        <w:r w:rsidR="0083621E">
          <w:rPr>
            <w:noProof/>
            <w:webHidden/>
          </w:rPr>
          <w:t>100</w:t>
        </w:r>
        <w:r w:rsidR="0083621E">
          <w:rPr>
            <w:noProof/>
            <w:webHidden/>
          </w:rPr>
          <w:fldChar w:fldCharType="end"/>
        </w:r>
      </w:hyperlink>
    </w:p>
    <w:p w14:paraId="6C4F0CD1" w14:textId="77777777" w:rsidR="0083621E" w:rsidRDefault="00AA13A8">
      <w:pPr>
        <w:pStyle w:val="TOC1"/>
        <w:tabs>
          <w:tab w:val="right" w:leader="dot" w:pos="8630"/>
        </w:tabs>
        <w:rPr>
          <w:rFonts w:asciiTheme="minorHAnsi" w:eastAsiaTheme="minorEastAsia" w:hAnsiTheme="minorHAnsi" w:cstheme="minorBidi"/>
          <w:b w:val="0"/>
          <w:bCs w:val="0"/>
          <w:noProof/>
          <w:lang w:val="en-US" w:eastAsia="en-US" w:bidi="ar-SA"/>
        </w:rPr>
      </w:pPr>
      <w:hyperlink w:anchor="_Toc535744990" w:history="1">
        <w:r w:rsidR="0083621E" w:rsidRPr="006D1299">
          <w:rPr>
            <w:rStyle w:val="Hyperlink"/>
            <w:rFonts w:asciiTheme="majorBidi" w:hAnsiTheme="majorBidi" w:cstheme="majorBidi"/>
            <w:noProof/>
          </w:rPr>
          <w:t>Annex 8: Stakeholder Consultations</w:t>
        </w:r>
        <w:r w:rsidR="0083621E">
          <w:rPr>
            <w:noProof/>
            <w:webHidden/>
          </w:rPr>
          <w:tab/>
        </w:r>
        <w:r w:rsidR="0083621E">
          <w:rPr>
            <w:noProof/>
            <w:webHidden/>
          </w:rPr>
          <w:fldChar w:fldCharType="begin"/>
        </w:r>
        <w:r w:rsidR="0083621E">
          <w:rPr>
            <w:noProof/>
            <w:webHidden/>
          </w:rPr>
          <w:instrText xml:space="preserve"> PAGEREF _Toc535744990 \h </w:instrText>
        </w:r>
        <w:r w:rsidR="0083621E">
          <w:rPr>
            <w:noProof/>
            <w:webHidden/>
          </w:rPr>
        </w:r>
        <w:r w:rsidR="0083621E">
          <w:rPr>
            <w:noProof/>
            <w:webHidden/>
          </w:rPr>
          <w:fldChar w:fldCharType="separate"/>
        </w:r>
        <w:r w:rsidR="0083621E">
          <w:rPr>
            <w:noProof/>
            <w:webHidden/>
          </w:rPr>
          <w:t>104</w:t>
        </w:r>
        <w:r w:rsidR="0083621E">
          <w:rPr>
            <w:noProof/>
            <w:webHidden/>
          </w:rPr>
          <w:fldChar w:fldCharType="end"/>
        </w:r>
      </w:hyperlink>
    </w:p>
    <w:p w14:paraId="039BCBF1" w14:textId="5D60C632" w:rsidR="00C76AC4" w:rsidRPr="0044267A" w:rsidRDefault="0083621E" w:rsidP="00C76AC4">
      <w:pPr>
        <w:rPr>
          <w:rFonts w:asciiTheme="majorBidi" w:hAnsiTheme="majorBidi" w:cstheme="majorBidi"/>
          <w:b/>
        </w:rPr>
      </w:pPr>
      <w:r>
        <w:rPr>
          <w:rFonts w:asciiTheme="majorBidi" w:eastAsia="Trebuchet MS" w:hAnsiTheme="majorBidi" w:cstheme="majorBidi"/>
          <w:b/>
          <w:caps/>
          <w:sz w:val="20"/>
          <w:lang w:val="en-GB" w:eastAsia="en-GB" w:bidi="en-GB"/>
        </w:rPr>
        <w:fldChar w:fldCharType="end"/>
      </w:r>
      <w:r w:rsidR="00C76AC4" w:rsidRPr="0044267A">
        <w:rPr>
          <w:rFonts w:asciiTheme="majorBidi" w:hAnsiTheme="majorBidi" w:cstheme="majorBidi"/>
          <w:b/>
        </w:rPr>
        <w:br w:type="page"/>
      </w:r>
      <w:bookmarkStart w:id="2" w:name="_GoBack"/>
      <w:bookmarkEnd w:id="2"/>
    </w:p>
    <w:p w14:paraId="0C58EC72" w14:textId="5024A917" w:rsidR="00A245F4" w:rsidRPr="00094A14" w:rsidRDefault="00C76AC4" w:rsidP="00094A14">
      <w:pPr>
        <w:pStyle w:val="Heading1"/>
        <w:numPr>
          <w:ilvl w:val="0"/>
          <w:numId w:val="0"/>
        </w:numPr>
        <w:ind w:left="540" w:hanging="540"/>
        <w:rPr>
          <w:rFonts w:asciiTheme="majorBidi" w:hAnsiTheme="majorBidi" w:cstheme="majorBidi"/>
          <w:sz w:val="24"/>
          <w:szCs w:val="24"/>
          <w:u w:val="single"/>
        </w:rPr>
      </w:pPr>
      <w:bookmarkStart w:id="3" w:name="_Toc430620294"/>
      <w:bookmarkStart w:id="4" w:name="_Toc432058185"/>
      <w:bookmarkStart w:id="5" w:name="_Toc432079284"/>
      <w:bookmarkStart w:id="6" w:name="_Toc535744911"/>
      <w:r w:rsidRPr="00094A14">
        <w:rPr>
          <w:rFonts w:asciiTheme="majorBidi" w:hAnsiTheme="majorBidi" w:cstheme="majorBidi"/>
          <w:sz w:val="24"/>
          <w:szCs w:val="24"/>
          <w:u w:val="single"/>
        </w:rPr>
        <w:lastRenderedPageBreak/>
        <w:t>List of Acronyms</w:t>
      </w:r>
      <w:bookmarkEnd w:id="3"/>
      <w:bookmarkEnd w:id="4"/>
      <w:bookmarkEnd w:id="5"/>
      <w:bookmarkEnd w:id="6"/>
    </w:p>
    <w:p w14:paraId="0B3A801F" w14:textId="1B9C6B5F" w:rsidR="00C76AC4" w:rsidRPr="0044267A" w:rsidRDefault="00A245F4" w:rsidP="005E2921">
      <w:pPr>
        <w:widowControl w:val="0"/>
        <w:autoSpaceDE w:val="0"/>
        <w:autoSpaceDN w:val="0"/>
        <w:adjustRightInd w:val="0"/>
        <w:spacing w:line="200" w:lineRule="exact"/>
        <w:rPr>
          <w:rFonts w:asciiTheme="majorBidi" w:hAnsiTheme="majorBidi" w:cstheme="majorBidi"/>
        </w:rPr>
      </w:pPr>
      <w:r>
        <w:rPr>
          <w:rFonts w:asciiTheme="majorBidi" w:hAnsiTheme="majorBidi" w:cstheme="majorBidi"/>
        </w:rPr>
        <w:t xml:space="preserve">ARAP               </w:t>
      </w:r>
      <w:r w:rsidR="005E2921">
        <w:rPr>
          <w:rFonts w:asciiTheme="majorBidi" w:hAnsiTheme="majorBidi" w:cstheme="majorBidi"/>
        </w:rPr>
        <w:t xml:space="preserve">  </w:t>
      </w:r>
      <w:r>
        <w:rPr>
          <w:rFonts w:asciiTheme="majorBidi" w:hAnsiTheme="majorBidi" w:cstheme="majorBidi"/>
        </w:rPr>
        <w:t>Abbreviated Resettlement Action Plan</w:t>
      </w:r>
    </w:p>
    <w:p w14:paraId="5E51E373" w14:textId="39EEDCE1" w:rsidR="00C76AC4" w:rsidRDefault="00C76AC4" w:rsidP="005E2921">
      <w:pPr>
        <w:widowControl w:val="0"/>
        <w:tabs>
          <w:tab w:val="left" w:pos="1420"/>
        </w:tabs>
        <w:autoSpaceDE w:val="0"/>
        <w:autoSpaceDN w:val="0"/>
        <w:adjustRightInd w:val="0"/>
        <w:rPr>
          <w:rFonts w:asciiTheme="majorBidi" w:hAnsiTheme="majorBidi" w:cstheme="majorBidi"/>
        </w:rPr>
      </w:pPr>
      <w:r w:rsidRPr="0044267A">
        <w:rPr>
          <w:rFonts w:asciiTheme="majorBidi" w:hAnsiTheme="majorBidi" w:cstheme="majorBidi"/>
        </w:rPr>
        <w:t>AP</w:t>
      </w:r>
      <w:r w:rsidRPr="0044267A">
        <w:rPr>
          <w:rFonts w:asciiTheme="majorBidi" w:hAnsiTheme="majorBidi" w:cstheme="majorBidi"/>
        </w:rPr>
        <w:tab/>
      </w:r>
      <w:r w:rsidR="005E2921">
        <w:rPr>
          <w:rFonts w:asciiTheme="majorBidi" w:hAnsiTheme="majorBidi" w:cstheme="majorBidi"/>
        </w:rPr>
        <w:t xml:space="preserve">  </w:t>
      </w:r>
      <w:r w:rsidRPr="0044267A">
        <w:rPr>
          <w:rFonts w:asciiTheme="majorBidi" w:hAnsiTheme="majorBidi" w:cstheme="majorBidi"/>
        </w:rPr>
        <w:t>Affected Person(s)</w:t>
      </w:r>
    </w:p>
    <w:p w14:paraId="4F151FF4" w14:textId="2CC26D7B" w:rsidR="00D20061" w:rsidRPr="0044267A" w:rsidRDefault="00D20061" w:rsidP="005E2921">
      <w:pPr>
        <w:widowControl w:val="0"/>
        <w:tabs>
          <w:tab w:val="left" w:pos="1420"/>
        </w:tabs>
        <w:autoSpaceDE w:val="0"/>
        <w:autoSpaceDN w:val="0"/>
        <w:adjustRightInd w:val="0"/>
        <w:rPr>
          <w:rFonts w:asciiTheme="majorBidi" w:hAnsiTheme="majorBidi" w:cstheme="majorBidi"/>
        </w:rPr>
      </w:pPr>
      <w:r>
        <w:rPr>
          <w:rFonts w:asciiTheme="majorBidi" w:hAnsiTheme="majorBidi" w:cstheme="majorBidi"/>
        </w:rPr>
        <w:t xml:space="preserve">BQ                   </w:t>
      </w:r>
      <w:r w:rsidR="005E2921">
        <w:rPr>
          <w:rFonts w:asciiTheme="majorBidi" w:hAnsiTheme="majorBidi" w:cstheme="majorBidi"/>
        </w:rPr>
        <w:t xml:space="preserve">  </w:t>
      </w:r>
      <w:r>
        <w:rPr>
          <w:rFonts w:asciiTheme="majorBidi" w:hAnsiTheme="majorBidi" w:cstheme="majorBidi"/>
        </w:rPr>
        <w:t xml:space="preserve"> Bill of Quantity</w:t>
      </w:r>
    </w:p>
    <w:p w14:paraId="068FA9D8" w14:textId="17121BD5" w:rsidR="00C76AC4" w:rsidRPr="0044267A" w:rsidRDefault="00C76AC4" w:rsidP="005E2921">
      <w:pPr>
        <w:widowControl w:val="0"/>
        <w:tabs>
          <w:tab w:val="left" w:pos="1420"/>
        </w:tabs>
        <w:autoSpaceDE w:val="0"/>
        <w:autoSpaceDN w:val="0"/>
        <w:adjustRightInd w:val="0"/>
        <w:rPr>
          <w:rFonts w:asciiTheme="majorBidi" w:hAnsiTheme="majorBidi" w:cstheme="majorBidi"/>
        </w:rPr>
      </w:pPr>
      <w:r w:rsidRPr="0044267A">
        <w:rPr>
          <w:rFonts w:asciiTheme="majorBidi" w:hAnsiTheme="majorBidi" w:cstheme="majorBidi"/>
        </w:rPr>
        <w:t>CCMP</w:t>
      </w:r>
      <w:r w:rsidRPr="0044267A">
        <w:rPr>
          <w:rFonts w:asciiTheme="majorBidi" w:hAnsiTheme="majorBidi" w:cstheme="majorBidi"/>
        </w:rPr>
        <w:tab/>
      </w:r>
      <w:r w:rsidR="005E2921">
        <w:rPr>
          <w:rFonts w:asciiTheme="majorBidi" w:hAnsiTheme="majorBidi" w:cstheme="majorBidi"/>
        </w:rPr>
        <w:t xml:space="preserve"> </w:t>
      </w:r>
      <w:r w:rsidRPr="0044267A">
        <w:rPr>
          <w:rFonts w:asciiTheme="majorBidi" w:hAnsiTheme="majorBidi" w:cstheme="majorBidi"/>
        </w:rPr>
        <w:t>Contractor Camp Management Plan</w:t>
      </w:r>
    </w:p>
    <w:p w14:paraId="507368A2" w14:textId="6DD473AC" w:rsidR="00C76AC4" w:rsidRDefault="00C76AC4" w:rsidP="005E2921">
      <w:pPr>
        <w:widowControl w:val="0"/>
        <w:tabs>
          <w:tab w:val="left" w:pos="1420"/>
        </w:tabs>
        <w:autoSpaceDE w:val="0"/>
        <w:autoSpaceDN w:val="0"/>
        <w:adjustRightInd w:val="0"/>
        <w:rPr>
          <w:rFonts w:asciiTheme="majorBidi" w:hAnsiTheme="majorBidi" w:cstheme="majorBidi"/>
        </w:rPr>
      </w:pPr>
      <w:r w:rsidRPr="0044267A">
        <w:rPr>
          <w:rFonts w:asciiTheme="majorBidi" w:hAnsiTheme="majorBidi" w:cstheme="majorBidi"/>
        </w:rPr>
        <w:t xml:space="preserve">CDC                </w:t>
      </w:r>
      <w:r w:rsidR="005E2921">
        <w:rPr>
          <w:rFonts w:asciiTheme="majorBidi" w:hAnsiTheme="majorBidi" w:cstheme="majorBidi"/>
        </w:rPr>
        <w:t xml:space="preserve">  </w:t>
      </w:r>
      <w:r w:rsidRPr="0044267A">
        <w:rPr>
          <w:rFonts w:asciiTheme="majorBidi" w:hAnsiTheme="majorBidi" w:cstheme="majorBidi"/>
        </w:rPr>
        <w:t>Community Development Council</w:t>
      </w:r>
    </w:p>
    <w:p w14:paraId="4743E7FC" w14:textId="0A667138" w:rsidR="00AA5F14" w:rsidRPr="0044267A" w:rsidRDefault="00AA5F14" w:rsidP="005E2921">
      <w:pPr>
        <w:widowControl w:val="0"/>
        <w:tabs>
          <w:tab w:val="left" w:pos="1420"/>
        </w:tabs>
        <w:autoSpaceDE w:val="0"/>
        <w:autoSpaceDN w:val="0"/>
        <w:adjustRightInd w:val="0"/>
        <w:rPr>
          <w:rFonts w:asciiTheme="majorBidi" w:hAnsiTheme="majorBidi" w:cstheme="majorBidi"/>
        </w:rPr>
      </w:pPr>
      <w:r>
        <w:rPr>
          <w:rFonts w:asciiTheme="majorBidi" w:hAnsiTheme="majorBidi" w:cstheme="majorBidi"/>
        </w:rPr>
        <w:t xml:space="preserve">CEAP              </w:t>
      </w:r>
      <w:r w:rsidR="005E2921">
        <w:rPr>
          <w:rFonts w:asciiTheme="majorBidi" w:hAnsiTheme="majorBidi" w:cstheme="majorBidi"/>
        </w:rPr>
        <w:t xml:space="preserve">  </w:t>
      </w:r>
      <w:r w:rsidRPr="0044267A">
        <w:rPr>
          <w:rFonts w:asciiTheme="majorBidi" w:hAnsiTheme="majorBidi" w:cstheme="majorBidi"/>
        </w:rPr>
        <w:t xml:space="preserve">Contractor’s Environmental Action </w:t>
      </w:r>
      <w:r>
        <w:rPr>
          <w:rFonts w:asciiTheme="majorBidi" w:hAnsiTheme="majorBidi" w:cstheme="majorBidi"/>
        </w:rPr>
        <w:t>Plan</w:t>
      </w:r>
    </w:p>
    <w:p w14:paraId="7681EC49" w14:textId="44D0B732" w:rsidR="00C76AC4" w:rsidRDefault="005E2921" w:rsidP="005E2921">
      <w:pPr>
        <w:widowControl w:val="0"/>
        <w:suppressLineNumbers/>
        <w:tabs>
          <w:tab w:val="left" w:pos="1420"/>
        </w:tabs>
        <w:autoSpaceDE w:val="0"/>
        <w:autoSpaceDN w:val="0"/>
        <w:adjustRightInd w:val="0"/>
        <w:rPr>
          <w:rFonts w:asciiTheme="majorBidi" w:hAnsiTheme="majorBidi" w:cstheme="majorBidi"/>
        </w:rPr>
      </w:pPr>
      <w:r>
        <w:rPr>
          <w:rFonts w:asciiTheme="majorBidi" w:hAnsiTheme="majorBidi" w:cstheme="majorBidi"/>
        </w:rPr>
        <w:t xml:space="preserve">COO                  </w:t>
      </w:r>
      <w:r w:rsidR="00C76AC4" w:rsidRPr="0044267A">
        <w:rPr>
          <w:rFonts w:asciiTheme="majorBidi" w:hAnsiTheme="majorBidi" w:cstheme="majorBidi"/>
        </w:rPr>
        <w:t>Chief Operating Officer</w:t>
      </w:r>
    </w:p>
    <w:p w14:paraId="0E349508" w14:textId="1D0BBDFA" w:rsidR="00AA5F14" w:rsidRPr="0044267A" w:rsidRDefault="00AA5F14" w:rsidP="005E2921">
      <w:pPr>
        <w:widowControl w:val="0"/>
        <w:suppressLineNumbers/>
        <w:tabs>
          <w:tab w:val="left" w:pos="1420"/>
        </w:tabs>
        <w:autoSpaceDE w:val="0"/>
        <w:autoSpaceDN w:val="0"/>
        <w:adjustRightInd w:val="0"/>
        <w:rPr>
          <w:rFonts w:asciiTheme="majorBidi" w:hAnsiTheme="majorBidi" w:cstheme="majorBidi"/>
        </w:rPr>
      </w:pPr>
      <w:r>
        <w:rPr>
          <w:rFonts w:asciiTheme="majorBidi" w:hAnsiTheme="majorBidi" w:cstheme="majorBidi"/>
        </w:rPr>
        <w:t xml:space="preserve">CSC                 </w:t>
      </w:r>
      <w:r w:rsidR="005E2921">
        <w:rPr>
          <w:rFonts w:asciiTheme="majorBidi" w:hAnsiTheme="majorBidi" w:cstheme="majorBidi"/>
        </w:rPr>
        <w:t xml:space="preserve"> </w:t>
      </w:r>
      <w:r w:rsidRPr="0044267A">
        <w:rPr>
          <w:rFonts w:asciiTheme="majorBidi" w:hAnsiTheme="majorBidi" w:cstheme="majorBidi"/>
        </w:rPr>
        <w:t>Construction Supervision Consultant</w:t>
      </w:r>
    </w:p>
    <w:p w14:paraId="1054BD75" w14:textId="77777777" w:rsidR="00D20061" w:rsidRDefault="00C76AC4" w:rsidP="005E2921">
      <w:pPr>
        <w:widowControl w:val="0"/>
        <w:tabs>
          <w:tab w:val="left" w:pos="1420"/>
        </w:tabs>
        <w:autoSpaceDE w:val="0"/>
        <w:autoSpaceDN w:val="0"/>
        <w:adjustRightInd w:val="0"/>
        <w:rPr>
          <w:rFonts w:asciiTheme="majorBidi" w:hAnsiTheme="majorBidi" w:cstheme="majorBidi"/>
        </w:rPr>
      </w:pPr>
      <w:r w:rsidRPr="0044267A">
        <w:rPr>
          <w:rFonts w:asciiTheme="majorBidi" w:hAnsiTheme="majorBidi" w:cstheme="majorBidi"/>
        </w:rPr>
        <w:t>DABS</w:t>
      </w:r>
      <w:r w:rsidRPr="0044267A">
        <w:rPr>
          <w:rFonts w:asciiTheme="majorBidi" w:hAnsiTheme="majorBidi" w:cstheme="majorBidi"/>
        </w:rPr>
        <w:tab/>
        <w:t>Da Afghanistan Breshna Sherkat</w:t>
      </w:r>
    </w:p>
    <w:p w14:paraId="00AF6910" w14:textId="1610C96B" w:rsidR="00D20061" w:rsidRPr="0044267A" w:rsidRDefault="00D20061" w:rsidP="005E2921">
      <w:pPr>
        <w:widowControl w:val="0"/>
        <w:tabs>
          <w:tab w:val="left" w:pos="1420"/>
        </w:tabs>
        <w:autoSpaceDE w:val="0"/>
        <w:autoSpaceDN w:val="0"/>
        <w:adjustRightInd w:val="0"/>
        <w:rPr>
          <w:rFonts w:asciiTheme="majorBidi" w:hAnsiTheme="majorBidi" w:cstheme="majorBidi"/>
        </w:rPr>
      </w:pPr>
      <w:r>
        <w:rPr>
          <w:rFonts w:asciiTheme="majorBidi" w:hAnsiTheme="majorBidi" w:cstheme="majorBidi"/>
        </w:rPr>
        <w:t xml:space="preserve">ECoPs             </w:t>
      </w:r>
      <w:r w:rsidR="005E2921">
        <w:rPr>
          <w:rFonts w:asciiTheme="majorBidi" w:hAnsiTheme="majorBidi" w:cstheme="majorBidi"/>
        </w:rPr>
        <w:t xml:space="preserve"> </w:t>
      </w:r>
      <w:r>
        <w:rPr>
          <w:rFonts w:asciiTheme="majorBidi" w:hAnsiTheme="majorBidi" w:cstheme="majorBidi"/>
        </w:rPr>
        <w:t>Environmental Code of Practices</w:t>
      </w:r>
    </w:p>
    <w:p w14:paraId="58B8D89B" w14:textId="77777777" w:rsidR="00C76AC4" w:rsidRPr="0044267A" w:rsidRDefault="00C76AC4" w:rsidP="005E2921">
      <w:pPr>
        <w:widowControl w:val="0"/>
        <w:tabs>
          <w:tab w:val="left" w:pos="1420"/>
        </w:tabs>
        <w:autoSpaceDE w:val="0"/>
        <w:autoSpaceDN w:val="0"/>
        <w:adjustRightInd w:val="0"/>
        <w:rPr>
          <w:rFonts w:asciiTheme="majorBidi" w:hAnsiTheme="majorBidi" w:cstheme="majorBidi"/>
        </w:rPr>
      </w:pPr>
      <w:r w:rsidRPr="0044267A">
        <w:rPr>
          <w:rFonts w:asciiTheme="majorBidi" w:hAnsiTheme="majorBidi" w:cstheme="majorBidi"/>
        </w:rPr>
        <w:t>EHS</w:t>
      </w:r>
      <w:r w:rsidRPr="0044267A">
        <w:rPr>
          <w:rFonts w:asciiTheme="majorBidi" w:hAnsiTheme="majorBidi" w:cstheme="majorBidi"/>
        </w:rPr>
        <w:tab/>
        <w:t>Environmental Health and Safety</w:t>
      </w:r>
    </w:p>
    <w:p w14:paraId="465A9391" w14:textId="77777777" w:rsidR="00C76AC4" w:rsidRPr="0044267A" w:rsidRDefault="00C76AC4" w:rsidP="005E2921">
      <w:pPr>
        <w:widowControl w:val="0"/>
        <w:tabs>
          <w:tab w:val="left" w:pos="1420"/>
        </w:tabs>
        <w:autoSpaceDE w:val="0"/>
        <w:autoSpaceDN w:val="0"/>
        <w:adjustRightInd w:val="0"/>
        <w:rPr>
          <w:rFonts w:asciiTheme="majorBidi" w:hAnsiTheme="majorBidi" w:cstheme="majorBidi"/>
        </w:rPr>
      </w:pPr>
      <w:r w:rsidRPr="0044267A">
        <w:rPr>
          <w:rFonts w:asciiTheme="majorBidi" w:hAnsiTheme="majorBidi" w:cstheme="majorBidi"/>
        </w:rPr>
        <w:t>ESMF</w:t>
      </w:r>
      <w:r w:rsidRPr="0044267A">
        <w:rPr>
          <w:rFonts w:asciiTheme="majorBidi" w:hAnsiTheme="majorBidi" w:cstheme="majorBidi"/>
        </w:rPr>
        <w:tab/>
        <w:t>Environmental and Social Management Framework</w:t>
      </w:r>
    </w:p>
    <w:p w14:paraId="1BDBF2AD" w14:textId="77777777" w:rsidR="00C76AC4" w:rsidRPr="0044267A" w:rsidRDefault="00C76AC4" w:rsidP="005E2921">
      <w:pPr>
        <w:widowControl w:val="0"/>
        <w:tabs>
          <w:tab w:val="left" w:pos="1420"/>
        </w:tabs>
        <w:autoSpaceDE w:val="0"/>
        <w:autoSpaceDN w:val="0"/>
        <w:adjustRightInd w:val="0"/>
        <w:rPr>
          <w:rFonts w:asciiTheme="majorBidi" w:hAnsiTheme="majorBidi" w:cstheme="majorBidi"/>
        </w:rPr>
      </w:pPr>
      <w:r w:rsidRPr="0044267A">
        <w:rPr>
          <w:rFonts w:asciiTheme="majorBidi" w:hAnsiTheme="majorBidi" w:cstheme="majorBidi"/>
        </w:rPr>
        <w:t>ESMP</w:t>
      </w:r>
      <w:r w:rsidRPr="0044267A">
        <w:rPr>
          <w:rFonts w:asciiTheme="majorBidi" w:hAnsiTheme="majorBidi" w:cstheme="majorBidi"/>
        </w:rPr>
        <w:tab/>
        <w:t>Environmental and Social Management Plan</w:t>
      </w:r>
    </w:p>
    <w:p w14:paraId="5FF997E2" w14:textId="77777777" w:rsidR="00C76AC4" w:rsidRPr="0044267A" w:rsidRDefault="00C76AC4" w:rsidP="005E2921">
      <w:pPr>
        <w:widowControl w:val="0"/>
        <w:tabs>
          <w:tab w:val="left" w:pos="1420"/>
        </w:tabs>
        <w:autoSpaceDE w:val="0"/>
        <w:autoSpaceDN w:val="0"/>
        <w:adjustRightInd w:val="0"/>
        <w:rPr>
          <w:rFonts w:asciiTheme="majorBidi" w:hAnsiTheme="majorBidi" w:cstheme="majorBidi"/>
        </w:rPr>
      </w:pPr>
      <w:r w:rsidRPr="0044267A">
        <w:rPr>
          <w:rFonts w:asciiTheme="majorBidi" w:hAnsiTheme="majorBidi" w:cstheme="majorBidi"/>
        </w:rPr>
        <w:t>ESIA</w:t>
      </w:r>
      <w:r w:rsidRPr="0044267A">
        <w:rPr>
          <w:rFonts w:asciiTheme="majorBidi" w:hAnsiTheme="majorBidi" w:cstheme="majorBidi"/>
        </w:rPr>
        <w:tab/>
        <w:t>Environmental and Social Impact Assessment</w:t>
      </w:r>
    </w:p>
    <w:p w14:paraId="36974D41" w14:textId="555FEF60" w:rsidR="00C76AC4" w:rsidRDefault="00C76AC4" w:rsidP="005E2921">
      <w:pPr>
        <w:widowControl w:val="0"/>
        <w:tabs>
          <w:tab w:val="left" w:pos="1420"/>
        </w:tabs>
        <w:autoSpaceDE w:val="0"/>
        <w:autoSpaceDN w:val="0"/>
        <w:adjustRightInd w:val="0"/>
        <w:rPr>
          <w:rFonts w:asciiTheme="majorBidi" w:hAnsiTheme="majorBidi" w:cstheme="majorBidi"/>
        </w:rPr>
      </w:pPr>
      <w:r w:rsidRPr="0044267A">
        <w:rPr>
          <w:rFonts w:asciiTheme="majorBidi" w:hAnsiTheme="majorBidi" w:cstheme="majorBidi"/>
        </w:rPr>
        <w:t>G</w:t>
      </w:r>
      <w:r w:rsidR="009C11D3" w:rsidRPr="0044267A">
        <w:rPr>
          <w:rFonts w:asciiTheme="majorBidi" w:hAnsiTheme="majorBidi" w:cstheme="majorBidi"/>
        </w:rPr>
        <w:t>o</w:t>
      </w:r>
      <w:r w:rsidRPr="0044267A">
        <w:rPr>
          <w:rFonts w:asciiTheme="majorBidi" w:hAnsiTheme="majorBidi" w:cstheme="majorBidi"/>
        </w:rPr>
        <w:t>A</w:t>
      </w:r>
      <w:r w:rsidRPr="0044267A">
        <w:rPr>
          <w:rFonts w:asciiTheme="majorBidi" w:hAnsiTheme="majorBidi" w:cstheme="majorBidi"/>
        </w:rPr>
        <w:tab/>
        <w:t>Government of (the Islamic Republic of) Afghanistan</w:t>
      </w:r>
    </w:p>
    <w:p w14:paraId="6D2CB78B" w14:textId="5ACFE7DD" w:rsidR="0044267A" w:rsidRPr="0044267A" w:rsidRDefault="0044267A" w:rsidP="005E2921">
      <w:pPr>
        <w:widowControl w:val="0"/>
        <w:tabs>
          <w:tab w:val="left" w:pos="1420"/>
        </w:tabs>
        <w:autoSpaceDE w:val="0"/>
        <w:autoSpaceDN w:val="0"/>
        <w:adjustRightInd w:val="0"/>
        <w:rPr>
          <w:rFonts w:asciiTheme="majorBidi" w:hAnsiTheme="majorBidi" w:cstheme="majorBidi"/>
        </w:rPr>
      </w:pPr>
      <w:r w:rsidRPr="0044267A">
        <w:rPr>
          <w:rFonts w:asciiTheme="majorBidi" w:hAnsiTheme="majorBidi" w:cstheme="majorBidi"/>
        </w:rPr>
        <w:t xml:space="preserve">GRM              </w:t>
      </w:r>
      <w:r>
        <w:rPr>
          <w:rFonts w:asciiTheme="majorBidi" w:hAnsiTheme="majorBidi" w:cstheme="majorBidi"/>
        </w:rPr>
        <w:t xml:space="preserve"> </w:t>
      </w:r>
      <w:r w:rsidR="005E2921">
        <w:rPr>
          <w:rFonts w:asciiTheme="majorBidi" w:hAnsiTheme="majorBidi" w:cstheme="majorBidi"/>
        </w:rPr>
        <w:t xml:space="preserve"> </w:t>
      </w:r>
      <w:r w:rsidRPr="0044267A">
        <w:rPr>
          <w:rFonts w:asciiTheme="majorBidi" w:hAnsiTheme="majorBidi" w:cstheme="majorBidi"/>
        </w:rPr>
        <w:t>Grievance Redress Mechanism</w:t>
      </w:r>
    </w:p>
    <w:p w14:paraId="5F7CFBAF" w14:textId="4C5CCBC9" w:rsidR="0044267A" w:rsidRPr="0044267A" w:rsidRDefault="0044267A" w:rsidP="005E2921">
      <w:pPr>
        <w:widowControl w:val="0"/>
        <w:tabs>
          <w:tab w:val="left" w:pos="1420"/>
        </w:tabs>
        <w:autoSpaceDE w:val="0"/>
        <w:autoSpaceDN w:val="0"/>
        <w:adjustRightInd w:val="0"/>
        <w:rPr>
          <w:rFonts w:asciiTheme="majorBidi" w:hAnsiTheme="majorBidi" w:cstheme="majorBidi"/>
        </w:rPr>
      </w:pPr>
      <w:r w:rsidRPr="0044267A">
        <w:rPr>
          <w:rFonts w:asciiTheme="majorBidi" w:hAnsiTheme="majorBidi" w:cstheme="majorBidi"/>
        </w:rPr>
        <w:t xml:space="preserve">GRC           </w:t>
      </w:r>
      <w:r>
        <w:rPr>
          <w:rFonts w:asciiTheme="majorBidi" w:hAnsiTheme="majorBidi" w:cstheme="majorBidi"/>
        </w:rPr>
        <w:t xml:space="preserve">     Grievance Redress Committee</w:t>
      </w:r>
    </w:p>
    <w:p w14:paraId="657B7BEC" w14:textId="77777777" w:rsidR="00C76AC4" w:rsidRPr="0044267A" w:rsidRDefault="00C76AC4" w:rsidP="005E2921">
      <w:pPr>
        <w:widowControl w:val="0"/>
        <w:tabs>
          <w:tab w:val="left" w:pos="1420"/>
        </w:tabs>
        <w:autoSpaceDE w:val="0"/>
        <w:autoSpaceDN w:val="0"/>
        <w:adjustRightInd w:val="0"/>
        <w:rPr>
          <w:rFonts w:asciiTheme="majorBidi" w:hAnsiTheme="majorBidi" w:cstheme="majorBidi"/>
        </w:rPr>
      </w:pPr>
      <w:r w:rsidRPr="0044267A">
        <w:rPr>
          <w:rFonts w:asciiTheme="majorBidi" w:hAnsiTheme="majorBidi" w:cstheme="majorBidi"/>
        </w:rPr>
        <w:t>HEP                 Herat Electrification Project</w:t>
      </w:r>
    </w:p>
    <w:p w14:paraId="1A068AF4" w14:textId="0E7FC26D" w:rsidR="002B3A27" w:rsidRDefault="0044267A" w:rsidP="005E2921">
      <w:pPr>
        <w:widowControl w:val="0"/>
        <w:tabs>
          <w:tab w:val="left" w:pos="1420"/>
        </w:tabs>
        <w:autoSpaceDE w:val="0"/>
        <w:autoSpaceDN w:val="0"/>
        <w:adjustRightInd w:val="0"/>
        <w:rPr>
          <w:rFonts w:asciiTheme="majorBidi" w:eastAsia="Calibri" w:hAnsiTheme="majorBidi" w:cstheme="majorBidi"/>
        </w:rPr>
      </w:pPr>
      <w:r>
        <w:rPr>
          <w:rFonts w:asciiTheme="majorBidi" w:hAnsiTheme="majorBidi" w:cstheme="majorBidi"/>
        </w:rPr>
        <w:t xml:space="preserve">IFC                  </w:t>
      </w:r>
      <w:r w:rsidR="00C76AC4" w:rsidRPr="0044267A">
        <w:rPr>
          <w:rFonts w:asciiTheme="majorBidi" w:hAnsiTheme="majorBidi" w:cstheme="majorBidi"/>
        </w:rPr>
        <w:t>International Finance Corporation</w:t>
      </w:r>
    </w:p>
    <w:p w14:paraId="6D7414D5" w14:textId="565283E6" w:rsidR="002B3A27" w:rsidRDefault="002B3A27" w:rsidP="005E2921">
      <w:pPr>
        <w:widowControl w:val="0"/>
        <w:tabs>
          <w:tab w:val="left" w:pos="1420"/>
        </w:tabs>
        <w:autoSpaceDE w:val="0"/>
        <w:autoSpaceDN w:val="0"/>
        <w:adjustRightInd w:val="0"/>
        <w:rPr>
          <w:rFonts w:asciiTheme="majorBidi" w:hAnsiTheme="majorBidi" w:cstheme="majorBidi"/>
        </w:rPr>
      </w:pPr>
      <w:r>
        <w:rPr>
          <w:rFonts w:asciiTheme="majorBidi" w:eastAsia="Calibri" w:hAnsiTheme="majorBidi" w:cstheme="majorBidi"/>
        </w:rPr>
        <w:t xml:space="preserve">IDPs                </w:t>
      </w:r>
      <w:r w:rsidRPr="0044267A">
        <w:rPr>
          <w:rFonts w:asciiTheme="majorBidi" w:eastAsia="Calibri" w:hAnsiTheme="majorBidi" w:cstheme="majorBidi"/>
        </w:rPr>
        <w:t>Internally Displaced People</w:t>
      </w:r>
    </w:p>
    <w:p w14:paraId="6A6EC1A2" w14:textId="5220BB14" w:rsidR="0044267A" w:rsidRDefault="0044267A" w:rsidP="005E2921">
      <w:pPr>
        <w:widowControl w:val="0"/>
        <w:tabs>
          <w:tab w:val="left" w:pos="1420"/>
        </w:tabs>
        <w:autoSpaceDE w:val="0"/>
        <w:autoSpaceDN w:val="0"/>
        <w:adjustRightInd w:val="0"/>
        <w:rPr>
          <w:rFonts w:asciiTheme="majorBidi" w:hAnsiTheme="majorBidi" w:cstheme="majorBidi"/>
        </w:rPr>
      </w:pPr>
      <w:r>
        <w:rPr>
          <w:rFonts w:asciiTheme="majorBidi" w:hAnsiTheme="majorBidi" w:cstheme="majorBidi"/>
        </w:rPr>
        <w:t>KM                  Kilo Meter</w:t>
      </w:r>
    </w:p>
    <w:p w14:paraId="4CB5DBCF" w14:textId="3370F1F0" w:rsidR="0044267A" w:rsidRPr="0044267A" w:rsidRDefault="005E2921" w:rsidP="005E2921">
      <w:pPr>
        <w:widowControl w:val="0"/>
        <w:tabs>
          <w:tab w:val="left" w:pos="1420"/>
        </w:tabs>
        <w:autoSpaceDE w:val="0"/>
        <w:autoSpaceDN w:val="0"/>
        <w:adjustRightInd w:val="0"/>
        <w:rPr>
          <w:rFonts w:asciiTheme="majorBidi" w:hAnsiTheme="majorBidi" w:cstheme="majorBidi"/>
        </w:rPr>
      </w:pPr>
      <w:r>
        <w:rPr>
          <w:rFonts w:asciiTheme="majorBidi" w:hAnsiTheme="majorBidi" w:cstheme="majorBidi"/>
        </w:rPr>
        <w:t xml:space="preserve">KV                   </w:t>
      </w:r>
      <w:r w:rsidR="0044267A">
        <w:rPr>
          <w:rFonts w:asciiTheme="majorBidi" w:hAnsiTheme="majorBidi" w:cstheme="majorBidi"/>
        </w:rPr>
        <w:t>Kilo Volt</w:t>
      </w:r>
    </w:p>
    <w:p w14:paraId="3A50B941" w14:textId="1838BC54" w:rsidR="00C76AC4" w:rsidRPr="0044267A" w:rsidRDefault="005E2921" w:rsidP="005E2921">
      <w:pPr>
        <w:widowControl w:val="0"/>
        <w:tabs>
          <w:tab w:val="left" w:pos="1420"/>
        </w:tabs>
        <w:autoSpaceDE w:val="0"/>
        <w:autoSpaceDN w:val="0"/>
        <w:adjustRightInd w:val="0"/>
        <w:rPr>
          <w:rFonts w:asciiTheme="majorBidi" w:hAnsiTheme="majorBidi" w:cstheme="majorBidi"/>
        </w:rPr>
      </w:pPr>
      <w:r>
        <w:rPr>
          <w:rFonts w:asciiTheme="majorBidi" w:hAnsiTheme="majorBidi" w:cstheme="majorBidi"/>
        </w:rPr>
        <w:t xml:space="preserve">MEW               </w:t>
      </w:r>
      <w:r w:rsidR="00C76AC4" w:rsidRPr="0044267A">
        <w:rPr>
          <w:rFonts w:asciiTheme="majorBidi" w:hAnsiTheme="majorBidi" w:cstheme="majorBidi"/>
        </w:rPr>
        <w:t>Ministry of Energy and Water</w:t>
      </w:r>
    </w:p>
    <w:p w14:paraId="45DFBDFE" w14:textId="24A3CF1C" w:rsidR="00C76AC4" w:rsidRPr="0044267A" w:rsidRDefault="005E2921" w:rsidP="005E2921">
      <w:pPr>
        <w:widowControl w:val="0"/>
        <w:tabs>
          <w:tab w:val="left" w:pos="1420"/>
        </w:tabs>
        <w:autoSpaceDE w:val="0"/>
        <w:autoSpaceDN w:val="0"/>
        <w:adjustRightInd w:val="0"/>
        <w:rPr>
          <w:rFonts w:asciiTheme="majorBidi" w:hAnsiTheme="majorBidi" w:cstheme="majorBidi"/>
        </w:rPr>
      </w:pPr>
      <w:r>
        <w:rPr>
          <w:rFonts w:asciiTheme="majorBidi" w:hAnsiTheme="majorBidi" w:cstheme="majorBidi"/>
        </w:rPr>
        <w:t xml:space="preserve">MV                  </w:t>
      </w:r>
      <w:r w:rsidR="00C76AC4" w:rsidRPr="0044267A">
        <w:rPr>
          <w:rFonts w:asciiTheme="majorBidi" w:hAnsiTheme="majorBidi" w:cstheme="majorBidi"/>
        </w:rPr>
        <w:t>Medium Voltage</w:t>
      </w:r>
    </w:p>
    <w:p w14:paraId="17F3E30F" w14:textId="5A216729" w:rsidR="00C76AC4" w:rsidRPr="0044267A" w:rsidRDefault="005E2921" w:rsidP="005E2921">
      <w:pPr>
        <w:widowControl w:val="0"/>
        <w:tabs>
          <w:tab w:val="left" w:pos="1420"/>
        </w:tabs>
        <w:autoSpaceDE w:val="0"/>
        <w:autoSpaceDN w:val="0"/>
        <w:adjustRightInd w:val="0"/>
        <w:rPr>
          <w:rFonts w:asciiTheme="majorBidi" w:hAnsiTheme="majorBidi" w:cstheme="majorBidi"/>
        </w:rPr>
      </w:pPr>
      <w:r>
        <w:rPr>
          <w:rFonts w:asciiTheme="majorBidi" w:hAnsiTheme="majorBidi" w:cstheme="majorBidi"/>
        </w:rPr>
        <w:t xml:space="preserve">NEPA              </w:t>
      </w:r>
      <w:r w:rsidR="00C76AC4" w:rsidRPr="0044267A">
        <w:rPr>
          <w:rFonts w:asciiTheme="majorBidi" w:hAnsiTheme="majorBidi" w:cstheme="majorBidi"/>
        </w:rPr>
        <w:t>National Environmental Protection Agency (Afghanistan)</w:t>
      </w:r>
    </w:p>
    <w:p w14:paraId="025A62BC" w14:textId="77777777" w:rsidR="00C76AC4" w:rsidRPr="0044267A" w:rsidRDefault="00C76AC4" w:rsidP="005E2921">
      <w:pPr>
        <w:widowControl w:val="0"/>
        <w:tabs>
          <w:tab w:val="left" w:pos="1420"/>
        </w:tabs>
        <w:autoSpaceDE w:val="0"/>
        <w:autoSpaceDN w:val="0"/>
        <w:adjustRightInd w:val="0"/>
        <w:rPr>
          <w:rFonts w:asciiTheme="majorBidi" w:hAnsiTheme="majorBidi" w:cstheme="majorBidi"/>
        </w:rPr>
      </w:pPr>
      <w:r w:rsidRPr="0044267A">
        <w:rPr>
          <w:rFonts w:asciiTheme="majorBidi" w:hAnsiTheme="majorBidi" w:cstheme="majorBidi"/>
        </w:rPr>
        <w:t>NGOs</w:t>
      </w:r>
      <w:r w:rsidRPr="0044267A">
        <w:rPr>
          <w:rFonts w:asciiTheme="majorBidi" w:hAnsiTheme="majorBidi" w:cstheme="majorBidi"/>
        </w:rPr>
        <w:tab/>
        <w:t>Non-Government Organizations</w:t>
      </w:r>
    </w:p>
    <w:p w14:paraId="608A872F" w14:textId="77777777" w:rsidR="00C76AC4" w:rsidRPr="0044267A" w:rsidRDefault="00C76AC4" w:rsidP="005E2921">
      <w:pPr>
        <w:widowControl w:val="0"/>
        <w:tabs>
          <w:tab w:val="left" w:pos="1420"/>
        </w:tabs>
        <w:autoSpaceDE w:val="0"/>
        <w:autoSpaceDN w:val="0"/>
        <w:adjustRightInd w:val="0"/>
        <w:rPr>
          <w:rFonts w:asciiTheme="majorBidi" w:hAnsiTheme="majorBidi" w:cstheme="majorBidi"/>
        </w:rPr>
      </w:pPr>
      <w:r w:rsidRPr="0044267A">
        <w:rPr>
          <w:rFonts w:asciiTheme="majorBidi" w:hAnsiTheme="majorBidi" w:cstheme="majorBidi"/>
        </w:rPr>
        <w:t>PAP</w:t>
      </w:r>
      <w:r w:rsidRPr="0044267A">
        <w:rPr>
          <w:rFonts w:asciiTheme="majorBidi" w:hAnsiTheme="majorBidi" w:cstheme="majorBidi"/>
        </w:rPr>
        <w:tab/>
        <w:t>Project Affected Persons</w:t>
      </w:r>
    </w:p>
    <w:p w14:paraId="3D70FB74" w14:textId="77777777" w:rsidR="00C76AC4" w:rsidRDefault="00C76AC4" w:rsidP="005E2921">
      <w:pPr>
        <w:widowControl w:val="0"/>
        <w:tabs>
          <w:tab w:val="left" w:pos="1420"/>
        </w:tabs>
        <w:autoSpaceDE w:val="0"/>
        <w:autoSpaceDN w:val="0"/>
        <w:adjustRightInd w:val="0"/>
        <w:rPr>
          <w:rFonts w:asciiTheme="majorBidi" w:hAnsiTheme="majorBidi" w:cstheme="majorBidi"/>
        </w:rPr>
      </w:pPr>
      <w:r w:rsidRPr="0044267A">
        <w:rPr>
          <w:rFonts w:asciiTheme="majorBidi" w:hAnsiTheme="majorBidi" w:cstheme="majorBidi"/>
        </w:rPr>
        <w:t>PCB</w:t>
      </w:r>
      <w:r w:rsidRPr="0044267A">
        <w:rPr>
          <w:rFonts w:asciiTheme="majorBidi" w:hAnsiTheme="majorBidi" w:cstheme="majorBidi"/>
        </w:rPr>
        <w:tab/>
        <w:t>Poly-chlorinated Biphenyls</w:t>
      </w:r>
    </w:p>
    <w:p w14:paraId="262AD1A2" w14:textId="73CA466F" w:rsidR="0044267A" w:rsidRDefault="0044267A" w:rsidP="005E2921">
      <w:pPr>
        <w:widowControl w:val="0"/>
        <w:tabs>
          <w:tab w:val="left" w:pos="1420"/>
        </w:tabs>
        <w:autoSpaceDE w:val="0"/>
        <w:autoSpaceDN w:val="0"/>
        <w:adjustRightInd w:val="0"/>
        <w:rPr>
          <w:rFonts w:asciiTheme="majorBidi" w:hAnsiTheme="majorBidi" w:cstheme="majorBidi"/>
        </w:rPr>
      </w:pPr>
      <w:r>
        <w:rPr>
          <w:rFonts w:asciiTheme="majorBidi" w:hAnsiTheme="majorBidi" w:cstheme="majorBidi"/>
        </w:rPr>
        <w:t>PDO                  Project Development Objectives</w:t>
      </w:r>
    </w:p>
    <w:p w14:paraId="1D2A4256" w14:textId="15EE614C" w:rsidR="00AA5F14" w:rsidRDefault="00AA5F14" w:rsidP="005E2921">
      <w:pPr>
        <w:widowControl w:val="0"/>
        <w:tabs>
          <w:tab w:val="left" w:pos="1420"/>
        </w:tabs>
        <w:autoSpaceDE w:val="0"/>
        <w:autoSpaceDN w:val="0"/>
        <w:adjustRightInd w:val="0"/>
        <w:rPr>
          <w:rFonts w:asciiTheme="majorBidi" w:hAnsiTheme="majorBidi" w:cstheme="majorBidi"/>
        </w:rPr>
      </w:pPr>
      <w:r>
        <w:rPr>
          <w:rFonts w:asciiTheme="majorBidi" w:hAnsiTheme="majorBidi" w:cstheme="majorBidi"/>
        </w:rPr>
        <w:lastRenderedPageBreak/>
        <w:t>PIU                  Project Imp</w:t>
      </w:r>
      <w:r w:rsidR="008077CA">
        <w:rPr>
          <w:rFonts w:asciiTheme="majorBidi" w:hAnsiTheme="majorBidi" w:cstheme="majorBidi"/>
        </w:rPr>
        <w:t>le</w:t>
      </w:r>
      <w:r>
        <w:rPr>
          <w:rFonts w:asciiTheme="majorBidi" w:hAnsiTheme="majorBidi" w:cstheme="majorBidi"/>
        </w:rPr>
        <w:t>mentation Unit</w:t>
      </w:r>
    </w:p>
    <w:p w14:paraId="79EE1401" w14:textId="3D826CAA" w:rsidR="002B3A27" w:rsidRDefault="002B3A27" w:rsidP="005E2921">
      <w:pPr>
        <w:widowControl w:val="0"/>
        <w:tabs>
          <w:tab w:val="left" w:pos="1420"/>
        </w:tabs>
        <w:autoSpaceDE w:val="0"/>
        <w:autoSpaceDN w:val="0"/>
        <w:adjustRightInd w:val="0"/>
        <w:rPr>
          <w:rFonts w:asciiTheme="majorBidi" w:hAnsiTheme="majorBidi" w:cstheme="majorBidi"/>
        </w:rPr>
      </w:pPr>
      <w:r>
        <w:rPr>
          <w:rFonts w:asciiTheme="majorBidi" w:hAnsiTheme="majorBidi" w:cstheme="majorBidi"/>
        </w:rPr>
        <w:t>RAP                 Resettlement Action Plan</w:t>
      </w:r>
    </w:p>
    <w:p w14:paraId="08F1ED01" w14:textId="369AE027" w:rsidR="002B3A27" w:rsidRDefault="002B3A27" w:rsidP="005E2921">
      <w:pPr>
        <w:widowControl w:val="0"/>
        <w:tabs>
          <w:tab w:val="left" w:pos="1420"/>
        </w:tabs>
        <w:autoSpaceDE w:val="0"/>
        <w:autoSpaceDN w:val="0"/>
        <w:adjustRightInd w:val="0"/>
        <w:rPr>
          <w:rFonts w:asciiTheme="majorBidi" w:hAnsiTheme="majorBidi" w:cstheme="majorBidi"/>
          <w:color w:val="0D0D0D" w:themeColor="text1" w:themeTint="F2"/>
        </w:rPr>
      </w:pPr>
      <w:r>
        <w:rPr>
          <w:rFonts w:asciiTheme="majorBidi" w:hAnsiTheme="majorBidi" w:cstheme="majorBidi"/>
          <w:color w:val="0D0D0D" w:themeColor="text1" w:themeTint="F2"/>
        </w:rPr>
        <w:t xml:space="preserve">RPF                  </w:t>
      </w:r>
      <w:r w:rsidRPr="0044267A">
        <w:rPr>
          <w:rFonts w:asciiTheme="majorBidi" w:hAnsiTheme="majorBidi" w:cstheme="majorBidi"/>
          <w:color w:val="0D0D0D" w:themeColor="text1" w:themeTint="F2"/>
        </w:rPr>
        <w:t>Resettlement Policy Framework</w:t>
      </w:r>
    </w:p>
    <w:p w14:paraId="71A01AA3" w14:textId="7BD6C91B" w:rsidR="0044267A" w:rsidRPr="0044267A" w:rsidRDefault="002B3A27" w:rsidP="005E2921">
      <w:pPr>
        <w:widowControl w:val="0"/>
        <w:tabs>
          <w:tab w:val="left" w:pos="1420"/>
        </w:tabs>
        <w:autoSpaceDE w:val="0"/>
        <w:autoSpaceDN w:val="0"/>
        <w:adjustRightInd w:val="0"/>
        <w:rPr>
          <w:rFonts w:asciiTheme="majorBidi" w:hAnsiTheme="majorBidi" w:cstheme="majorBidi"/>
        </w:rPr>
      </w:pPr>
      <w:r w:rsidRPr="0044267A">
        <w:rPr>
          <w:rFonts w:asciiTheme="majorBidi" w:hAnsiTheme="majorBidi" w:cstheme="majorBidi"/>
        </w:rPr>
        <w:t>ROW</w:t>
      </w:r>
      <w:r w:rsidRPr="0044267A">
        <w:rPr>
          <w:rFonts w:asciiTheme="majorBidi" w:hAnsiTheme="majorBidi" w:cstheme="majorBidi"/>
        </w:rPr>
        <w:tab/>
        <w:t>Rights of Way</w:t>
      </w:r>
    </w:p>
    <w:p w14:paraId="3507F6D5" w14:textId="6E960A96" w:rsidR="00C76AC4" w:rsidRPr="0044267A" w:rsidRDefault="00C76AC4" w:rsidP="005E2921">
      <w:pPr>
        <w:widowControl w:val="0"/>
        <w:tabs>
          <w:tab w:val="left" w:pos="1420"/>
        </w:tabs>
        <w:autoSpaceDE w:val="0"/>
        <w:autoSpaceDN w:val="0"/>
        <w:adjustRightInd w:val="0"/>
        <w:rPr>
          <w:rFonts w:asciiTheme="majorBidi" w:hAnsiTheme="majorBidi" w:cstheme="majorBidi"/>
        </w:rPr>
      </w:pPr>
      <w:r w:rsidRPr="0044267A">
        <w:rPr>
          <w:rFonts w:asciiTheme="majorBidi" w:hAnsiTheme="majorBidi" w:cstheme="majorBidi"/>
        </w:rPr>
        <w:t>STD</w:t>
      </w:r>
      <w:r w:rsidRPr="0044267A">
        <w:rPr>
          <w:rFonts w:asciiTheme="majorBidi" w:hAnsiTheme="majorBidi" w:cstheme="majorBidi"/>
        </w:rPr>
        <w:tab/>
        <w:t>Sexually Transmitted Disease</w:t>
      </w:r>
    </w:p>
    <w:p w14:paraId="02B729DF" w14:textId="0D211535" w:rsidR="002B3A27" w:rsidRPr="0044267A" w:rsidRDefault="002B3A27" w:rsidP="005E2921">
      <w:pPr>
        <w:widowControl w:val="0"/>
        <w:tabs>
          <w:tab w:val="left" w:pos="1420"/>
        </w:tabs>
        <w:autoSpaceDE w:val="0"/>
        <w:autoSpaceDN w:val="0"/>
        <w:adjustRightInd w:val="0"/>
        <w:rPr>
          <w:rFonts w:asciiTheme="majorBidi" w:hAnsiTheme="majorBidi" w:cstheme="majorBidi"/>
        </w:rPr>
      </w:pPr>
      <w:r>
        <w:rPr>
          <w:rFonts w:asciiTheme="majorBidi" w:hAnsiTheme="majorBidi" w:cstheme="majorBidi"/>
        </w:rPr>
        <w:t>TA                    Technical Assistance</w:t>
      </w:r>
    </w:p>
    <w:p w14:paraId="5B09A805" w14:textId="07E242F1" w:rsidR="0044267A" w:rsidRPr="0044267A" w:rsidRDefault="0044267A" w:rsidP="005E2921">
      <w:pPr>
        <w:widowControl w:val="0"/>
        <w:tabs>
          <w:tab w:val="left" w:pos="1420"/>
        </w:tabs>
        <w:autoSpaceDE w:val="0"/>
        <w:autoSpaceDN w:val="0"/>
        <w:adjustRightInd w:val="0"/>
        <w:rPr>
          <w:rFonts w:asciiTheme="majorBidi" w:hAnsiTheme="majorBidi" w:cstheme="majorBidi"/>
        </w:rPr>
      </w:pPr>
      <w:r w:rsidRPr="0044267A">
        <w:rPr>
          <w:rFonts w:asciiTheme="majorBidi" w:hAnsiTheme="majorBidi" w:cstheme="majorBidi"/>
        </w:rPr>
        <w:t>TL                     Transmission Line</w:t>
      </w:r>
    </w:p>
    <w:p w14:paraId="68786A29" w14:textId="08BEEAC4" w:rsidR="00C76AC4" w:rsidRPr="0044267A" w:rsidRDefault="00C76AC4" w:rsidP="005E2921">
      <w:pPr>
        <w:widowControl w:val="0"/>
        <w:tabs>
          <w:tab w:val="left" w:pos="1420"/>
        </w:tabs>
        <w:autoSpaceDE w:val="0"/>
        <w:autoSpaceDN w:val="0"/>
        <w:adjustRightInd w:val="0"/>
        <w:rPr>
          <w:rFonts w:asciiTheme="majorBidi" w:hAnsiTheme="majorBidi" w:cstheme="majorBidi"/>
        </w:rPr>
      </w:pPr>
      <w:r w:rsidRPr="0044267A">
        <w:rPr>
          <w:rFonts w:asciiTheme="majorBidi" w:hAnsiTheme="majorBidi" w:cstheme="majorBidi"/>
        </w:rPr>
        <w:t>UXO</w:t>
      </w:r>
      <w:r w:rsidR="009C11D3" w:rsidRPr="0044267A">
        <w:rPr>
          <w:rFonts w:asciiTheme="majorBidi" w:hAnsiTheme="majorBidi" w:cstheme="majorBidi"/>
        </w:rPr>
        <w:tab/>
        <w:t>Unexploded Ordinance</w:t>
      </w:r>
    </w:p>
    <w:p w14:paraId="6E8D872D" w14:textId="77777777" w:rsidR="00C76AC4" w:rsidRPr="0044267A" w:rsidRDefault="00C76AC4" w:rsidP="005E2921">
      <w:pPr>
        <w:widowControl w:val="0"/>
        <w:tabs>
          <w:tab w:val="left" w:pos="1420"/>
        </w:tabs>
        <w:autoSpaceDE w:val="0"/>
        <w:autoSpaceDN w:val="0"/>
        <w:adjustRightInd w:val="0"/>
        <w:rPr>
          <w:rFonts w:asciiTheme="majorBidi" w:hAnsiTheme="majorBidi" w:cstheme="majorBidi"/>
        </w:rPr>
      </w:pPr>
      <w:r w:rsidRPr="0044267A">
        <w:rPr>
          <w:rFonts w:asciiTheme="majorBidi" w:hAnsiTheme="majorBidi" w:cstheme="majorBidi"/>
        </w:rPr>
        <w:t>WB</w:t>
      </w:r>
      <w:r w:rsidRPr="0044267A">
        <w:rPr>
          <w:rFonts w:asciiTheme="majorBidi" w:hAnsiTheme="majorBidi" w:cstheme="majorBidi"/>
        </w:rPr>
        <w:tab/>
        <w:t>World Bank</w:t>
      </w:r>
    </w:p>
    <w:p w14:paraId="4687B2D9" w14:textId="77777777" w:rsidR="00C76AC4" w:rsidRPr="0044267A" w:rsidRDefault="00C76AC4" w:rsidP="00C76AC4">
      <w:pPr>
        <w:widowControl w:val="0"/>
        <w:tabs>
          <w:tab w:val="left" w:pos="1420"/>
        </w:tabs>
        <w:autoSpaceDE w:val="0"/>
        <w:autoSpaceDN w:val="0"/>
        <w:adjustRightInd w:val="0"/>
        <w:rPr>
          <w:rFonts w:asciiTheme="majorBidi" w:hAnsiTheme="majorBidi" w:cstheme="majorBidi"/>
        </w:rPr>
      </w:pPr>
      <w:r w:rsidRPr="0044267A">
        <w:rPr>
          <w:rFonts w:asciiTheme="majorBidi" w:hAnsiTheme="majorBidi" w:cstheme="majorBidi"/>
        </w:rPr>
        <w:br w:type="page"/>
      </w:r>
    </w:p>
    <w:p w14:paraId="5EE4FF14" w14:textId="77777777" w:rsidR="00C76AC4" w:rsidRPr="0044267A" w:rsidRDefault="00C76AC4" w:rsidP="0092171B">
      <w:pPr>
        <w:pStyle w:val="Heading1"/>
        <w:widowControl/>
        <w:numPr>
          <w:ilvl w:val="0"/>
          <w:numId w:val="85"/>
        </w:numPr>
        <w:autoSpaceDE/>
        <w:autoSpaceDN/>
        <w:spacing w:after="60"/>
        <w:ind w:left="540" w:hanging="540"/>
        <w:rPr>
          <w:rFonts w:asciiTheme="majorBidi" w:hAnsiTheme="majorBidi" w:cstheme="majorBidi"/>
          <w:sz w:val="24"/>
          <w:szCs w:val="24"/>
        </w:rPr>
        <w:sectPr w:rsidR="00C76AC4" w:rsidRPr="0044267A" w:rsidSect="0044267A">
          <w:footerReference w:type="default" r:id="rId10"/>
          <w:pgSz w:w="12240" w:h="15840"/>
          <w:pgMar w:top="1440" w:right="1800" w:bottom="1440" w:left="1800" w:header="720" w:footer="720" w:gutter="0"/>
          <w:pgNumType w:fmt="upperRoman" w:start="1"/>
          <w:cols w:space="720"/>
          <w:docGrid w:linePitch="326"/>
        </w:sectPr>
      </w:pPr>
      <w:bookmarkStart w:id="7" w:name="_Toc432058186"/>
    </w:p>
    <w:p w14:paraId="10C18F07" w14:textId="77777777" w:rsidR="00C76AC4" w:rsidRPr="0044267A" w:rsidRDefault="00C76AC4" w:rsidP="00094A14">
      <w:pPr>
        <w:pStyle w:val="Head1"/>
        <w:rPr>
          <w:rFonts w:asciiTheme="majorBidi" w:hAnsiTheme="majorBidi" w:cstheme="majorBidi"/>
        </w:rPr>
      </w:pPr>
      <w:bookmarkStart w:id="8" w:name="_Toc530593737"/>
      <w:bookmarkStart w:id="9" w:name="_Toc533948269"/>
      <w:bookmarkStart w:id="10" w:name="_Toc535744912"/>
      <w:bookmarkEnd w:id="7"/>
      <w:r w:rsidRPr="0044267A">
        <w:rPr>
          <w:rFonts w:asciiTheme="majorBidi" w:hAnsiTheme="majorBidi" w:cstheme="majorBidi"/>
        </w:rPr>
        <w:lastRenderedPageBreak/>
        <w:t>Executive Summary</w:t>
      </w:r>
      <w:bookmarkEnd w:id="8"/>
      <w:bookmarkEnd w:id="9"/>
      <w:bookmarkEnd w:id="10"/>
      <w:r w:rsidRPr="0044267A">
        <w:rPr>
          <w:rFonts w:asciiTheme="majorBidi" w:hAnsiTheme="majorBidi" w:cstheme="majorBidi"/>
        </w:rPr>
        <w:t xml:space="preserve"> </w:t>
      </w:r>
    </w:p>
    <w:p w14:paraId="121A90B7" w14:textId="75176A90" w:rsidR="00C76AC4" w:rsidRPr="0031055A" w:rsidRDefault="00C76AC4" w:rsidP="0044267A">
      <w:pPr>
        <w:pStyle w:val="Body"/>
        <w:numPr>
          <w:ilvl w:val="0"/>
          <w:numId w:val="0"/>
        </w:numPr>
        <w:contextualSpacing/>
        <w:rPr>
          <w:rFonts w:asciiTheme="majorBidi" w:hAnsiTheme="majorBidi" w:cstheme="majorBidi"/>
          <w:sz w:val="22"/>
          <w:szCs w:val="22"/>
        </w:rPr>
      </w:pPr>
      <w:r w:rsidRPr="0031055A">
        <w:rPr>
          <w:rFonts w:asciiTheme="majorBidi" w:hAnsiTheme="majorBidi" w:cstheme="majorBidi"/>
          <w:sz w:val="22"/>
          <w:szCs w:val="22"/>
        </w:rPr>
        <w:t>The Government of Afghanistan (GoA), through Da Afghan Breshna Sherkat (DABS) plans to implement the Herat Electrification Project (HEP) in Herat province.  The project is financed by the World Bank (WB) and includes, among other sub-projects, installation of a 31 kilometers (km) long transmission line from Robate Sorkh village to the proposed location of Karokh sub-station in Karokh district.  To address the potentially negative environmental and social impacts of the Karokh</w:t>
      </w:r>
      <w:r w:rsidR="0044267A" w:rsidRPr="0031055A">
        <w:rPr>
          <w:rFonts w:asciiTheme="majorBidi" w:hAnsiTheme="majorBidi" w:cstheme="majorBidi"/>
          <w:sz w:val="22"/>
          <w:szCs w:val="22"/>
        </w:rPr>
        <w:t xml:space="preserve"> transmission line (</w:t>
      </w:r>
      <w:r w:rsidRPr="0031055A">
        <w:rPr>
          <w:rFonts w:asciiTheme="majorBidi" w:hAnsiTheme="majorBidi" w:cstheme="majorBidi"/>
          <w:sz w:val="22"/>
          <w:szCs w:val="22"/>
        </w:rPr>
        <w:t>TL) sub-project, and to comply with the national regulatory as well as the WB policy requirements, an environmental and social management pla</w:t>
      </w:r>
      <w:r w:rsidR="0044267A" w:rsidRPr="0031055A">
        <w:rPr>
          <w:rFonts w:asciiTheme="majorBidi" w:hAnsiTheme="majorBidi" w:cstheme="majorBidi"/>
          <w:sz w:val="22"/>
          <w:szCs w:val="22"/>
        </w:rPr>
        <w:t xml:space="preserve">n (ESMP) has been carried out. </w:t>
      </w:r>
    </w:p>
    <w:p w14:paraId="506954C5" w14:textId="746F20B5" w:rsidR="0044267A" w:rsidRPr="00094A14" w:rsidRDefault="00C76AC4" w:rsidP="00094A14">
      <w:pPr>
        <w:jc w:val="both"/>
        <w:outlineLvl w:val="1"/>
        <w:rPr>
          <w:rFonts w:asciiTheme="majorBidi" w:eastAsia="Calibri" w:hAnsiTheme="majorBidi" w:cstheme="majorBidi"/>
          <w:b/>
          <w:bCs/>
          <w:sz w:val="24"/>
          <w:szCs w:val="24"/>
        </w:rPr>
      </w:pPr>
      <w:bookmarkStart w:id="11" w:name="_Toc535744913"/>
      <w:r w:rsidRPr="00094A14">
        <w:rPr>
          <w:rFonts w:asciiTheme="majorBidi" w:hAnsiTheme="majorBidi" w:cstheme="majorBidi"/>
          <w:b/>
          <w:bCs/>
          <w:sz w:val="24"/>
          <w:szCs w:val="24"/>
        </w:rPr>
        <w:t>Project Background</w:t>
      </w:r>
      <w:bookmarkEnd w:id="11"/>
      <w:r w:rsidRPr="00094A14">
        <w:rPr>
          <w:rFonts w:asciiTheme="majorBidi" w:hAnsiTheme="majorBidi" w:cstheme="majorBidi"/>
          <w:b/>
          <w:bCs/>
          <w:sz w:val="24"/>
          <w:szCs w:val="24"/>
        </w:rPr>
        <w:t xml:space="preserve"> </w:t>
      </w:r>
    </w:p>
    <w:p w14:paraId="4789D837" w14:textId="0531C8E1" w:rsidR="00C76AC4" w:rsidRPr="0031055A" w:rsidRDefault="00C76AC4" w:rsidP="00681EDE">
      <w:pPr>
        <w:rPr>
          <w:rFonts w:asciiTheme="majorBidi" w:eastAsia="Calibri" w:hAnsiTheme="majorBidi" w:cstheme="majorBidi"/>
        </w:rPr>
      </w:pPr>
      <w:r w:rsidRPr="0031055A">
        <w:rPr>
          <w:rFonts w:asciiTheme="majorBidi" w:eastAsia="Calibri" w:hAnsiTheme="majorBidi" w:cstheme="majorBidi"/>
        </w:rPr>
        <w:t xml:space="preserve">The Herat Electrification Project component -1 lot two is the construction </w:t>
      </w:r>
      <w:r w:rsidR="00681EDE" w:rsidRPr="0031055A">
        <w:rPr>
          <w:rFonts w:asciiTheme="majorBidi" w:eastAsia="Calibri" w:hAnsiTheme="majorBidi" w:cstheme="majorBidi"/>
        </w:rPr>
        <w:t>of 110</w:t>
      </w:r>
      <w:r w:rsidRPr="0031055A">
        <w:rPr>
          <w:rFonts w:asciiTheme="majorBidi" w:eastAsia="Calibri" w:hAnsiTheme="majorBidi" w:cstheme="majorBidi"/>
        </w:rPr>
        <w:t xml:space="preserve"> kV </w:t>
      </w:r>
      <w:r w:rsidR="00681EDE" w:rsidRPr="0031055A">
        <w:rPr>
          <w:rFonts w:asciiTheme="majorBidi" w:eastAsia="Calibri" w:hAnsiTheme="majorBidi" w:cstheme="majorBidi"/>
        </w:rPr>
        <w:t>T</w:t>
      </w:r>
      <w:r w:rsidRPr="0031055A">
        <w:rPr>
          <w:rFonts w:asciiTheme="majorBidi" w:eastAsia="Calibri" w:hAnsiTheme="majorBidi" w:cstheme="majorBidi"/>
        </w:rPr>
        <w:t xml:space="preserve">ransmission </w:t>
      </w:r>
      <w:r w:rsidR="00681EDE" w:rsidRPr="0031055A">
        <w:rPr>
          <w:rFonts w:asciiTheme="majorBidi" w:eastAsia="Calibri" w:hAnsiTheme="majorBidi" w:cstheme="majorBidi"/>
        </w:rPr>
        <w:t>L</w:t>
      </w:r>
      <w:r w:rsidRPr="0031055A">
        <w:rPr>
          <w:rFonts w:asciiTheme="majorBidi" w:eastAsia="Calibri" w:hAnsiTheme="majorBidi" w:cstheme="majorBidi"/>
        </w:rPr>
        <w:t>ine</w:t>
      </w:r>
      <w:r w:rsidR="00681EDE" w:rsidRPr="0031055A">
        <w:rPr>
          <w:rFonts w:asciiTheme="majorBidi" w:eastAsia="Calibri" w:hAnsiTheme="majorBidi" w:cstheme="majorBidi"/>
        </w:rPr>
        <w:t xml:space="preserve"> (TL)</w:t>
      </w:r>
      <w:r w:rsidRPr="0031055A">
        <w:rPr>
          <w:rFonts w:asciiTheme="majorBidi" w:eastAsia="Calibri" w:hAnsiTheme="majorBidi" w:cstheme="majorBidi"/>
        </w:rPr>
        <w:t xml:space="preserve"> in Karokh district of Herat province, Afghanistan.</w:t>
      </w:r>
    </w:p>
    <w:p w14:paraId="0E388D6D" w14:textId="0B6197FD" w:rsidR="00C76AC4" w:rsidRPr="0031055A" w:rsidRDefault="00C76AC4" w:rsidP="00C76AC4">
      <w:pPr>
        <w:rPr>
          <w:rFonts w:asciiTheme="majorBidi" w:eastAsia="Calibri" w:hAnsiTheme="majorBidi" w:cstheme="majorBidi"/>
        </w:rPr>
      </w:pPr>
      <w:r w:rsidRPr="0031055A">
        <w:rPr>
          <w:rFonts w:asciiTheme="majorBidi" w:eastAsia="Calibri" w:hAnsiTheme="majorBidi" w:cstheme="majorBidi"/>
        </w:rPr>
        <w:t>The general aims of project is providing electricity to households, institutions, and businesses in the selected district of Herat Province.</w:t>
      </w:r>
    </w:p>
    <w:p w14:paraId="2A96411A" w14:textId="331E548C" w:rsidR="00C76AC4" w:rsidRPr="0031055A" w:rsidRDefault="008077CA" w:rsidP="0031055A">
      <w:pPr>
        <w:jc w:val="both"/>
        <w:rPr>
          <w:rFonts w:asciiTheme="majorBidi" w:hAnsiTheme="majorBidi" w:cstheme="majorBidi"/>
        </w:rPr>
      </w:pPr>
      <w:r w:rsidRPr="0031055A">
        <w:rPr>
          <w:rFonts w:asciiTheme="majorBidi" w:eastAsia="Calibri" w:hAnsiTheme="majorBidi" w:cstheme="majorBidi"/>
        </w:rPr>
        <w:t xml:space="preserve">The sub-project activities are identified to </w:t>
      </w:r>
      <w:r w:rsidR="00C76AC4" w:rsidRPr="0031055A">
        <w:rPr>
          <w:rFonts w:asciiTheme="majorBidi" w:eastAsia="Calibri" w:hAnsiTheme="majorBidi" w:cstheme="majorBidi"/>
        </w:rPr>
        <w:t xml:space="preserve">  have </w:t>
      </w:r>
      <w:r w:rsidRPr="0031055A">
        <w:rPr>
          <w:rFonts w:asciiTheme="majorBidi" w:eastAsia="Calibri" w:hAnsiTheme="majorBidi" w:cstheme="majorBidi"/>
        </w:rPr>
        <w:t xml:space="preserve">some </w:t>
      </w:r>
      <w:r w:rsidR="005F6327" w:rsidRPr="0031055A">
        <w:rPr>
          <w:rFonts w:asciiTheme="majorBidi" w:eastAsia="Calibri" w:hAnsiTheme="majorBidi" w:cstheme="majorBidi"/>
        </w:rPr>
        <w:t>limited adverse</w:t>
      </w:r>
      <w:r w:rsidR="00C76AC4" w:rsidRPr="0031055A">
        <w:rPr>
          <w:rFonts w:asciiTheme="majorBidi" w:eastAsia="Calibri" w:hAnsiTheme="majorBidi" w:cstheme="majorBidi"/>
        </w:rPr>
        <w:t xml:space="preserve"> Social and Environmental impacts</w:t>
      </w:r>
      <w:r w:rsidRPr="0031055A">
        <w:rPr>
          <w:rFonts w:asciiTheme="majorBidi" w:eastAsia="Calibri" w:hAnsiTheme="majorBidi" w:cstheme="majorBidi"/>
        </w:rPr>
        <w:t>. The key adverse social impacts are; limited land acquisition impacts, labor influx</w:t>
      </w:r>
      <w:r w:rsidR="002A1099" w:rsidRPr="0031055A">
        <w:rPr>
          <w:rFonts w:asciiTheme="majorBidi" w:eastAsia="Calibri" w:hAnsiTheme="majorBidi" w:cstheme="majorBidi"/>
        </w:rPr>
        <w:t xml:space="preserve"> risk</w:t>
      </w:r>
      <w:r w:rsidRPr="0031055A">
        <w:rPr>
          <w:rFonts w:asciiTheme="majorBidi" w:eastAsia="Calibri" w:hAnsiTheme="majorBidi" w:cstheme="majorBidi"/>
        </w:rPr>
        <w:t xml:space="preserve"> and GBV risk</w:t>
      </w:r>
      <w:r w:rsidR="00FC1AD0" w:rsidRPr="0031055A">
        <w:rPr>
          <w:rFonts w:asciiTheme="majorBidi" w:eastAsia="Calibri" w:hAnsiTheme="majorBidi" w:cstheme="majorBidi"/>
        </w:rPr>
        <w:t>.</w:t>
      </w:r>
      <w:r w:rsidR="00187FBB" w:rsidRPr="0031055A">
        <w:rPr>
          <w:rFonts w:asciiTheme="majorBidi" w:eastAsia="Calibri" w:hAnsiTheme="majorBidi" w:cstheme="majorBidi"/>
        </w:rPr>
        <w:t xml:space="preserve"> </w:t>
      </w:r>
      <w:r w:rsidR="002A1099" w:rsidRPr="0031055A">
        <w:rPr>
          <w:rFonts w:asciiTheme="majorBidi" w:eastAsia="Calibri" w:hAnsiTheme="majorBidi" w:cstheme="majorBidi"/>
        </w:rPr>
        <w:t>The sub-project activities will affect a total of</w:t>
      </w:r>
      <w:r w:rsidR="005F6327" w:rsidRPr="0031055A">
        <w:rPr>
          <w:rFonts w:asciiTheme="majorBidi" w:eastAsia="Calibri" w:hAnsiTheme="majorBidi" w:cstheme="majorBidi"/>
        </w:rPr>
        <w:t xml:space="preserve"> </w:t>
      </w:r>
      <w:r w:rsidR="00DD0905" w:rsidRPr="0031055A">
        <w:rPr>
          <w:rFonts w:asciiTheme="majorBidi" w:eastAsia="Calibri" w:hAnsiTheme="majorBidi" w:cstheme="majorBidi"/>
        </w:rPr>
        <w:t>4</w:t>
      </w:r>
      <w:r w:rsidR="005F6327" w:rsidRPr="0031055A">
        <w:rPr>
          <w:rFonts w:asciiTheme="majorBidi" w:eastAsia="Calibri" w:hAnsiTheme="majorBidi" w:cstheme="majorBidi"/>
        </w:rPr>
        <w:t>5</w:t>
      </w:r>
      <w:r w:rsidR="002A1099" w:rsidRPr="0031055A">
        <w:rPr>
          <w:rFonts w:asciiTheme="majorBidi" w:eastAsia="Calibri" w:hAnsiTheme="majorBidi" w:cstheme="majorBidi"/>
        </w:rPr>
        <w:t xml:space="preserve"> PAPs (please </w:t>
      </w:r>
      <w:r w:rsidR="005F6327" w:rsidRPr="0031055A">
        <w:rPr>
          <w:rFonts w:asciiTheme="majorBidi" w:eastAsia="Calibri" w:hAnsiTheme="majorBidi" w:cstheme="majorBidi"/>
        </w:rPr>
        <w:t xml:space="preserve">see Karokh TL </w:t>
      </w:r>
      <w:r w:rsidR="002A1099" w:rsidRPr="0031055A">
        <w:rPr>
          <w:rFonts w:asciiTheme="majorBidi" w:eastAsia="Calibri" w:hAnsiTheme="majorBidi" w:cstheme="majorBidi"/>
        </w:rPr>
        <w:t xml:space="preserve">Abbreviated </w:t>
      </w:r>
      <w:r w:rsidR="005F6327" w:rsidRPr="0031055A">
        <w:rPr>
          <w:rFonts w:asciiTheme="majorBidi" w:eastAsia="Calibri" w:hAnsiTheme="majorBidi" w:cstheme="majorBidi"/>
        </w:rPr>
        <w:t>RAP as standalone document) that</w:t>
      </w:r>
      <w:r w:rsidR="002A1099" w:rsidRPr="0031055A">
        <w:rPr>
          <w:rFonts w:asciiTheme="majorBidi" w:eastAsia="Calibri" w:hAnsiTheme="majorBidi" w:cstheme="majorBidi"/>
        </w:rPr>
        <w:t xml:space="preserve"> include details about the affected families. The labor influx and GBV risks are also identified to be low risk, as the sub-project activities are not expected in involve a large number of labors from outside the project’s area of influence. The ESMP include measures for labor influx risk mitigation (see annex </w:t>
      </w:r>
      <w:r w:rsidR="005F6327" w:rsidRPr="0031055A">
        <w:rPr>
          <w:rFonts w:asciiTheme="majorBidi" w:eastAsia="Calibri" w:hAnsiTheme="majorBidi" w:cstheme="majorBidi"/>
        </w:rPr>
        <w:t>3</w:t>
      </w:r>
      <w:r w:rsidR="002A1099" w:rsidRPr="0031055A">
        <w:rPr>
          <w:rFonts w:asciiTheme="majorBidi" w:eastAsia="Calibri" w:hAnsiTheme="majorBidi" w:cstheme="majorBidi"/>
        </w:rPr>
        <w:t xml:space="preserve"> on labor influx risk mitigation</w:t>
      </w:r>
      <w:r w:rsidR="005F6327" w:rsidRPr="0031055A">
        <w:rPr>
          <w:rFonts w:asciiTheme="majorBidi" w:eastAsia="Calibri" w:hAnsiTheme="majorBidi" w:cstheme="majorBidi"/>
        </w:rPr>
        <w:t xml:space="preserve"> Plan)</w:t>
      </w:r>
      <w:r w:rsidR="002A1099" w:rsidRPr="0031055A">
        <w:rPr>
          <w:rFonts w:asciiTheme="majorBidi" w:eastAsia="Calibri" w:hAnsiTheme="majorBidi" w:cstheme="majorBidi"/>
        </w:rPr>
        <w:t xml:space="preserve"> and adequate measure for prevention of Gender Based Violence (GBV) risk- see annex </w:t>
      </w:r>
      <w:r w:rsidR="005F6327" w:rsidRPr="0031055A">
        <w:rPr>
          <w:rFonts w:asciiTheme="majorBidi" w:eastAsia="Calibri" w:hAnsiTheme="majorBidi" w:cstheme="majorBidi"/>
        </w:rPr>
        <w:t>2</w:t>
      </w:r>
      <w:r w:rsidR="002A1099" w:rsidRPr="0031055A">
        <w:rPr>
          <w:rFonts w:asciiTheme="majorBidi" w:eastAsia="Calibri" w:hAnsiTheme="majorBidi" w:cstheme="majorBidi"/>
        </w:rPr>
        <w:t xml:space="preserve"> on employee code of conduct.</w:t>
      </w:r>
      <w:r w:rsidR="00FC1AD0" w:rsidRPr="0031055A">
        <w:rPr>
          <w:rFonts w:asciiTheme="majorBidi" w:eastAsia="Calibri" w:hAnsiTheme="majorBidi" w:cstheme="majorBidi"/>
        </w:rPr>
        <w:t xml:space="preserve"> </w:t>
      </w:r>
      <w:r w:rsidR="005F6327" w:rsidRPr="0031055A">
        <w:rPr>
          <w:rFonts w:asciiTheme="majorBidi" w:eastAsia="Calibri" w:hAnsiTheme="majorBidi" w:cstheme="majorBidi"/>
        </w:rPr>
        <w:t xml:space="preserve">These </w:t>
      </w:r>
      <w:r w:rsidR="005F6327" w:rsidRPr="0031055A">
        <w:rPr>
          <w:rFonts w:asciiTheme="majorBidi" w:hAnsiTheme="majorBidi" w:cstheme="majorBidi"/>
        </w:rPr>
        <w:t>negative</w:t>
      </w:r>
      <w:r w:rsidR="00C76AC4" w:rsidRPr="0031055A">
        <w:rPr>
          <w:rFonts w:asciiTheme="majorBidi" w:hAnsiTheme="majorBidi" w:cstheme="majorBidi"/>
        </w:rPr>
        <w:t xml:space="preserve"> impacts </w:t>
      </w:r>
      <w:r w:rsidRPr="0031055A">
        <w:rPr>
          <w:rFonts w:asciiTheme="majorBidi" w:hAnsiTheme="majorBidi" w:cstheme="majorBidi"/>
        </w:rPr>
        <w:t xml:space="preserve">are </w:t>
      </w:r>
      <w:r w:rsidR="00C76AC4" w:rsidRPr="0031055A">
        <w:rPr>
          <w:rFonts w:asciiTheme="majorBidi" w:hAnsiTheme="majorBidi" w:cstheme="majorBidi"/>
        </w:rPr>
        <w:t xml:space="preserve">predicated </w:t>
      </w:r>
      <w:r w:rsidRPr="0031055A">
        <w:rPr>
          <w:rFonts w:asciiTheme="majorBidi" w:hAnsiTheme="majorBidi" w:cstheme="majorBidi"/>
        </w:rPr>
        <w:t xml:space="preserve">to happen </w:t>
      </w:r>
      <w:r w:rsidR="00C76AC4" w:rsidRPr="0031055A">
        <w:rPr>
          <w:rFonts w:asciiTheme="majorBidi" w:hAnsiTheme="majorBidi" w:cstheme="majorBidi"/>
        </w:rPr>
        <w:t xml:space="preserve">during </w:t>
      </w:r>
      <w:r w:rsidRPr="0031055A">
        <w:rPr>
          <w:rFonts w:asciiTheme="majorBidi" w:hAnsiTheme="majorBidi" w:cstheme="majorBidi"/>
        </w:rPr>
        <w:t xml:space="preserve">the </w:t>
      </w:r>
      <w:r w:rsidR="00C76AC4" w:rsidRPr="0031055A">
        <w:rPr>
          <w:rFonts w:asciiTheme="majorBidi" w:hAnsiTheme="majorBidi" w:cstheme="majorBidi"/>
        </w:rPr>
        <w:t>implementation and operation phase</w:t>
      </w:r>
      <w:r w:rsidRPr="0031055A">
        <w:rPr>
          <w:rFonts w:asciiTheme="majorBidi" w:hAnsiTheme="majorBidi" w:cstheme="majorBidi"/>
        </w:rPr>
        <w:t xml:space="preserve"> of the project. This </w:t>
      </w:r>
      <w:r w:rsidR="00C76AC4" w:rsidRPr="0031055A">
        <w:rPr>
          <w:rFonts w:asciiTheme="majorBidi" w:hAnsiTheme="majorBidi" w:cstheme="majorBidi"/>
        </w:rPr>
        <w:t xml:space="preserve">site </w:t>
      </w:r>
      <w:r w:rsidRPr="0031055A">
        <w:rPr>
          <w:rFonts w:asciiTheme="majorBidi" w:hAnsiTheme="majorBidi" w:cstheme="majorBidi"/>
        </w:rPr>
        <w:t>-</w:t>
      </w:r>
      <w:r w:rsidR="00C76AC4" w:rsidRPr="0031055A">
        <w:rPr>
          <w:rFonts w:asciiTheme="majorBidi" w:hAnsiTheme="majorBidi" w:cstheme="majorBidi"/>
        </w:rPr>
        <w:t>specific Environmental &amp; Social Management Plan (ESMP) is prepared to outline the types of control measures that must be implemented to reduce environmental and social risks during Construction of the</w:t>
      </w:r>
      <w:r w:rsidR="00681EDE" w:rsidRPr="0031055A">
        <w:rPr>
          <w:rFonts w:asciiTheme="majorBidi" w:hAnsiTheme="majorBidi" w:cstheme="majorBidi"/>
        </w:rPr>
        <w:t xml:space="preserve"> TL.</w:t>
      </w:r>
      <w:r w:rsidR="00C76AC4" w:rsidRPr="0031055A">
        <w:rPr>
          <w:rFonts w:asciiTheme="majorBidi" w:hAnsiTheme="majorBidi" w:cstheme="majorBidi"/>
        </w:rPr>
        <w:t xml:space="preserve"> </w:t>
      </w:r>
    </w:p>
    <w:p w14:paraId="614C4641" w14:textId="6C07D159" w:rsidR="00C76AC4" w:rsidRPr="0044267A" w:rsidRDefault="00C76AC4" w:rsidP="00094A14">
      <w:pPr>
        <w:pStyle w:val="Heading2"/>
        <w:numPr>
          <w:ilvl w:val="0"/>
          <w:numId w:val="0"/>
        </w:numPr>
        <w:ind w:left="810" w:hanging="810"/>
        <w:rPr>
          <w:rFonts w:asciiTheme="majorBidi" w:eastAsia="Calibri" w:hAnsiTheme="majorBidi" w:cstheme="majorBidi"/>
        </w:rPr>
      </w:pPr>
      <w:r w:rsidRPr="0044267A">
        <w:rPr>
          <w:rFonts w:asciiTheme="majorBidi" w:eastAsia="Calibri" w:hAnsiTheme="majorBidi" w:cstheme="majorBidi"/>
        </w:rPr>
        <w:t xml:space="preserve"> </w:t>
      </w:r>
      <w:bookmarkStart w:id="12" w:name="_Toc535744914"/>
      <w:r w:rsidRPr="0044267A">
        <w:rPr>
          <w:rFonts w:asciiTheme="majorBidi" w:eastAsia="Calibri" w:hAnsiTheme="majorBidi" w:cstheme="majorBidi"/>
        </w:rPr>
        <w:t>Project Objective</w:t>
      </w:r>
      <w:bookmarkEnd w:id="12"/>
      <w:r w:rsidRPr="0044267A">
        <w:rPr>
          <w:rFonts w:asciiTheme="majorBidi" w:eastAsia="Calibri" w:hAnsiTheme="majorBidi" w:cstheme="majorBidi"/>
        </w:rPr>
        <w:t xml:space="preserve"> </w:t>
      </w:r>
    </w:p>
    <w:p w14:paraId="46301437" w14:textId="4EA69BAB" w:rsidR="00C76AC4" w:rsidRPr="0031055A" w:rsidRDefault="00C76AC4" w:rsidP="00681EDE">
      <w:pPr>
        <w:ind w:left="-90"/>
        <w:jc w:val="both"/>
        <w:rPr>
          <w:rFonts w:asciiTheme="majorBidi" w:eastAsia="Calibri" w:hAnsiTheme="majorBidi" w:cstheme="majorBidi"/>
        </w:rPr>
      </w:pPr>
      <w:r w:rsidRPr="0031055A">
        <w:rPr>
          <w:rFonts w:asciiTheme="majorBidi" w:hAnsiTheme="majorBidi" w:cstheme="majorBidi"/>
        </w:rPr>
        <w:t xml:space="preserve">The overall project development objective (PDO) is to provide electricity to households, institutions, and businesses in selected </w:t>
      </w:r>
      <w:r w:rsidRPr="0031055A">
        <w:rPr>
          <w:rFonts w:asciiTheme="majorBidi" w:eastAsia="Calibri" w:hAnsiTheme="majorBidi" w:cstheme="majorBidi"/>
        </w:rPr>
        <w:t>district</w:t>
      </w:r>
      <w:r w:rsidR="00681EDE" w:rsidRPr="0031055A">
        <w:rPr>
          <w:rFonts w:asciiTheme="majorBidi" w:eastAsia="Calibri" w:hAnsiTheme="majorBidi" w:cstheme="majorBidi"/>
        </w:rPr>
        <w:t>, Karokh</w:t>
      </w:r>
      <w:r w:rsidRPr="0031055A">
        <w:rPr>
          <w:rFonts w:asciiTheme="majorBidi" w:eastAsia="Calibri" w:hAnsiTheme="majorBidi" w:cstheme="majorBidi"/>
        </w:rPr>
        <w:t>.</w:t>
      </w:r>
    </w:p>
    <w:p w14:paraId="5253AC3D" w14:textId="77777777" w:rsidR="00C76AC4" w:rsidRPr="0044267A" w:rsidRDefault="00C76AC4" w:rsidP="00C76AC4">
      <w:pPr>
        <w:pStyle w:val="Heading1"/>
        <w:rPr>
          <w:rFonts w:asciiTheme="majorBidi" w:hAnsiTheme="majorBidi" w:cstheme="majorBidi"/>
        </w:rPr>
      </w:pPr>
      <w:bookmarkStart w:id="13" w:name="_Toc530593741"/>
      <w:bookmarkStart w:id="14" w:name="_Toc533948273"/>
      <w:bookmarkStart w:id="15" w:name="_Toc535744915"/>
      <w:r w:rsidRPr="0044267A">
        <w:rPr>
          <w:rFonts w:asciiTheme="majorBidi" w:hAnsiTheme="majorBidi" w:cstheme="majorBidi"/>
        </w:rPr>
        <w:t>Introduction</w:t>
      </w:r>
      <w:bookmarkEnd w:id="13"/>
      <w:bookmarkEnd w:id="14"/>
      <w:bookmarkEnd w:id="15"/>
    </w:p>
    <w:p w14:paraId="6F037D98" w14:textId="273DCA61" w:rsidR="00C76AC4" w:rsidRPr="0031055A" w:rsidRDefault="00C76AC4" w:rsidP="0081697B">
      <w:pPr>
        <w:pStyle w:val="Body"/>
        <w:rPr>
          <w:rFonts w:asciiTheme="majorBidi" w:hAnsiTheme="majorBidi" w:cstheme="majorBidi"/>
          <w:sz w:val="22"/>
          <w:szCs w:val="22"/>
        </w:rPr>
      </w:pPr>
      <w:bookmarkStart w:id="16" w:name="_bookmark7"/>
      <w:bookmarkEnd w:id="16"/>
      <w:r w:rsidRPr="0031055A">
        <w:rPr>
          <w:rFonts w:asciiTheme="majorBidi" w:hAnsiTheme="majorBidi" w:cstheme="majorBidi"/>
          <w:sz w:val="22"/>
          <w:szCs w:val="22"/>
        </w:rPr>
        <w:t xml:space="preserve">The Government of Afghanistan (GoA) through its electricity utility, Da Afghanistan Breshna Sherkat (DABS), plans to implement the Herat Electrification Project (HEP) in Herat province.  The project is financed by the World Bank (WB) and includes, among other sub-projects, installation of a 31 kilometers (km) long, 110-kilo volt (kV) transmission line from Robate Sorkh village to the proposed location of Karokh sub-station in Karokh district of Herat province.  To address the potentially negative environmental and/or social impacts of the Karokh transmission line (TL) sub-project, and to comply with the national regulatory as well as the WB policy requirements, an environmental and social </w:t>
      </w:r>
      <w:r w:rsidR="00681EDE" w:rsidRPr="0031055A">
        <w:rPr>
          <w:rFonts w:asciiTheme="majorBidi" w:hAnsiTheme="majorBidi" w:cstheme="majorBidi"/>
          <w:sz w:val="22"/>
          <w:szCs w:val="22"/>
        </w:rPr>
        <w:t>management plan</w:t>
      </w:r>
      <w:r w:rsidRPr="0031055A">
        <w:rPr>
          <w:rFonts w:asciiTheme="majorBidi" w:hAnsiTheme="majorBidi" w:cstheme="majorBidi"/>
          <w:sz w:val="22"/>
          <w:szCs w:val="22"/>
        </w:rPr>
        <w:t xml:space="preserve"> (ES</w:t>
      </w:r>
      <w:r w:rsidR="00681EDE" w:rsidRPr="0031055A">
        <w:rPr>
          <w:rFonts w:asciiTheme="majorBidi" w:hAnsiTheme="majorBidi" w:cstheme="majorBidi"/>
          <w:sz w:val="22"/>
          <w:szCs w:val="22"/>
        </w:rPr>
        <w:t>MP</w:t>
      </w:r>
      <w:r w:rsidRPr="0031055A">
        <w:rPr>
          <w:rFonts w:asciiTheme="majorBidi" w:hAnsiTheme="majorBidi" w:cstheme="majorBidi"/>
          <w:sz w:val="22"/>
          <w:szCs w:val="22"/>
        </w:rPr>
        <w:t xml:space="preserve">) has been </w:t>
      </w:r>
      <w:r w:rsidR="00681EDE" w:rsidRPr="0031055A">
        <w:rPr>
          <w:rFonts w:asciiTheme="majorBidi" w:hAnsiTheme="majorBidi" w:cstheme="majorBidi"/>
          <w:sz w:val="22"/>
          <w:szCs w:val="22"/>
        </w:rPr>
        <w:t>prepared</w:t>
      </w:r>
      <w:r w:rsidR="0081697B" w:rsidRPr="0031055A">
        <w:rPr>
          <w:rFonts w:asciiTheme="majorBidi" w:hAnsiTheme="majorBidi" w:cstheme="majorBidi"/>
          <w:sz w:val="22"/>
          <w:szCs w:val="22"/>
        </w:rPr>
        <w:t xml:space="preserve"> to outline the types of control measures that must be implemented to reduce environmental and social risk during construction of TL.</w:t>
      </w:r>
      <w:r w:rsidRPr="0031055A">
        <w:rPr>
          <w:rFonts w:asciiTheme="majorBidi" w:hAnsiTheme="majorBidi" w:cstheme="majorBidi"/>
          <w:sz w:val="22"/>
          <w:szCs w:val="22"/>
        </w:rPr>
        <w:t xml:space="preserve"> </w:t>
      </w:r>
    </w:p>
    <w:p w14:paraId="73F61D76" w14:textId="77777777" w:rsidR="00C76AC4" w:rsidRPr="0044267A" w:rsidRDefault="00C76AC4" w:rsidP="00C76AC4">
      <w:pPr>
        <w:pStyle w:val="Heading2"/>
        <w:rPr>
          <w:rFonts w:asciiTheme="majorBidi" w:hAnsiTheme="majorBidi" w:cstheme="majorBidi"/>
          <w:lang w:eastAsia="en-US" w:bidi="ar-SA"/>
        </w:rPr>
      </w:pPr>
      <w:bookmarkStart w:id="17" w:name="_Toc535744916"/>
      <w:r w:rsidRPr="0044267A">
        <w:rPr>
          <w:rFonts w:asciiTheme="majorBidi" w:hAnsiTheme="majorBidi" w:cstheme="majorBidi"/>
          <w:lang w:eastAsia="en-US" w:bidi="ar-SA"/>
        </w:rPr>
        <w:lastRenderedPageBreak/>
        <w:t>Project Location</w:t>
      </w:r>
      <w:bookmarkEnd w:id="17"/>
      <w:r w:rsidRPr="0044267A">
        <w:rPr>
          <w:rFonts w:asciiTheme="majorBidi" w:hAnsiTheme="majorBidi" w:cstheme="majorBidi"/>
          <w:lang w:eastAsia="en-US" w:bidi="ar-SA"/>
        </w:rPr>
        <w:t xml:space="preserve"> </w:t>
      </w:r>
    </w:p>
    <w:p w14:paraId="43D531C7" w14:textId="77777777" w:rsidR="00C76AC4" w:rsidRPr="0031055A" w:rsidRDefault="00C76AC4" w:rsidP="00C76AC4">
      <w:pPr>
        <w:numPr>
          <w:ilvl w:val="1"/>
          <w:numId w:val="0"/>
        </w:numPr>
        <w:tabs>
          <w:tab w:val="num" w:pos="360"/>
          <w:tab w:val="left" w:pos="432"/>
          <w:tab w:val="num" w:pos="720"/>
        </w:tabs>
        <w:suppressAutoHyphens/>
        <w:spacing w:after="180" w:line="360" w:lineRule="atLeast"/>
        <w:jc w:val="both"/>
        <w:rPr>
          <w:rFonts w:asciiTheme="majorBidi" w:eastAsia="Calibri" w:hAnsiTheme="majorBidi" w:cstheme="majorBidi"/>
          <w:bCs/>
        </w:rPr>
      </w:pPr>
      <w:r w:rsidRPr="0031055A">
        <w:rPr>
          <w:rFonts w:asciiTheme="majorBidi" w:eastAsia="Calibri" w:hAnsiTheme="majorBidi" w:cstheme="majorBidi"/>
          <w:bCs/>
        </w:rPr>
        <w:t>The Herat Electrification Project component -1 lot two is construction of 31 KM transmission line from existing 110 kV transmission line between the Noor-ul-Jahad substation near Herat city and Salma Dam to Karokh district of Herat province, Afghanistan.</w:t>
      </w:r>
    </w:p>
    <w:p w14:paraId="64E36726" w14:textId="77777777" w:rsidR="00C76AC4" w:rsidRPr="0031055A" w:rsidRDefault="00C76AC4" w:rsidP="00C76AC4">
      <w:pPr>
        <w:numPr>
          <w:ilvl w:val="1"/>
          <w:numId w:val="0"/>
        </w:numPr>
        <w:tabs>
          <w:tab w:val="num" w:pos="360"/>
          <w:tab w:val="left" w:pos="432"/>
          <w:tab w:val="num" w:pos="720"/>
        </w:tabs>
        <w:suppressAutoHyphens/>
        <w:spacing w:after="180" w:line="360" w:lineRule="atLeast"/>
        <w:jc w:val="both"/>
        <w:rPr>
          <w:rFonts w:asciiTheme="majorBidi" w:eastAsia="Calibri" w:hAnsiTheme="majorBidi" w:cstheme="majorBidi"/>
          <w:bCs/>
        </w:rPr>
      </w:pPr>
      <w:r w:rsidRPr="0031055A">
        <w:rPr>
          <w:rFonts w:asciiTheme="majorBidi" w:eastAsia="Calibri" w:hAnsiTheme="majorBidi" w:cstheme="majorBidi"/>
          <w:bCs/>
        </w:rPr>
        <w:t xml:space="preserve">The subproject is comprising the building of a 110 kV transmission line, and a 110/20 kV substation and medium and low voltage distribution networks in Karokh district of Herat Province. </w:t>
      </w:r>
    </w:p>
    <w:p w14:paraId="27F4AC97" w14:textId="77777777" w:rsidR="00187FBB" w:rsidRPr="0031055A" w:rsidRDefault="00C76AC4" w:rsidP="0044267A">
      <w:pPr>
        <w:numPr>
          <w:ilvl w:val="1"/>
          <w:numId w:val="0"/>
        </w:numPr>
        <w:tabs>
          <w:tab w:val="num" w:pos="360"/>
          <w:tab w:val="left" w:pos="432"/>
          <w:tab w:val="num" w:pos="720"/>
        </w:tabs>
        <w:suppressAutoHyphens/>
        <w:spacing w:after="180" w:line="360" w:lineRule="atLeast"/>
        <w:jc w:val="both"/>
        <w:rPr>
          <w:rFonts w:asciiTheme="majorBidi" w:eastAsia="Calibri" w:hAnsiTheme="majorBidi" w:cstheme="majorBidi"/>
          <w:bCs/>
        </w:rPr>
      </w:pPr>
      <w:r w:rsidRPr="0031055A">
        <w:rPr>
          <w:rFonts w:asciiTheme="majorBidi" w:eastAsia="Calibri" w:hAnsiTheme="majorBidi" w:cstheme="majorBidi"/>
          <w:bCs/>
        </w:rPr>
        <w:t>The TL gets T- connection from Salma Nooruljahad existing TL in the area of Robat e Sorkh village of the same district and the K</w:t>
      </w:r>
      <w:r w:rsidR="00681EDE" w:rsidRPr="0031055A">
        <w:rPr>
          <w:rFonts w:asciiTheme="majorBidi" w:eastAsia="Calibri" w:hAnsiTheme="majorBidi" w:cstheme="majorBidi"/>
          <w:bCs/>
        </w:rPr>
        <w:t xml:space="preserve">arokh </w:t>
      </w:r>
      <w:r w:rsidRPr="0031055A">
        <w:rPr>
          <w:rFonts w:asciiTheme="majorBidi" w:eastAsia="Calibri" w:hAnsiTheme="majorBidi" w:cstheme="majorBidi"/>
          <w:bCs/>
        </w:rPr>
        <w:t>TL passes mostly from desert, non-cultivated land which encompasses governmental, private and communal land. There are nine villages located in the area of influence of the K</w:t>
      </w:r>
      <w:r w:rsidR="00681EDE" w:rsidRPr="0031055A">
        <w:rPr>
          <w:rFonts w:asciiTheme="majorBidi" w:eastAsia="Calibri" w:hAnsiTheme="majorBidi" w:cstheme="majorBidi"/>
          <w:bCs/>
        </w:rPr>
        <w:t xml:space="preserve">arokh </w:t>
      </w:r>
      <w:r w:rsidRPr="0031055A">
        <w:rPr>
          <w:rFonts w:asciiTheme="majorBidi" w:eastAsia="Calibri" w:hAnsiTheme="majorBidi" w:cstheme="majorBidi"/>
          <w:bCs/>
        </w:rPr>
        <w:t xml:space="preserve">TL with varying degree of distance from the TL, generally the TL is reasonably away </w:t>
      </w:r>
      <w:r w:rsidR="0044267A" w:rsidRPr="0031055A">
        <w:rPr>
          <w:rFonts w:asciiTheme="majorBidi" w:eastAsia="Calibri" w:hAnsiTheme="majorBidi" w:cstheme="majorBidi"/>
          <w:bCs/>
        </w:rPr>
        <w:t xml:space="preserve">from the residential houses. </w:t>
      </w:r>
    </w:p>
    <w:p w14:paraId="3E387750" w14:textId="55268957" w:rsidR="00187FBB" w:rsidRPr="0031055A" w:rsidRDefault="00187FBB" w:rsidP="00187FBB">
      <w:pPr>
        <w:numPr>
          <w:ilvl w:val="1"/>
          <w:numId w:val="0"/>
        </w:numPr>
        <w:tabs>
          <w:tab w:val="num" w:pos="360"/>
          <w:tab w:val="left" w:pos="432"/>
          <w:tab w:val="num" w:pos="720"/>
        </w:tabs>
        <w:suppressAutoHyphens/>
        <w:spacing w:after="180" w:line="360" w:lineRule="atLeast"/>
        <w:jc w:val="both"/>
        <w:rPr>
          <w:rFonts w:asciiTheme="majorBidi" w:eastAsia="Calibri" w:hAnsiTheme="majorBidi" w:cstheme="majorBidi"/>
          <w:bCs/>
        </w:rPr>
      </w:pPr>
      <w:r w:rsidRPr="0031055A">
        <w:rPr>
          <w:rFonts w:asciiTheme="majorBidi" w:eastAsia="Calibri" w:hAnsiTheme="majorBidi" w:cstheme="majorBidi"/>
          <w:bCs/>
        </w:rPr>
        <w:t>Please see below a map</w:t>
      </w:r>
      <w:r w:rsidR="005A61B8">
        <w:rPr>
          <w:rFonts w:asciiTheme="majorBidi" w:eastAsia="Calibri" w:hAnsiTheme="majorBidi" w:cstheme="majorBidi"/>
          <w:bCs/>
        </w:rPr>
        <w:t xml:space="preserve"> 2.1</w:t>
      </w:r>
      <w:r w:rsidRPr="0031055A">
        <w:rPr>
          <w:rFonts w:asciiTheme="majorBidi" w:eastAsia="Calibri" w:hAnsiTheme="majorBidi" w:cstheme="majorBidi"/>
          <w:bCs/>
        </w:rPr>
        <w:t xml:space="preserve"> showing location of the Karukh TL.</w:t>
      </w:r>
    </w:p>
    <w:p w14:paraId="177241AA" w14:textId="43D00E29" w:rsidR="005F6327" w:rsidRDefault="005F6327" w:rsidP="00187FBB">
      <w:pPr>
        <w:numPr>
          <w:ilvl w:val="1"/>
          <w:numId w:val="0"/>
        </w:numPr>
        <w:tabs>
          <w:tab w:val="num" w:pos="360"/>
          <w:tab w:val="left" w:pos="432"/>
          <w:tab w:val="num" w:pos="720"/>
        </w:tabs>
        <w:suppressAutoHyphens/>
        <w:spacing w:after="180" w:line="360" w:lineRule="atLeast"/>
        <w:jc w:val="both"/>
        <w:rPr>
          <w:rFonts w:asciiTheme="majorBidi" w:eastAsia="Calibri" w:hAnsiTheme="majorBidi" w:cstheme="majorBidi"/>
          <w:bCs/>
          <w:sz w:val="24"/>
          <w:szCs w:val="24"/>
        </w:rPr>
      </w:pPr>
      <w:r w:rsidRPr="00396D7B">
        <w:rPr>
          <w:noProof/>
        </w:rPr>
        <w:drawing>
          <wp:inline distT="0" distB="0" distL="0" distR="0" wp14:anchorId="1FBC1FD3" wp14:editId="4D9AA76B">
            <wp:extent cx="5730875" cy="4876800"/>
            <wp:effectExtent l="0" t="0" r="3175" b="0"/>
            <wp:docPr id="21" name="Picture 2" descr="C:\Users\Administrator\AppData\Local\Microsoft\Windows\Temporary Internet Files\Content.Outlook\X9N390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Local\Microsoft\Windows\Temporary Internet Files\Content.Outlook\X9N390N0\2.jpg"/>
                    <pic:cNvPicPr>
                      <a:picLocks noChangeAspect="1" noChangeArrowheads="1"/>
                    </pic:cNvPicPr>
                  </pic:nvPicPr>
                  <pic:blipFill rotWithShape="1">
                    <a:blip r:embed="rId11" cstate="email"/>
                    <a:srcRect b="7529"/>
                    <a:stretch/>
                  </pic:blipFill>
                  <pic:spPr bwMode="auto">
                    <a:xfrm>
                      <a:off x="0" y="0"/>
                      <a:ext cx="5730875" cy="4876800"/>
                    </a:xfrm>
                    <a:prstGeom prst="rect">
                      <a:avLst/>
                    </a:prstGeom>
                    <a:noFill/>
                    <a:ln>
                      <a:noFill/>
                    </a:ln>
                    <a:extLst>
                      <a:ext uri="{53640926-AAD7-44D8-BBD7-CCE9431645EC}">
                        <a14:shadowObscured xmlns:a14="http://schemas.microsoft.com/office/drawing/2010/main"/>
                      </a:ext>
                    </a:extLst>
                  </pic:spPr>
                </pic:pic>
              </a:graphicData>
            </a:graphic>
          </wp:inline>
        </w:drawing>
      </w:r>
    </w:p>
    <w:p w14:paraId="5CBBF89A" w14:textId="4978E408" w:rsidR="00C76AC4" w:rsidRPr="0044267A" w:rsidRDefault="00C76AC4" w:rsidP="00D25358">
      <w:pPr>
        <w:pStyle w:val="Heading2"/>
      </w:pPr>
      <w:bookmarkStart w:id="18" w:name="_Toc530593742"/>
      <w:bookmarkStart w:id="19" w:name="_Toc533948274"/>
      <w:bookmarkStart w:id="20" w:name="_Toc535744917"/>
      <w:r w:rsidRPr="0044267A">
        <w:t>Sub-Project Overview</w:t>
      </w:r>
      <w:bookmarkEnd w:id="18"/>
      <w:bookmarkEnd w:id="19"/>
      <w:bookmarkEnd w:id="20"/>
    </w:p>
    <w:p w14:paraId="323D0FE7" w14:textId="45D06758" w:rsidR="00C76AC4" w:rsidRPr="0031055A" w:rsidRDefault="00C76AC4" w:rsidP="00C76AC4">
      <w:pPr>
        <w:pStyle w:val="BodyText"/>
        <w:spacing w:after="120" w:line="360" w:lineRule="auto"/>
        <w:jc w:val="both"/>
        <w:rPr>
          <w:rFonts w:asciiTheme="majorBidi" w:hAnsiTheme="majorBidi" w:cstheme="majorBidi"/>
          <w:sz w:val="22"/>
          <w:szCs w:val="22"/>
          <w:lang w:val="en-US"/>
        </w:rPr>
      </w:pPr>
      <w:r w:rsidRPr="0031055A">
        <w:rPr>
          <w:rFonts w:asciiTheme="majorBidi" w:hAnsiTheme="majorBidi" w:cstheme="majorBidi"/>
          <w:sz w:val="22"/>
          <w:szCs w:val="22"/>
          <w:lang w:val="en-US"/>
        </w:rPr>
        <w:t>The proposed K</w:t>
      </w:r>
      <w:r w:rsidR="0081697B" w:rsidRPr="0031055A">
        <w:rPr>
          <w:rFonts w:asciiTheme="majorBidi" w:hAnsiTheme="majorBidi" w:cstheme="majorBidi"/>
          <w:sz w:val="22"/>
          <w:szCs w:val="22"/>
          <w:lang w:val="en-US"/>
        </w:rPr>
        <w:t xml:space="preserve">arokh </w:t>
      </w:r>
      <w:r w:rsidRPr="0031055A">
        <w:rPr>
          <w:rFonts w:asciiTheme="majorBidi" w:hAnsiTheme="majorBidi" w:cstheme="majorBidi"/>
          <w:sz w:val="22"/>
          <w:szCs w:val="22"/>
          <w:lang w:val="en-US"/>
        </w:rPr>
        <w:t xml:space="preserve">TL subproject comprises installation, operation, and maintenance of a 110-kV </w:t>
      </w:r>
      <w:r w:rsidRPr="0031055A">
        <w:rPr>
          <w:rFonts w:asciiTheme="majorBidi" w:hAnsiTheme="majorBidi" w:cstheme="majorBidi"/>
          <w:sz w:val="22"/>
          <w:szCs w:val="22"/>
          <w:lang w:val="en-US"/>
        </w:rPr>
        <w:lastRenderedPageBreak/>
        <w:t>transmission line with a total length of about 31 km.  The K</w:t>
      </w:r>
      <w:r w:rsidR="0081697B" w:rsidRPr="0031055A">
        <w:rPr>
          <w:rFonts w:asciiTheme="majorBidi" w:hAnsiTheme="majorBidi" w:cstheme="majorBidi"/>
          <w:sz w:val="22"/>
          <w:szCs w:val="22"/>
          <w:lang w:val="en-US"/>
        </w:rPr>
        <w:t xml:space="preserve">arokh </w:t>
      </w:r>
      <w:r w:rsidRPr="0031055A">
        <w:rPr>
          <w:rFonts w:asciiTheme="majorBidi" w:hAnsiTheme="majorBidi" w:cstheme="majorBidi"/>
          <w:sz w:val="22"/>
          <w:szCs w:val="22"/>
          <w:lang w:val="en-US"/>
        </w:rPr>
        <w:t xml:space="preserve">TL will have 140 lattice steel towers with concrete foundations, steel conductor, insulators, and other accessories.  The key installation activities will include excavation for tower foundations, construction of concrete pads (four pads for each tower), backfilling, tower assembly and erection, stringing of conductors and earth wire, installation of insulators and other accessories, and finally, testing and commissioning.  The operation and maintenance (O&amp;M) activities will include periodic patrolling and repairing transmission line faults such as broken conductor, damaged/faulty insulators, and damaged or fallen towers. </w:t>
      </w:r>
    </w:p>
    <w:p w14:paraId="6B97D03B" w14:textId="14E315E9" w:rsidR="00C76AC4" w:rsidRPr="0031055A" w:rsidRDefault="00C76AC4" w:rsidP="0081697B">
      <w:pPr>
        <w:pStyle w:val="Body"/>
        <w:rPr>
          <w:rFonts w:asciiTheme="majorBidi" w:hAnsiTheme="majorBidi" w:cstheme="majorBidi"/>
          <w:sz w:val="22"/>
          <w:szCs w:val="22"/>
        </w:rPr>
      </w:pPr>
      <w:r w:rsidRPr="0031055A">
        <w:rPr>
          <w:rFonts w:asciiTheme="majorBidi" w:hAnsiTheme="majorBidi" w:cstheme="majorBidi"/>
          <w:sz w:val="22"/>
          <w:szCs w:val="22"/>
        </w:rPr>
        <w:t>The K</w:t>
      </w:r>
      <w:r w:rsidR="0081697B" w:rsidRPr="0031055A">
        <w:rPr>
          <w:rFonts w:asciiTheme="majorBidi" w:hAnsiTheme="majorBidi" w:cstheme="majorBidi"/>
          <w:sz w:val="22"/>
          <w:szCs w:val="22"/>
        </w:rPr>
        <w:t xml:space="preserve">arokh </w:t>
      </w:r>
      <w:r w:rsidRPr="0031055A">
        <w:rPr>
          <w:rFonts w:asciiTheme="majorBidi" w:hAnsiTheme="majorBidi" w:cstheme="majorBidi"/>
          <w:sz w:val="22"/>
          <w:szCs w:val="22"/>
        </w:rPr>
        <w:t>TL is a sub-project of the Herat Electrification Project that envisages to provide electricity to households, institutions, and businesses in the selected area of Herat Province, The Project is expected to contribute to Da Afghanistan Breshna Sherkat’s overall objectives of alleviating poverty and ensuring inclusivity of access to electricity for all segments of the population the project will benefit the local population in th</w:t>
      </w:r>
      <w:r w:rsidR="0081697B" w:rsidRPr="0031055A">
        <w:rPr>
          <w:rFonts w:asciiTheme="majorBidi" w:hAnsiTheme="majorBidi" w:cstheme="majorBidi"/>
          <w:sz w:val="22"/>
          <w:szCs w:val="22"/>
        </w:rPr>
        <w:t>is</w:t>
      </w:r>
      <w:r w:rsidRPr="0031055A">
        <w:rPr>
          <w:rFonts w:asciiTheme="majorBidi" w:hAnsiTheme="majorBidi" w:cstheme="majorBidi"/>
          <w:sz w:val="22"/>
          <w:szCs w:val="22"/>
        </w:rPr>
        <w:t xml:space="preserve"> area by providing grid electricity.  </w:t>
      </w:r>
      <w:bookmarkStart w:id="21" w:name="_bookmark8"/>
      <w:bookmarkStart w:id="22" w:name="_bookmark9"/>
      <w:bookmarkEnd w:id="21"/>
      <w:bookmarkEnd w:id="22"/>
      <w:r w:rsidRPr="0031055A">
        <w:rPr>
          <w:rFonts w:asciiTheme="majorBidi" w:hAnsiTheme="majorBidi" w:cstheme="majorBidi"/>
          <w:sz w:val="22"/>
          <w:szCs w:val="22"/>
        </w:rPr>
        <w:t xml:space="preserve">  </w:t>
      </w:r>
    </w:p>
    <w:p w14:paraId="3A1C53EE" w14:textId="77777777" w:rsidR="00C76AC4" w:rsidRPr="0044267A" w:rsidRDefault="00C76AC4" w:rsidP="00C76AC4">
      <w:pPr>
        <w:pStyle w:val="Heading2"/>
        <w:rPr>
          <w:rFonts w:asciiTheme="majorBidi" w:hAnsiTheme="majorBidi" w:cstheme="majorBidi"/>
        </w:rPr>
      </w:pPr>
      <w:bookmarkStart w:id="23" w:name="_Toc530593743"/>
      <w:bookmarkStart w:id="24" w:name="_Toc533948275"/>
      <w:bookmarkStart w:id="25" w:name="_Toc535744918"/>
      <w:r w:rsidRPr="0044267A">
        <w:rPr>
          <w:rFonts w:asciiTheme="majorBidi" w:hAnsiTheme="majorBidi" w:cstheme="majorBidi"/>
        </w:rPr>
        <w:t>Regulatory and Policy Overview</w:t>
      </w:r>
      <w:bookmarkEnd w:id="23"/>
      <w:bookmarkEnd w:id="24"/>
      <w:bookmarkEnd w:id="25"/>
    </w:p>
    <w:p w14:paraId="3D844B56" w14:textId="1A034CB1" w:rsidR="00C76AC4" w:rsidRPr="0031055A" w:rsidRDefault="00C76AC4" w:rsidP="0044267A">
      <w:pPr>
        <w:pStyle w:val="Body"/>
        <w:rPr>
          <w:rFonts w:asciiTheme="majorBidi" w:hAnsiTheme="majorBidi" w:cstheme="majorBidi"/>
          <w:sz w:val="22"/>
          <w:szCs w:val="22"/>
        </w:rPr>
      </w:pPr>
      <w:r w:rsidRPr="0031055A">
        <w:rPr>
          <w:rFonts w:asciiTheme="majorBidi" w:hAnsiTheme="majorBidi" w:cstheme="majorBidi"/>
          <w:sz w:val="22"/>
          <w:szCs w:val="22"/>
        </w:rPr>
        <w:t xml:space="preserve">The Afghan national legislation and regulations require the project proponents to conduct environmental and social assessment of the proposed project and obtain approval from the National Environmental Protection Agency (NEPA), before initiating the project.  Similarly, the WB safeguard policies require the project proponents seeking the Bank’s financing to carry out environmental and social assessment of the proposed project and obtain the Bank’s clearance.  The present assessment has been carried out in response to these requirements.  </w:t>
      </w:r>
    </w:p>
    <w:p w14:paraId="174AF56A" w14:textId="66CC360D" w:rsidR="00C76AC4" w:rsidRPr="0044267A" w:rsidRDefault="00C76AC4" w:rsidP="00C76AC4">
      <w:pPr>
        <w:pStyle w:val="Heading2"/>
        <w:ind w:left="1440"/>
        <w:rPr>
          <w:rFonts w:asciiTheme="majorBidi" w:eastAsia="Calibri" w:hAnsiTheme="majorBidi" w:cstheme="majorBidi"/>
        </w:rPr>
      </w:pPr>
      <w:bookmarkStart w:id="26" w:name="_Toc380070061"/>
      <w:bookmarkStart w:id="27" w:name="_Toc432058188"/>
      <w:bookmarkStart w:id="28" w:name="_Toc432079287"/>
      <w:bookmarkStart w:id="29" w:name="_Toc535744919"/>
      <w:r w:rsidRPr="0044267A">
        <w:rPr>
          <w:rFonts w:asciiTheme="majorBidi" w:eastAsia="Calibri" w:hAnsiTheme="majorBidi" w:cstheme="majorBidi"/>
        </w:rPr>
        <w:t>Project Components</w:t>
      </w:r>
      <w:bookmarkEnd w:id="26"/>
      <w:bookmarkEnd w:id="27"/>
      <w:bookmarkEnd w:id="28"/>
      <w:bookmarkEnd w:id="29"/>
    </w:p>
    <w:p w14:paraId="31B5AED0" w14:textId="77777777" w:rsidR="00C76AC4" w:rsidRPr="0044267A" w:rsidRDefault="00C76AC4" w:rsidP="00C76AC4">
      <w:pPr>
        <w:rPr>
          <w:rFonts w:asciiTheme="majorBidi" w:eastAsia="Calibri" w:hAnsiTheme="majorBidi" w:cstheme="majorBidi"/>
          <w:b/>
          <w:bCs/>
        </w:rPr>
      </w:pPr>
      <w:bookmarkStart w:id="30" w:name="_Toc479001125"/>
      <w:bookmarkStart w:id="31" w:name="_Toc474587506"/>
      <w:bookmarkStart w:id="32" w:name="_Toc474587681"/>
      <w:r w:rsidRPr="0044267A">
        <w:rPr>
          <w:rFonts w:asciiTheme="majorBidi" w:hAnsiTheme="majorBidi" w:cstheme="majorBidi"/>
          <w:b/>
          <w:bCs/>
        </w:rPr>
        <w:t>Component 1 – Electrification of Four Districts in Herat Province</w:t>
      </w:r>
      <w:bookmarkEnd w:id="30"/>
      <w:r w:rsidRPr="0044267A">
        <w:rPr>
          <w:rFonts w:asciiTheme="majorBidi" w:hAnsiTheme="majorBidi" w:cstheme="majorBidi"/>
          <w:b/>
          <w:bCs/>
        </w:rPr>
        <w:t>:</w:t>
      </w:r>
    </w:p>
    <w:p w14:paraId="7B5BADF6" w14:textId="0917612E" w:rsidR="00C76AC4" w:rsidRPr="0044267A" w:rsidRDefault="00C76AC4" w:rsidP="0081697B">
      <w:pPr>
        <w:jc w:val="both"/>
        <w:rPr>
          <w:rFonts w:asciiTheme="majorBidi" w:eastAsia="Calibri" w:hAnsiTheme="majorBidi" w:cstheme="majorBidi"/>
        </w:rPr>
      </w:pPr>
      <w:r w:rsidRPr="0044267A">
        <w:rPr>
          <w:rFonts w:asciiTheme="majorBidi" w:eastAsia="Calibri" w:hAnsiTheme="majorBidi" w:cstheme="majorBidi"/>
        </w:rPr>
        <w:t>This component will support investments for building a new 110 kV transmission line, and four 110/20 kV substations and medium and low voltage distribution networks in four districts of Herat Province. The scope of the work includes:</w:t>
      </w:r>
    </w:p>
    <w:p w14:paraId="072DAF01" w14:textId="2F6FA09F" w:rsidR="00C76AC4" w:rsidRPr="0044267A" w:rsidRDefault="00C76AC4" w:rsidP="00C76AC4">
      <w:pPr>
        <w:jc w:val="both"/>
        <w:rPr>
          <w:rFonts w:asciiTheme="majorBidi" w:hAnsiTheme="majorBidi" w:cstheme="majorBidi"/>
          <w:color w:val="0D0D0D" w:themeColor="text1" w:themeTint="F2"/>
        </w:rPr>
      </w:pPr>
      <w:r w:rsidRPr="0044267A">
        <w:rPr>
          <w:rFonts w:asciiTheme="majorBidi" w:hAnsiTheme="majorBidi" w:cstheme="majorBidi"/>
          <w:color w:val="0D0D0D" w:themeColor="text1" w:themeTint="F2"/>
        </w:rPr>
        <w:t xml:space="preserve">Design, supply and installation of lattice towers, overhead conductors, optical </w:t>
      </w:r>
      <w:r w:rsidR="002B3A27" w:rsidRPr="0044267A">
        <w:rPr>
          <w:rFonts w:asciiTheme="majorBidi" w:hAnsiTheme="majorBidi" w:cstheme="majorBidi"/>
          <w:color w:val="0D0D0D" w:themeColor="text1" w:themeTint="F2"/>
        </w:rPr>
        <w:t>ground wires</w:t>
      </w:r>
      <w:r w:rsidRPr="0044267A">
        <w:rPr>
          <w:rFonts w:asciiTheme="majorBidi" w:hAnsiTheme="majorBidi" w:cstheme="majorBidi"/>
          <w:color w:val="0D0D0D" w:themeColor="text1" w:themeTint="F2"/>
        </w:rPr>
        <w:t xml:space="preserve"> (OPGW), insulators, grounding arrangement, foundations and civil works and all necessary fittings and equipment to construct a 25 km tapping transmission line to the new substation near Karokh from existing 110 kV transmission line between the existing Noor-ul-Jahad substation near Herat city and Salma Dam.</w:t>
      </w:r>
    </w:p>
    <w:p w14:paraId="7E9F7DEB" w14:textId="77777777" w:rsidR="00C76AC4" w:rsidRPr="0044267A" w:rsidRDefault="00C76AC4" w:rsidP="00C76AC4">
      <w:pPr>
        <w:jc w:val="both"/>
        <w:rPr>
          <w:rFonts w:asciiTheme="majorBidi" w:hAnsiTheme="majorBidi" w:cstheme="majorBidi"/>
          <w:color w:val="0D0D0D" w:themeColor="text1" w:themeTint="F2"/>
        </w:rPr>
      </w:pPr>
      <w:r w:rsidRPr="0044267A">
        <w:rPr>
          <w:rFonts w:asciiTheme="majorBidi" w:hAnsiTheme="majorBidi" w:cstheme="majorBidi"/>
          <w:color w:val="0D0D0D" w:themeColor="text1" w:themeTint="F2"/>
        </w:rPr>
        <w:t>Design, supply and installation of power transformers, auxiliary transformers, switchgear, circuit breakers, surge arresters, current transformers (CTs), potential transformers (PTs), protection arrangement, grounding arrangement, telecommunication, relay protection, automation and dispatching systems and all necessary equipment and civil work to construct four 110/20 kV substations each with the capacity of 10 MVA in the districts of Chesht, Hobai, Karrokh and Pashtun-Zarghoon of Herat Province.</w:t>
      </w:r>
    </w:p>
    <w:p w14:paraId="47AEA84A" w14:textId="77777777" w:rsidR="00C76AC4" w:rsidRPr="0044267A" w:rsidRDefault="00C76AC4" w:rsidP="00C76AC4">
      <w:pPr>
        <w:jc w:val="both"/>
        <w:rPr>
          <w:rFonts w:asciiTheme="majorBidi" w:eastAsia="Calibri" w:hAnsiTheme="majorBidi" w:cstheme="majorBidi"/>
        </w:rPr>
      </w:pPr>
      <w:r w:rsidRPr="0044267A">
        <w:rPr>
          <w:rFonts w:asciiTheme="majorBidi" w:hAnsiTheme="majorBidi" w:cstheme="majorBidi"/>
          <w:color w:val="0D0D0D" w:themeColor="text1" w:themeTint="F2"/>
        </w:rPr>
        <w:t>Supply of distribution transformers, overhead line and fittings, underground cables, aerial bunched cables (ABC), protection equipment, and connections from the network to final customers (including meters, meter boxes, switches, breakers and other materials) for electrification of households, businesses, schools, health centers and holy places in the districts of Chesht, Hobai, Karrokh and Pashtun-Zarghoon of Herat Province. Installation of distribution networks will be done by DABS.</w:t>
      </w:r>
      <w:r w:rsidRPr="0044267A" w:rsidDel="0033447E">
        <w:rPr>
          <w:rFonts w:asciiTheme="majorBidi" w:eastAsia="Calibri" w:hAnsiTheme="majorBidi" w:cstheme="majorBidi"/>
        </w:rPr>
        <w:t xml:space="preserve"> </w:t>
      </w:r>
      <w:bookmarkEnd w:id="31"/>
      <w:bookmarkEnd w:id="32"/>
    </w:p>
    <w:p w14:paraId="127B0BE8" w14:textId="77777777" w:rsidR="00C76AC4" w:rsidRPr="0044267A" w:rsidRDefault="00C76AC4" w:rsidP="00C76AC4">
      <w:pPr>
        <w:jc w:val="both"/>
        <w:rPr>
          <w:rFonts w:asciiTheme="majorBidi" w:eastAsia="Calibri" w:hAnsiTheme="majorBidi" w:cstheme="majorBidi"/>
        </w:rPr>
      </w:pPr>
      <w:bookmarkStart w:id="33" w:name="_Toc479001126"/>
      <w:bookmarkStart w:id="34" w:name="_Toc474587507"/>
      <w:bookmarkStart w:id="35" w:name="_Toc474587682"/>
      <w:r w:rsidRPr="0044267A">
        <w:rPr>
          <w:rFonts w:asciiTheme="majorBidi" w:hAnsiTheme="majorBidi" w:cstheme="majorBidi"/>
          <w:b/>
          <w:bCs/>
        </w:rPr>
        <w:lastRenderedPageBreak/>
        <w:t>Component 2 –</w:t>
      </w:r>
      <w:r w:rsidRPr="0044267A">
        <w:rPr>
          <w:rFonts w:asciiTheme="majorBidi" w:hAnsiTheme="majorBidi" w:cstheme="majorBidi"/>
        </w:rPr>
        <w:t xml:space="preserve"> Grid Densification, Extension, and Off-grid pilots in Herat Province:</w:t>
      </w:r>
      <w:bookmarkEnd w:id="33"/>
      <w:r w:rsidRPr="0044267A">
        <w:rPr>
          <w:rFonts w:asciiTheme="majorBidi" w:hAnsiTheme="majorBidi" w:cstheme="majorBidi"/>
        </w:rPr>
        <w:t xml:space="preserve"> </w:t>
      </w:r>
      <w:r w:rsidRPr="0044267A">
        <w:rPr>
          <w:rFonts w:asciiTheme="majorBidi" w:eastAsia="Calibri" w:hAnsiTheme="majorBidi" w:cstheme="majorBidi"/>
        </w:rPr>
        <w:t xml:space="preserve">This component will extend grid electricity supply to other parts of Herat Province and test solar off-grid pilots.  Specific sub-projects will be identified and appraised during project implementation. Sub-projects to provide electricity to Internally Displaced People (IDPs) and returnees will also be considered under Component 2. </w:t>
      </w:r>
      <w:r w:rsidRPr="0044267A">
        <w:rPr>
          <w:rFonts w:asciiTheme="majorBidi" w:hAnsiTheme="majorBidi" w:cstheme="majorBidi"/>
        </w:rPr>
        <w:t xml:space="preserve"> </w:t>
      </w:r>
      <w:bookmarkEnd w:id="34"/>
      <w:bookmarkEnd w:id="35"/>
    </w:p>
    <w:p w14:paraId="158481C6" w14:textId="77777777" w:rsidR="00C76AC4" w:rsidRPr="0044267A" w:rsidRDefault="00C76AC4" w:rsidP="00C76AC4">
      <w:pPr>
        <w:jc w:val="both"/>
        <w:rPr>
          <w:rFonts w:asciiTheme="majorBidi" w:eastAsia="Calibri" w:hAnsiTheme="majorBidi" w:cstheme="majorBidi"/>
          <w:b/>
          <w:bCs/>
        </w:rPr>
      </w:pPr>
      <w:bookmarkStart w:id="36" w:name="_Toc479001127"/>
      <w:bookmarkStart w:id="37" w:name="_Toc474587508"/>
      <w:bookmarkStart w:id="38" w:name="_Toc474587683"/>
      <w:r w:rsidRPr="0044267A">
        <w:rPr>
          <w:rFonts w:asciiTheme="majorBidi" w:hAnsiTheme="majorBidi" w:cstheme="majorBidi"/>
          <w:b/>
          <w:bCs/>
        </w:rPr>
        <w:t>Component 3 – Technical Assistance:</w:t>
      </w:r>
      <w:bookmarkEnd w:id="36"/>
      <w:r w:rsidRPr="0044267A">
        <w:rPr>
          <w:rFonts w:asciiTheme="majorBidi" w:hAnsiTheme="majorBidi" w:cstheme="majorBidi"/>
          <w:b/>
          <w:bCs/>
        </w:rPr>
        <w:t xml:space="preserve"> </w:t>
      </w:r>
    </w:p>
    <w:p w14:paraId="17734F24" w14:textId="77777777" w:rsidR="00C76AC4" w:rsidRPr="0044267A" w:rsidRDefault="00C76AC4" w:rsidP="00C76AC4">
      <w:pPr>
        <w:jc w:val="both"/>
        <w:rPr>
          <w:rFonts w:asciiTheme="majorBidi" w:eastAsia="Calibri" w:hAnsiTheme="majorBidi" w:cstheme="majorBidi"/>
        </w:rPr>
      </w:pPr>
      <w:r w:rsidRPr="0044267A">
        <w:rPr>
          <w:rFonts w:asciiTheme="majorBidi" w:eastAsia="Calibri" w:hAnsiTheme="majorBidi" w:cstheme="majorBidi"/>
        </w:rPr>
        <w:t>This component will finance technical assistance (TA) to insure timely and quality completion of the Project, to enhance DABS capacity in procurement, engineering studies and project management, to enhance financial planning for the utility, and to prepare a foundation for further extension and integration of the grid in Herat Province. The overall scope of this component includes:</w:t>
      </w:r>
    </w:p>
    <w:p w14:paraId="3DAFD31F" w14:textId="77777777" w:rsidR="00C76AC4" w:rsidRPr="0044267A" w:rsidRDefault="00C76AC4" w:rsidP="00C76AC4">
      <w:pPr>
        <w:jc w:val="both"/>
        <w:rPr>
          <w:rFonts w:asciiTheme="majorBidi" w:eastAsia="Calibri" w:hAnsiTheme="majorBidi" w:cstheme="majorBidi"/>
        </w:rPr>
      </w:pPr>
    </w:p>
    <w:p w14:paraId="1D432B33" w14:textId="77777777" w:rsidR="00C76AC4" w:rsidRPr="0044267A" w:rsidRDefault="00C76AC4" w:rsidP="00C76AC4">
      <w:pPr>
        <w:jc w:val="both"/>
        <w:rPr>
          <w:rFonts w:asciiTheme="majorBidi" w:hAnsiTheme="majorBidi" w:cstheme="majorBidi"/>
        </w:rPr>
      </w:pPr>
      <w:r w:rsidRPr="0044267A">
        <w:rPr>
          <w:rFonts w:asciiTheme="majorBidi" w:hAnsiTheme="majorBidi" w:cstheme="majorBidi"/>
          <w:color w:val="0D0D0D" w:themeColor="text1" w:themeTint="F2"/>
        </w:rPr>
        <w:t>Assistance to DABS for Project Implementation: This component would provide expert assistance to DABS in key aspects of project implementation including:  project planning and supervision, procurement, financial management, and feasibility assessments for candidate sub-projects under Component 2.</w:t>
      </w:r>
      <w:r w:rsidRPr="0044267A">
        <w:rPr>
          <w:rFonts w:asciiTheme="majorBidi" w:hAnsiTheme="majorBidi" w:cstheme="majorBidi"/>
        </w:rPr>
        <w:t xml:space="preserve"> </w:t>
      </w:r>
    </w:p>
    <w:p w14:paraId="34DCFC53" w14:textId="77777777" w:rsidR="00C76AC4" w:rsidRPr="0044267A" w:rsidRDefault="00C76AC4" w:rsidP="00C76AC4">
      <w:pPr>
        <w:jc w:val="both"/>
        <w:rPr>
          <w:rFonts w:asciiTheme="majorBidi" w:hAnsiTheme="majorBidi" w:cstheme="majorBidi"/>
          <w:color w:val="0D0D0D" w:themeColor="text1" w:themeTint="F2"/>
        </w:rPr>
      </w:pPr>
      <w:r w:rsidRPr="0044267A">
        <w:rPr>
          <w:rFonts w:asciiTheme="majorBidi" w:hAnsiTheme="majorBidi" w:cstheme="majorBidi"/>
          <w:color w:val="0D0D0D" w:themeColor="text1" w:themeTint="F2"/>
        </w:rPr>
        <w:t xml:space="preserve">Environmental and Social Safeguards Measures: Social and Environmental impacts of the Project are expected to be small. An environmental and social management framework (ESMF) and a stand-alone Resettlement Policy Framework (RPF) exist within DABS.  This TA component would assist DABS in preparing project-specific and site-specific Environmental and Social Management Plans (ESMPs) and Resettlement Action Plans (RAPs) where needed. </w:t>
      </w:r>
    </w:p>
    <w:p w14:paraId="1CC8C9DB" w14:textId="77777777" w:rsidR="00C76AC4" w:rsidRPr="0044267A" w:rsidRDefault="00C76AC4" w:rsidP="00C76AC4">
      <w:pPr>
        <w:jc w:val="both"/>
        <w:rPr>
          <w:rFonts w:asciiTheme="majorBidi" w:hAnsiTheme="majorBidi" w:cstheme="majorBidi"/>
        </w:rPr>
      </w:pPr>
      <w:r w:rsidRPr="0044267A">
        <w:rPr>
          <w:rFonts w:asciiTheme="majorBidi" w:hAnsiTheme="majorBidi" w:cstheme="majorBidi"/>
          <w:color w:val="0D0D0D" w:themeColor="text1" w:themeTint="F2"/>
        </w:rPr>
        <w:t xml:space="preserve">Institutional Strengthening for DABS: This component will provide technical support and training to DABS personnel in areas where additional capacity building is required, particularly in procurement and financial management.  In addition, training will be provided to build local capacity in the Project areas to ensure the effective operation and maintenance of the new networks. Additionally, this component will support DABS in implementing awareness programs, especially targeted to women, on electricity uses as well as on health and safety aspects of electricity use and infrastructure.  </w:t>
      </w:r>
    </w:p>
    <w:p w14:paraId="5DF497E5" w14:textId="77777777" w:rsidR="00C76AC4" w:rsidRPr="0044267A" w:rsidRDefault="00C76AC4" w:rsidP="00C76AC4">
      <w:pPr>
        <w:jc w:val="both"/>
        <w:rPr>
          <w:rFonts w:asciiTheme="majorBidi" w:hAnsiTheme="majorBidi" w:cstheme="majorBidi"/>
          <w:color w:val="0D0D0D" w:themeColor="text1" w:themeTint="F2"/>
        </w:rPr>
      </w:pPr>
      <w:r w:rsidRPr="0044267A">
        <w:rPr>
          <w:rFonts w:asciiTheme="majorBidi" w:hAnsiTheme="majorBidi" w:cstheme="majorBidi"/>
          <w:color w:val="0D0D0D" w:themeColor="text1" w:themeTint="F2"/>
        </w:rPr>
        <w:t>Studies for further Grid Extension: This component will support a feasibility study to investigate synchronization options and further grid extension in Herat province including geo-spatial analysis and load flow study of the system.</w:t>
      </w:r>
    </w:p>
    <w:p w14:paraId="0B741505" w14:textId="77777777" w:rsidR="00C76AC4" w:rsidRPr="0044267A" w:rsidRDefault="00C76AC4" w:rsidP="00C76AC4">
      <w:pPr>
        <w:jc w:val="both"/>
        <w:rPr>
          <w:rFonts w:asciiTheme="majorBidi" w:hAnsiTheme="majorBidi" w:cstheme="majorBidi"/>
          <w:color w:val="0D0D0D" w:themeColor="text1" w:themeTint="F2"/>
        </w:rPr>
      </w:pPr>
      <w:r w:rsidRPr="0044267A">
        <w:rPr>
          <w:rFonts w:asciiTheme="majorBidi" w:hAnsiTheme="majorBidi" w:cstheme="majorBidi"/>
          <w:color w:val="0D0D0D" w:themeColor="text1" w:themeTint="F2"/>
        </w:rPr>
        <w:t xml:space="preserve">Development of a Grid Code:  Technical assistance would also support the review of existing standards and procedures and the preparation of a Grid Code for the Afghan power system consistent with best international practices. </w:t>
      </w:r>
    </w:p>
    <w:p w14:paraId="7F5718B6" w14:textId="77777777" w:rsidR="00C76AC4" w:rsidRPr="0044267A" w:rsidRDefault="00C76AC4" w:rsidP="00C76AC4">
      <w:pPr>
        <w:jc w:val="both"/>
        <w:rPr>
          <w:rFonts w:asciiTheme="majorBidi" w:hAnsiTheme="majorBidi" w:cstheme="majorBidi"/>
          <w:bCs/>
        </w:rPr>
      </w:pPr>
      <w:r w:rsidRPr="0044267A">
        <w:rPr>
          <w:rFonts w:asciiTheme="majorBidi" w:hAnsiTheme="majorBidi" w:cstheme="majorBidi"/>
          <w:color w:val="0D0D0D" w:themeColor="text1" w:themeTint="F2"/>
        </w:rPr>
        <w:t>Financial Modelling for DABS:  Development of a financial planning model that can be used to prepare pro-forma financial statements, cash flow projections, debt service obligations and financial ratios for DABS under alternative scenarios relating to capital investment, investment financing, sales forecasts, tariffs and input costs. The financial planning model will provide a sound basis for evaluating the potential for further commercialization of DABS, including its capacity to borrow on more commercial terms.</w:t>
      </w:r>
    </w:p>
    <w:p w14:paraId="55DBC78A" w14:textId="77777777" w:rsidR="001C1900" w:rsidRPr="0044267A" w:rsidRDefault="001C1900" w:rsidP="001C1900">
      <w:pPr>
        <w:pStyle w:val="Heading1"/>
        <w:rPr>
          <w:rFonts w:asciiTheme="majorBidi" w:hAnsiTheme="majorBidi" w:cstheme="majorBidi"/>
        </w:rPr>
      </w:pPr>
      <w:bookmarkStart w:id="39" w:name="_Toc535744920"/>
      <w:bookmarkEnd w:id="37"/>
      <w:bookmarkEnd w:id="38"/>
      <w:r w:rsidRPr="0044267A">
        <w:rPr>
          <w:rFonts w:asciiTheme="majorBidi" w:hAnsiTheme="majorBidi" w:cstheme="majorBidi"/>
        </w:rPr>
        <w:t>Environmental and Social Management Plan</w:t>
      </w:r>
      <w:bookmarkEnd w:id="0"/>
      <w:bookmarkEnd w:id="1"/>
      <w:bookmarkEnd w:id="39"/>
    </w:p>
    <w:p w14:paraId="1101B293" w14:textId="64E6ACDC" w:rsidR="00E46072" w:rsidRPr="0044267A" w:rsidRDefault="00E46072" w:rsidP="00E46072">
      <w:pPr>
        <w:pStyle w:val="Heading2"/>
        <w:rPr>
          <w:rFonts w:asciiTheme="majorBidi" w:hAnsiTheme="majorBidi" w:cstheme="majorBidi"/>
          <w:szCs w:val="24"/>
        </w:rPr>
      </w:pPr>
      <w:bookmarkStart w:id="40" w:name="_Toc432058190"/>
      <w:bookmarkStart w:id="41" w:name="_Toc432079289"/>
      <w:bookmarkStart w:id="42" w:name="_Toc535744921"/>
      <w:r w:rsidRPr="0044267A">
        <w:rPr>
          <w:rFonts w:asciiTheme="majorBidi" w:hAnsiTheme="majorBidi" w:cstheme="majorBidi"/>
          <w:szCs w:val="24"/>
        </w:rPr>
        <w:t>Introduction</w:t>
      </w:r>
      <w:bookmarkEnd w:id="40"/>
      <w:bookmarkEnd w:id="41"/>
      <w:bookmarkEnd w:id="42"/>
    </w:p>
    <w:p w14:paraId="092C621C" w14:textId="01DB328E" w:rsidR="00E46072" w:rsidRPr="0044267A" w:rsidRDefault="00E46072" w:rsidP="00E46072">
      <w:pPr>
        <w:autoSpaceDE w:val="0"/>
        <w:autoSpaceDN w:val="0"/>
        <w:adjustRightInd w:val="0"/>
        <w:jc w:val="both"/>
        <w:rPr>
          <w:rFonts w:asciiTheme="majorBidi" w:hAnsiTheme="majorBidi" w:cstheme="majorBidi"/>
        </w:rPr>
      </w:pPr>
      <w:r w:rsidRPr="0044267A">
        <w:rPr>
          <w:rFonts w:asciiTheme="majorBidi" w:hAnsiTheme="majorBidi" w:cstheme="majorBidi"/>
        </w:rPr>
        <w:t>The following site specific Environmental &amp; Social Management Plan (ESMP) is prepared to outline the types of control measures that must be implemented to reduce environmental and social risks during implementation and Construction of the Karokh transmission line (TL).</w:t>
      </w:r>
    </w:p>
    <w:p w14:paraId="06BC8233" w14:textId="04520948" w:rsidR="00E46072" w:rsidRPr="0044267A" w:rsidRDefault="00E46072" w:rsidP="00E46072">
      <w:pPr>
        <w:autoSpaceDE w:val="0"/>
        <w:autoSpaceDN w:val="0"/>
        <w:adjustRightInd w:val="0"/>
        <w:jc w:val="both"/>
        <w:rPr>
          <w:rFonts w:asciiTheme="majorBidi" w:hAnsiTheme="majorBidi" w:cstheme="majorBidi"/>
        </w:rPr>
      </w:pPr>
      <w:r w:rsidRPr="0044267A">
        <w:rPr>
          <w:rFonts w:asciiTheme="majorBidi" w:hAnsiTheme="majorBidi" w:cstheme="majorBidi"/>
        </w:rPr>
        <w:lastRenderedPageBreak/>
        <w:t xml:space="preserve">The environmental and social </w:t>
      </w:r>
      <w:r w:rsidR="00187FBB">
        <w:rPr>
          <w:rFonts w:asciiTheme="majorBidi" w:hAnsiTheme="majorBidi" w:cstheme="majorBidi"/>
        </w:rPr>
        <w:t xml:space="preserve">impacts &amp; </w:t>
      </w:r>
      <w:r w:rsidRPr="0044267A">
        <w:rPr>
          <w:rFonts w:asciiTheme="majorBidi" w:hAnsiTheme="majorBidi" w:cstheme="majorBidi"/>
        </w:rPr>
        <w:t xml:space="preserve">risks for construction of the TL were identified during preparation of </w:t>
      </w:r>
      <w:r w:rsidR="00D25358">
        <w:rPr>
          <w:rFonts w:asciiTheme="majorBidi" w:hAnsiTheme="majorBidi" w:cstheme="majorBidi"/>
        </w:rPr>
        <w:t xml:space="preserve">the </w:t>
      </w:r>
      <w:r w:rsidR="00D25358" w:rsidRPr="0044267A">
        <w:rPr>
          <w:rFonts w:asciiTheme="majorBidi" w:hAnsiTheme="majorBidi" w:cstheme="majorBidi"/>
        </w:rPr>
        <w:t>ESIA</w:t>
      </w:r>
      <w:r w:rsidRPr="0044267A">
        <w:rPr>
          <w:rFonts w:asciiTheme="majorBidi" w:hAnsiTheme="majorBidi" w:cstheme="majorBidi"/>
        </w:rPr>
        <w:t xml:space="preserve"> study</w:t>
      </w:r>
      <w:r w:rsidR="00187FBB">
        <w:rPr>
          <w:rFonts w:asciiTheme="majorBidi" w:hAnsiTheme="majorBidi" w:cstheme="majorBidi"/>
        </w:rPr>
        <w:t>. The ESIA &amp; ESMP were</w:t>
      </w:r>
      <w:r w:rsidRPr="0044267A">
        <w:rPr>
          <w:rFonts w:asciiTheme="majorBidi" w:hAnsiTheme="majorBidi" w:cstheme="majorBidi"/>
        </w:rPr>
        <w:t xml:space="preserve"> consulted with relevant stakeholders</w:t>
      </w:r>
      <w:r w:rsidR="00187FBB">
        <w:rPr>
          <w:rFonts w:asciiTheme="majorBidi" w:hAnsiTheme="majorBidi" w:cstheme="majorBidi"/>
        </w:rPr>
        <w:t>,</w:t>
      </w:r>
      <w:r w:rsidRPr="0044267A">
        <w:rPr>
          <w:rFonts w:asciiTheme="majorBidi" w:hAnsiTheme="majorBidi" w:cstheme="majorBidi"/>
        </w:rPr>
        <w:t xml:space="preserve"> including community representatives and affected persons from relevant district</w:t>
      </w:r>
      <w:r w:rsidR="00187FBB">
        <w:rPr>
          <w:rFonts w:asciiTheme="majorBidi" w:hAnsiTheme="majorBidi" w:cstheme="majorBidi"/>
        </w:rPr>
        <w:t xml:space="preserve"> and their feedbacks were incorporated into the safeguards document- the stakeholder consultation were conducted on mm/mm/2018- the minutes of consultation meeting is included in the ESIA for transmission line </w:t>
      </w:r>
      <w:r w:rsidRPr="0044267A">
        <w:rPr>
          <w:rFonts w:asciiTheme="majorBidi" w:hAnsiTheme="majorBidi" w:cstheme="majorBidi"/>
        </w:rPr>
        <w:t>.  The mitigation measures identified during that process are listed as specific commitments to direct performance criteria within the site specific ESMP for construction of TL.</w:t>
      </w:r>
    </w:p>
    <w:p w14:paraId="6A46647D" w14:textId="4685BF95" w:rsidR="00E46072" w:rsidRPr="0044267A" w:rsidRDefault="00E46072" w:rsidP="0031055A">
      <w:pPr>
        <w:autoSpaceDE w:val="0"/>
        <w:autoSpaceDN w:val="0"/>
        <w:adjustRightInd w:val="0"/>
        <w:jc w:val="both"/>
        <w:rPr>
          <w:rFonts w:asciiTheme="majorBidi" w:hAnsiTheme="majorBidi" w:cstheme="majorBidi"/>
        </w:rPr>
      </w:pPr>
      <w:r w:rsidRPr="0044267A">
        <w:rPr>
          <w:rFonts w:asciiTheme="majorBidi" w:hAnsiTheme="majorBidi" w:cstheme="majorBidi"/>
        </w:rPr>
        <w:t>The site-specific ESMP complies with the principles and policies of the ESMF a</w:t>
      </w:r>
      <w:r w:rsidR="0031055A">
        <w:rPr>
          <w:rFonts w:asciiTheme="majorBidi" w:hAnsiTheme="majorBidi" w:cstheme="majorBidi"/>
        </w:rPr>
        <w:t>nd RPF for HEP.</w:t>
      </w:r>
    </w:p>
    <w:p w14:paraId="298A10BD" w14:textId="56D1544D" w:rsidR="00E46072" w:rsidRPr="0044267A" w:rsidRDefault="00E46072" w:rsidP="00E46072">
      <w:pPr>
        <w:pStyle w:val="Heading2"/>
        <w:rPr>
          <w:rFonts w:asciiTheme="majorBidi" w:hAnsiTheme="majorBidi" w:cstheme="majorBidi"/>
          <w:szCs w:val="24"/>
        </w:rPr>
      </w:pPr>
      <w:bookmarkStart w:id="43" w:name="_Toc432058191"/>
      <w:bookmarkStart w:id="44" w:name="_Toc432079290"/>
      <w:bookmarkStart w:id="45" w:name="_Toc535744922"/>
      <w:r w:rsidRPr="0044267A">
        <w:rPr>
          <w:rFonts w:asciiTheme="majorBidi" w:hAnsiTheme="majorBidi" w:cstheme="majorBidi"/>
          <w:szCs w:val="24"/>
        </w:rPr>
        <w:t>Purpose</w:t>
      </w:r>
      <w:bookmarkEnd w:id="43"/>
      <w:bookmarkEnd w:id="44"/>
      <w:r w:rsidRPr="0044267A">
        <w:rPr>
          <w:rFonts w:asciiTheme="majorBidi" w:hAnsiTheme="majorBidi" w:cstheme="majorBidi"/>
          <w:szCs w:val="24"/>
        </w:rPr>
        <w:t xml:space="preserve"> of the ESMP</w:t>
      </w:r>
      <w:bookmarkEnd w:id="45"/>
    </w:p>
    <w:p w14:paraId="30B0E9C5" w14:textId="4CDAB83D" w:rsidR="00E46072" w:rsidRPr="0044267A" w:rsidRDefault="00E46072" w:rsidP="002667B3">
      <w:pPr>
        <w:autoSpaceDE w:val="0"/>
        <w:autoSpaceDN w:val="0"/>
        <w:adjustRightInd w:val="0"/>
        <w:jc w:val="both"/>
        <w:rPr>
          <w:rFonts w:asciiTheme="majorBidi" w:hAnsiTheme="majorBidi" w:cstheme="majorBidi"/>
        </w:rPr>
      </w:pPr>
      <w:r w:rsidRPr="0044267A">
        <w:rPr>
          <w:rFonts w:asciiTheme="majorBidi" w:hAnsiTheme="majorBidi" w:cstheme="majorBidi"/>
        </w:rPr>
        <w:t xml:space="preserve">The primary purpose of an ESMP is to mitigate/reduce potential environmental and social impacts of planned activities and to ensure that all identified environmental and social risks expected to occur during Construction works </w:t>
      </w:r>
      <w:r w:rsidR="002667B3" w:rsidRPr="0044267A">
        <w:rPr>
          <w:rFonts w:asciiTheme="majorBidi" w:hAnsiTheme="majorBidi" w:cstheme="majorBidi"/>
        </w:rPr>
        <w:t>of</w:t>
      </w:r>
      <w:r w:rsidRPr="0044267A">
        <w:rPr>
          <w:rFonts w:asciiTheme="majorBidi" w:hAnsiTheme="majorBidi" w:cstheme="majorBidi"/>
        </w:rPr>
        <w:t xml:space="preserve"> </w:t>
      </w:r>
      <w:r w:rsidR="002667B3" w:rsidRPr="0044267A">
        <w:rPr>
          <w:rFonts w:asciiTheme="majorBidi" w:hAnsiTheme="majorBidi" w:cstheme="majorBidi"/>
        </w:rPr>
        <w:t>Karokh TL</w:t>
      </w:r>
      <w:r w:rsidRPr="0044267A">
        <w:rPr>
          <w:rFonts w:asciiTheme="majorBidi" w:hAnsiTheme="majorBidi" w:cstheme="majorBidi"/>
        </w:rPr>
        <w:t xml:space="preserve"> are reduced to an acceptable level. </w:t>
      </w:r>
    </w:p>
    <w:p w14:paraId="0E04EC82" w14:textId="77777777" w:rsidR="00E46072" w:rsidRPr="0044267A" w:rsidRDefault="00E46072" w:rsidP="00E46072">
      <w:pPr>
        <w:autoSpaceDE w:val="0"/>
        <w:autoSpaceDN w:val="0"/>
        <w:adjustRightInd w:val="0"/>
        <w:jc w:val="both"/>
        <w:rPr>
          <w:rFonts w:asciiTheme="majorBidi" w:hAnsiTheme="majorBidi" w:cstheme="majorBidi"/>
        </w:rPr>
      </w:pPr>
      <w:r w:rsidRPr="0044267A">
        <w:rPr>
          <w:rFonts w:asciiTheme="majorBidi" w:hAnsiTheme="majorBidi" w:cstheme="majorBidi"/>
        </w:rPr>
        <w:t>This will be achieved through engagement of all relevant parties in environmental and social management. In particular, this will include integrating environmental and social management planning with design, construction methods and operation planning.</w:t>
      </w:r>
    </w:p>
    <w:p w14:paraId="6DF1E4B5" w14:textId="77777777" w:rsidR="00E46072" w:rsidRPr="0044267A" w:rsidRDefault="00E46072" w:rsidP="00E46072">
      <w:pPr>
        <w:autoSpaceDE w:val="0"/>
        <w:autoSpaceDN w:val="0"/>
        <w:adjustRightInd w:val="0"/>
        <w:jc w:val="both"/>
        <w:rPr>
          <w:rFonts w:asciiTheme="majorBidi" w:hAnsiTheme="majorBidi" w:cstheme="majorBidi"/>
        </w:rPr>
      </w:pPr>
      <w:r w:rsidRPr="0044267A">
        <w:rPr>
          <w:rFonts w:asciiTheme="majorBidi" w:hAnsiTheme="majorBidi" w:cstheme="majorBidi"/>
        </w:rPr>
        <w:t>The requirements of this plan are applicable to all on-site work carried out. All contractors and suppliers will be bound to comply with the requirements of this plan, in so far as they are applicable to the nature and scope of their work.</w:t>
      </w:r>
    </w:p>
    <w:p w14:paraId="73DFD768" w14:textId="77777777" w:rsidR="00E46072" w:rsidRPr="0044267A" w:rsidRDefault="00E46072" w:rsidP="00E46072">
      <w:pPr>
        <w:autoSpaceDE w:val="0"/>
        <w:autoSpaceDN w:val="0"/>
        <w:adjustRightInd w:val="0"/>
        <w:jc w:val="both"/>
        <w:rPr>
          <w:rFonts w:asciiTheme="majorBidi" w:hAnsiTheme="majorBidi" w:cstheme="majorBidi"/>
        </w:rPr>
      </w:pPr>
      <w:r w:rsidRPr="0044267A">
        <w:rPr>
          <w:rFonts w:asciiTheme="majorBidi" w:hAnsiTheme="majorBidi" w:cstheme="majorBidi"/>
        </w:rPr>
        <w:t>The scope of this plan embraces the risks created by the design of the Project, the short-term risks that will arise during the construction (the works the project is paying for) and any long-term risks that are influenced by the construction methods.</w:t>
      </w:r>
    </w:p>
    <w:p w14:paraId="55CC20B6" w14:textId="71DF2B12" w:rsidR="00E46072" w:rsidRPr="002B3A27" w:rsidRDefault="00E46072" w:rsidP="002B3A27">
      <w:pPr>
        <w:pStyle w:val="Heading2"/>
        <w:rPr>
          <w:rFonts w:asciiTheme="majorBidi" w:hAnsiTheme="majorBidi" w:cstheme="majorBidi"/>
        </w:rPr>
      </w:pPr>
      <w:bookmarkStart w:id="46" w:name="_Toc535744923"/>
      <w:r w:rsidRPr="0044267A">
        <w:rPr>
          <w:rFonts w:asciiTheme="majorBidi" w:hAnsiTheme="majorBidi" w:cstheme="majorBidi"/>
        </w:rPr>
        <w:t>The ESMP: Aims and Objectives of the ESMP</w:t>
      </w:r>
      <w:bookmarkEnd w:id="46"/>
    </w:p>
    <w:p w14:paraId="130FBDDC" w14:textId="508FA151" w:rsidR="00E46072" w:rsidRPr="0044267A" w:rsidRDefault="00E46072" w:rsidP="0092171B">
      <w:pPr>
        <w:pStyle w:val="BodyText"/>
        <w:widowControl/>
        <w:numPr>
          <w:ilvl w:val="0"/>
          <w:numId w:val="86"/>
        </w:numPr>
        <w:tabs>
          <w:tab w:val="left" w:pos="1440"/>
        </w:tabs>
        <w:autoSpaceDE/>
        <w:autoSpaceDN/>
        <w:ind w:left="630"/>
        <w:jc w:val="both"/>
        <w:rPr>
          <w:rFonts w:asciiTheme="majorBidi" w:hAnsiTheme="majorBidi" w:cstheme="majorBidi"/>
        </w:rPr>
      </w:pPr>
      <w:r w:rsidRPr="0044267A">
        <w:rPr>
          <w:rFonts w:asciiTheme="majorBidi" w:hAnsiTheme="majorBidi" w:cstheme="majorBidi"/>
        </w:rPr>
        <w:t xml:space="preserve">Draws together the measures proposed to mitigate negative, and to maximize positive, environmental and social impacts, and groups them logically into construction of </w:t>
      </w:r>
      <w:r w:rsidR="002667B3" w:rsidRPr="0044267A">
        <w:rPr>
          <w:rFonts w:asciiTheme="majorBidi" w:hAnsiTheme="majorBidi" w:cstheme="majorBidi"/>
        </w:rPr>
        <w:t>TL</w:t>
      </w:r>
      <w:r w:rsidRPr="0044267A">
        <w:rPr>
          <w:rFonts w:asciiTheme="majorBidi" w:hAnsiTheme="majorBidi" w:cstheme="majorBidi"/>
        </w:rPr>
        <w:t xml:space="preserve"> with common themes;</w:t>
      </w:r>
    </w:p>
    <w:p w14:paraId="5DF36F4C" w14:textId="77777777" w:rsidR="00E46072" w:rsidRPr="0044267A" w:rsidRDefault="00E46072" w:rsidP="0092171B">
      <w:pPr>
        <w:pStyle w:val="BodyText"/>
        <w:widowControl/>
        <w:numPr>
          <w:ilvl w:val="0"/>
          <w:numId w:val="86"/>
        </w:numPr>
        <w:tabs>
          <w:tab w:val="left" w:pos="1440"/>
        </w:tabs>
        <w:autoSpaceDE/>
        <w:autoSpaceDN/>
        <w:ind w:left="630"/>
        <w:jc w:val="both"/>
        <w:rPr>
          <w:rFonts w:asciiTheme="majorBidi" w:hAnsiTheme="majorBidi" w:cstheme="majorBidi"/>
        </w:rPr>
      </w:pPr>
      <w:r w:rsidRPr="0044267A">
        <w:rPr>
          <w:rFonts w:asciiTheme="majorBidi" w:hAnsiTheme="majorBidi" w:cstheme="majorBidi"/>
        </w:rPr>
        <w:t>Define a proposed institutional structure to govern the implementation of the ESMP;</w:t>
      </w:r>
    </w:p>
    <w:p w14:paraId="5F01904C" w14:textId="77777777" w:rsidR="00E46072" w:rsidRPr="0044267A" w:rsidRDefault="00E46072" w:rsidP="0092171B">
      <w:pPr>
        <w:pStyle w:val="BodyText"/>
        <w:widowControl/>
        <w:numPr>
          <w:ilvl w:val="0"/>
          <w:numId w:val="86"/>
        </w:numPr>
        <w:tabs>
          <w:tab w:val="left" w:pos="1440"/>
        </w:tabs>
        <w:autoSpaceDE/>
        <w:autoSpaceDN/>
        <w:ind w:left="630"/>
        <w:jc w:val="both"/>
        <w:rPr>
          <w:rFonts w:asciiTheme="majorBidi" w:hAnsiTheme="majorBidi" w:cstheme="majorBidi"/>
        </w:rPr>
      </w:pPr>
      <w:r w:rsidRPr="0044267A">
        <w:rPr>
          <w:rFonts w:asciiTheme="majorBidi" w:hAnsiTheme="majorBidi" w:cstheme="majorBidi"/>
        </w:rPr>
        <w:t xml:space="preserve">Defines the specific actions required, roles and responsibilities for these actions, timetables for implementation, and associated costs; and </w:t>
      </w:r>
    </w:p>
    <w:p w14:paraId="3DF40A63" w14:textId="251DFBCA" w:rsidR="00E46072" w:rsidRPr="002B3A27" w:rsidRDefault="00E46072" w:rsidP="0092171B">
      <w:pPr>
        <w:pStyle w:val="BodyText"/>
        <w:widowControl/>
        <w:numPr>
          <w:ilvl w:val="0"/>
          <w:numId w:val="86"/>
        </w:numPr>
        <w:tabs>
          <w:tab w:val="left" w:pos="1440"/>
        </w:tabs>
        <w:autoSpaceDE/>
        <w:autoSpaceDN/>
        <w:ind w:left="630"/>
        <w:jc w:val="both"/>
        <w:rPr>
          <w:rFonts w:asciiTheme="majorBidi" w:hAnsiTheme="majorBidi" w:cstheme="majorBidi"/>
        </w:rPr>
      </w:pPr>
      <w:r w:rsidRPr="0044267A">
        <w:rPr>
          <w:rFonts w:asciiTheme="majorBidi" w:hAnsiTheme="majorBidi" w:cstheme="majorBidi"/>
        </w:rPr>
        <w:t>Describes capacity building and training requirements for the implementation of the ESMP.</w:t>
      </w:r>
    </w:p>
    <w:p w14:paraId="563F4571" w14:textId="7D0C521B" w:rsidR="00E46072" w:rsidRPr="0044267A" w:rsidRDefault="00E46072" w:rsidP="00E46072">
      <w:pPr>
        <w:pStyle w:val="Heading2"/>
        <w:rPr>
          <w:rFonts w:asciiTheme="majorBidi" w:hAnsiTheme="majorBidi" w:cstheme="majorBidi"/>
          <w:szCs w:val="24"/>
        </w:rPr>
      </w:pPr>
      <w:bookmarkStart w:id="47" w:name="_Toc432058192"/>
      <w:bookmarkStart w:id="48" w:name="_Toc432079291"/>
      <w:bookmarkStart w:id="49" w:name="_Toc535744924"/>
      <w:r w:rsidRPr="0044267A">
        <w:rPr>
          <w:rFonts w:asciiTheme="majorBidi" w:hAnsiTheme="majorBidi" w:cstheme="majorBidi"/>
          <w:szCs w:val="24"/>
        </w:rPr>
        <w:t>Legislative and Policy Considerations</w:t>
      </w:r>
      <w:bookmarkEnd w:id="47"/>
      <w:bookmarkEnd w:id="48"/>
      <w:bookmarkEnd w:id="49"/>
    </w:p>
    <w:p w14:paraId="5457D2D8" w14:textId="3F791734" w:rsidR="00E46072" w:rsidRPr="0044267A" w:rsidRDefault="00E46072" w:rsidP="00094A14">
      <w:pPr>
        <w:autoSpaceDE w:val="0"/>
        <w:autoSpaceDN w:val="0"/>
        <w:adjustRightInd w:val="0"/>
        <w:jc w:val="both"/>
        <w:rPr>
          <w:rFonts w:asciiTheme="majorBidi" w:hAnsiTheme="majorBidi" w:cstheme="majorBidi"/>
        </w:rPr>
      </w:pPr>
      <w:r w:rsidRPr="0044267A">
        <w:rPr>
          <w:rFonts w:asciiTheme="majorBidi" w:hAnsiTheme="majorBidi" w:cstheme="majorBidi"/>
        </w:rPr>
        <w:t xml:space="preserve">Legislation and policies that are relevant to construction of </w:t>
      </w:r>
      <w:r w:rsidR="002667B3" w:rsidRPr="0044267A">
        <w:rPr>
          <w:rFonts w:asciiTheme="majorBidi" w:hAnsiTheme="majorBidi" w:cstheme="majorBidi"/>
        </w:rPr>
        <w:t>Karokh</w:t>
      </w:r>
      <w:r w:rsidRPr="0044267A">
        <w:rPr>
          <w:rFonts w:asciiTheme="majorBidi" w:hAnsiTheme="majorBidi" w:cstheme="majorBidi"/>
        </w:rPr>
        <w:t xml:space="preserve"> </w:t>
      </w:r>
      <w:r w:rsidR="002667B3" w:rsidRPr="0044267A">
        <w:rPr>
          <w:rFonts w:asciiTheme="majorBidi" w:hAnsiTheme="majorBidi" w:cstheme="majorBidi"/>
        </w:rPr>
        <w:t xml:space="preserve">TL </w:t>
      </w:r>
      <w:r w:rsidRPr="0044267A">
        <w:rPr>
          <w:rFonts w:asciiTheme="majorBidi" w:hAnsiTheme="majorBidi" w:cstheme="majorBidi"/>
        </w:rPr>
        <w:t xml:space="preserve">are summarized in Table </w:t>
      </w:r>
      <w:r w:rsidR="00094A14">
        <w:rPr>
          <w:rFonts w:asciiTheme="majorBidi" w:hAnsiTheme="majorBidi" w:cstheme="majorBidi"/>
        </w:rPr>
        <w:t>2</w:t>
      </w:r>
      <w:r w:rsidRPr="0044267A">
        <w:rPr>
          <w:rFonts w:asciiTheme="majorBidi" w:hAnsiTheme="majorBidi" w:cstheme="majorBidi"/>
        </w:rPr>
        <w:t>.1.</w:t>
      </w:r>
    </w:p>
    <w:p w14:paraId="48409DA8" w14:textId="68928925" w:rsidR="00E46072" w:rsidRDefault="00E46072" w:rsidP="00094A14">
      <w:pPr>
        <w:autoSpaceDE w:val="0"/>
        <w:autoSpaceDN w:val="0"/>
        <w:adjustRightInd w:val="0"/>
        <w:jc w:val="both"/>
        <w:rPr>
          <w:rFonts w:asciiTheme="majorBidi" w:hAnsiTheme="majorBidi" w:cstheme="majorBidi"/>
        </w:rPr>
      </w:pPr>
      <w:r w:rsidRPr="0044267A">
        <w:rPr>
          <w:rFonts w:asciiTheme="majorBidi" w:hAnsiTheme="majorBidi" w:cstheme="majorBidi"/>
        </w:rPr>
        <w:t xml:space="preserve">Table </w:t>
      </w:r>
      <w:r w:rsidR="00094A14">
        <w:rPr>
          <w:rFonts w:asciiTheme="majorBidi" w:hAnsiTheme="majorBidi" w:cstheme="majorBidi"/>
        </w:rPr>
        <w:t>2</w:t>
      </w:r>
      <w:r w:rsidRPr="0044267A">
        <w:rPr>
          <w:rFonts w:asciiTheme="majorBidi" w:hAnsiTheme="majorBidi" w:cstheme="majorBidi"/>
        </w:rPr>
        <w:t>.</w:t>
      </w:r>
      <w:r w:rsidR="005A61B8">
        <w:rPr>
          <w:rFonts w:asciiTheme="majorBidi" w:hAnsiTheme="majorBidi" w:cstheme="majorBidi"/>
        </w:rPr>
        <w:t>1</w:t>
      </w:r>
      <w:r w:rsidRPr="0044267A">
        <w:rPr>
          <w:rFonts w:asciiTheme="majorBidi" w:hAnsiTheme="majorBidi" w:cstheme="majorBidi"/>
        </w:rPr>
        <w:t>: Summary of relevant legislation and policies</w:t>
      </w:r>
    </w:p>
    <w:p w14:paraId="1413A07B" w14:textId="77777777" w:rsidR="0031055A" w:rsidRPr="0044267A" w:rsidRDefault="0031055A" w:rsidP="00E46072">
      <w:pPr>
        <w:autoSpaceDE w:val="0"/>
        <w:autoSpaceDN w:val="0"/>
        <w:adjustRightInd w:val="0"/>
        <w:jc w:val="both"/>
        <w:rPr>
          <w:rFonts w:asciiTheme="majorBidi" w:hAnsiTheme="majorBidi" w:cstheme="majorBidi"/>
        </w:rPr>
      </w:pPr>
    </w:p>
    <w:p w14:paraId="71ED132A" w14:textId="77777777" w:rsidR="00E46072" w:rsidRPr="0044267A" w:rsidRDefault="00E46072" w:rsidP="00E46072">
      <w:pPr>
        <w:pStyle w:val="BodyText"/>
        <w:ind w:left="1080"/>
        <w:rPr>
          <w:rFonts w:asciiTheme="majorBidi" w:hAnsiTheme="majorBidi" w:cstheme="majorBidi"/>
        </w:rPr>
      </w:pPr>
    </w:p>
    <w:tbl>
      <w:tblPr>
        <w:tblStyle w:val="TableGrid"/>
        <w:tblW w:w="5000" w:type="pct"/>
        <w:tblLook w:val="04A0" w:firstRow="1" w:lastRow="0" w:firstColumn="1" w:lastColumn="0" w:noHBand="0" w:noVBand="1"/>
      </w:tblPr>
      <w:tblGrid>
        <w:gridCol w:w="2658"/>
        <w:gridCol w:w="2703"/>
        <w:gridCol w:w="3655"/>
      </w:tblGrid>
      <w:tr w:rsidR="00E46072" w:rsidRPr="0044267A" w14:paraId="4E3F4A7C" w14:textId="77777777" w:rsidTr="005847EC">
        <w:tc>
          <w:tcPr>
            <w:tcW w:w="1474" w:type="pct"/>
          </w:tcPr>
          <w:p w14:paraId="2F0529FF" w14:textId="77777777" w:rsidR="00E46072" w:rsidRPr="0044267A" w:rsidRDefault="00E46072" w:rsidP="005847EC">
            <w:pPr>
              <w:pStyle w:val="BodyText"/>
              <w:rPr>
                <w:rFonts w:asciiTheme="majorBidi" w:hAnsiTheme="majorBidi" w:cstheme="majorBidi"/>
              </w:rPr>
            </w:pPr>
            <w:r w:rsidRPr="0044267A">
              <w:rPr>
                <w:rFonts w:asciiTheme="majorBidi" w:hAnsiTheme="majorBidi" w:cstheme="majorBidi"/>
                <w:b/>
                <w:bCs/>
              </w:rPr>
              <w:t>Jurisdiction</w:t>
            </w:r>
          </w:p>
        </w:tc>
        <w:tc>
          <w:tcPr>
            <w:tcW w:w="1499" w:type="pct"/>
          </w:tcPr>
          <w:p w14:paraId="7428D94D" w14:textId="77777777" w:rsidR="00E46072" w:rsidRPr="0044267A" w:rsidRDefault="00E46072" w:rsidP="005847EC">
            <w:pPr>
              <w:pStyle w:val="BodyText"/>
              <w:rPr>
                <w:rFonts w:asciiTheme="majorBidi" w:hAnsiTheme="majorBidi" w:cstheme="majorBidi"/>
              </w:rPr>
            </w:pPr>
            <w:r w:rsidRPr="0044267A">
              <w:rPr>
                <w:rFonts w:asciiTheme="majorBidi" w:hAnsiTheme="majorBidi" w:cstheme="majorBidi"/>
                <w:b/>
                <w:bCs/>
              </w:rPr>
              <w:t>Legislation or Policy</w:t>
            </w:r>
          </w:p>
        </w:tc>
        <w:tc>
          <w:tcPr>
            <w:tcW w:w="2027" w:type="pct"/>
          </w:tcPr>
          <w:p w14:paraId="5E254B9E" w14:textId="77777777" w:rsidR="00E46072" w:rsidRPr="0044267A" w:rsidRDefault="00E46072" w:rsidP="005847EC">
            <w:pPr>
              <w:pStyle w:val="ListParagraph"/>
              <w:adjustRightInd w:val="0"/>
              <w:ind w:left="1800"/>
              <w:rPr>
                <w:rFonts w:asciiTheme="majorBidi" w:hAnsiTheme="majorBidi" w:cstheme="majorBidi"/>
                <w:b/>
                <w:bCs/>
              </w:rPr>
            </w:pPr>
            <w:r w:rsidRPr="0044267A">
              <w:rPr>
                <w:rFonts w:asciiTheme="majorBidi" w:hAnsiTheme="majorBidi" w:cstheme="majorBidi"/>
                <w:b/>
                <w:bCs/>
              </w:rPr>
              <w:t>Relevance</w:t>
            </w:r>
          </w:p>
          <w:p w14:paraId="57D2D4EC" w14:textId="77777777" w:rsidR="00E46072" w:rsidRPr="0044267A" w:rsidRDefault="00E46072" w:rsidP="005847EC">
            <w:pPr>
              <w:pStyle w:val="BodyText"/>
              <w:rPr>
                <w:rFonts w:asciiTheme="majorBidi" w:hAnsiTheme="majorBidi" w:cstheme="majorBidi"/>
              </w:rPr>
            </w:pPr>
          </w:p>
        </w:tc>
      </w:tr>
      <w:tr w:rsidR="00E46072" w:rsidRPr="0044267A" w14:paraId="1DD38138" w14:textId="77777777" w:rsidTr="005847EC">
        <w:tc>
          <w:tcPr>
            <w:tcW w:w="1474" w:type="pct"/>
            <w:vMerge w:val="restart"/>
          </w:tcPr>
          <w:p w14:paraId="6D194E56" w14:textId="77777777" w:rsidR="00E46072" w:rsidRPr="0044267A" w:rsidRDefault="00E46072" w:rsidP="005847EC">
            <w:pPr>
              <w:pStyle w:val="BodyText"/>
              <w:rPr>
                <w:rFonts w:asciiTheme="majorBidi" w:hAnsiTheme="majorBidi" w:cstheme="majorBidi"/>
              </w:rPr>
            </w:pPr>
            <w:r w:rsidRPr="0044267A">
              <w:rPr>
                <w:rFonts w:asciiTheme="majorBidi" w:hAnsiTheme="majorBidi" w:cstheme="majorBidi"/>
              </w:rPr>
              <w:t>World Bank</w:t>
            </w:r>
          </w:p>
        </w:tc>
        <w:tc>
          <w:tcPr>
            <w:tcW w:w="1499" w:type="pct"/>
          </w:tcPr>
          <w:p w14:paraId="7EDF2A88" w14:textId="6EE8509A" w:rsidR="00E46072" w:rsidRPr="0044267A" w:rsidRDefault="00E46072" w:rsidP="005847EC">
            <w:pPr>
              <w:pStyle w:val="BodyText"/>
              <w:rPr>
                <w:rFonts w:asciiTheme="majorBidi" w:hAnsiTheme="majorBidi" w:cstheme="majorBidi"/>
              </w:rPr>
            </w:pPr>
            <w:r w:rsidRPr="0044267A">
              <w:rPr>
                <w:rFonts w:asciiTheme="majorBidi" w:hAnsiTheme="majorBidi" w:cstheme="majorBidi"/>
              </w:rPr>
              <w:t>Operational Policy 4.01</w:t>
            </w:r>
            <w:r w:rsidR="009E6B7E">
              <w:rPr>
                <w:rFonts w:asciiTheme="majorBidi" w:hAnsiTheme="majorBidi" w:cstheme="majorBidi"/>
              </w:rPr>
              <w:t>, OP 4.11</w:t>
            </w:r>
            <w:r w:rsidRPr="0044267A">
              <w:rPr>
                <w:rFonts w:asciiTheme="majorBidi" w:hAnsiTheme="majorBidi" w:cstheme="majorBidi"/>
              </w:rPr>
              <w:t xml:space="preserve"> &amp; OP 4.12</w:t>
            </w:r>
          </w:p>
        </w:tc>
        <w:tc>
          <w:tcPr>
            <w:tcW w:w="2027" w:type="pct"/>
          </w:tcPr>
          <w:p w14:paraId="526F95D2" w14:textId="5A3ABAD7" w:rsidR="00E46072" w:rsidRPr="0044267A" w:rsidRDefault="00E46072" w:rsidP="005847EC">
            <w:pPr>
              <w:pStyle w:val="BodyText"/>
              <w:rPr>
                <w:rFonts w:asciiTheme="majorBidi" w:hAnsiTheme="majorBidi" w:cstheme="majorBidi"/>
              </w:rPr>
            </w:pPr>
            <w:r w:rsidRPr="0044267A">
              <w:rPr>
                <w:rFonts w:asciiTheme="majorBidi" w:hAnsiTheme="majorBidi" w:cstheme="majorBidi"/>
              </w:rPr>
              <w:t>Environmental/social assessment- land acquisition and resettlement</w:t>
            </w:r>
            <w:r w:rsidR="009E6B7E">
              <w:rPr>
                <w:rFonts w:asciiTheme="majorBidi" w:hAnsiTheme="majorBidi" w:cstheme="majorBidi"/>
              </w:rPr>
              <w:t xml:space="preserve"> and </w:t>
            </w:r>
            <w:r w:rsidR="00341065">
              <w:rPr>
                <w:rFonts w:asciiTheme="majorBidi" w:hAnsiTheme="majorBidi" w:cstheme="majorBidi"/>
              </w:rPr>
              <w:t xml:space="preserve">protection of </w:t>
            </w:r>
            <w:r w:rsidR="009E6B7E">
              <w:rPr>
                <w:rFonts w:asciiTheme="majorBidi" w:hAnsiTheme="majorBidi" w:cstheme="majorBidi"/>
              </w:rPr>
              <w:t>physical cultural resources</w:t>
            </w:r>
            <w:r w:rsidR="00341065">
              <w:rPr>
                <w:rFonts w:asciiTheme="majorBidi" w:hAnsiTheme="majorBidi" w:cstheme="majorBidi"/>
              </w:rPr>
              <w:t>.</w:t>
            </w:r>
            <w:r w:rsidRPr="0044267A">
              <w:rPr>
                <w:rFonts w:asciiTheme="majorBidi" w:hAnsiTheme="majorBidi" w:cstheme="majorBidi"/>
              </w:rPr>
              <w:t xml:space="preserve"> </w:t>
            </w:r>
          </w:p>
        </w:tc>
      </w:tr>
      <w:tr w:rsidR="00E46072" w:rsidRPr="0044267A" w14:paraId="7805BD02" w14:textId="77777777" w:rsidTr="005847EC">
        <w:tc>
          <w:tcPr>
            <w:tcW w:w="1474" w:type="pct"/>
            <w:vMerge/>
          </w:tcPr>
          <w:p w14:paraId="5610F259" w14:textId="77777777" w:rsidR="00E46072" w:rsidRPr="0044267A" w:rsidRDefault="00E46072" w:rsidP="005847EC">
            <w:pPr>
              <w:pStyle w:val="BodyText"/>
              <w:rPr>
                <w:rFonts w:asciiTheme="majorBidi" w:hAnsiTheme="majorBidi" w:cstheme="majorBidi"/>
              </w:rPr>
            </w:pPr>
          </w:p>
        </w:tc>
        <w:tc>
          <w:tcPr>
            <w:tcW w:w="1499" w:type="pct"/>
          </w:tcPr>
          <w:p w14:paraId="632E123A" w14:textId="77777777" w:rsidR="00E46072" w:rsidRPr="0044267A" w:rsidRDefault="00E46072" w:rsidP="005847EC">
            <w:pPr>
              <w:pStyle w:val="BodyText"/>
              <w:rPr>
                <w:rFonts w:asciiTheme="majorBidi" w:hAnsiTheme="majorBidi" w:cstheme="majorBidi"/>
              </w:rPr>
            </w:pPr>
            <w:r w:rsidRPr="0044267A">
              <w:rPr>
                <w:rFonts w:asciiTheme="majorBidi" w:hAnsiTheme="majorBidi" w:cstheme="majorBidi"/>
              </w:rPr>
              <w:t>HEP ESMF &amp; RPF</w:t>
            </w:r>
          </w:p>
        </w:tc>
        <w:tc>
          <w:tcPr>
            <w:tcW w:w="2027" w:type="pct"/>
          </w:tcPr>
          <w:p w14:paraId="797E295D" w14:textId="77777777" w:rsidR="00E46072" w:rsidRPr="0044267A" w:rsidRDefault="00E46072" w:rsidP="005847EC">
            <w:pPr>
              <w:pStyle w:val="BodyText"/>
              <w:rPr>
                <w:rFonts w:asciiTheme="majorBidi" w:hAnsiTheme="majorBidi" w:cstheme="majorBidi"/>
              </w:rPr>
            </w:pPr>
            <w:r w:rsidRPr="0044267A">
              <w:rPr>
                <w:rFonts w:asciiTheme="majorBidi" w:hAnsiTheme="majorBidi" w:cstheme="majorBidi"/>
              </w:rPr>
              <w:t xml:space="preserve">Environmental and Social </w:t>
            </w:r>
            <w:r w:rsidRPr="0044267A">
              <w:rPr>
                <w:rFonts w:asciiTheme="majorBidi" w:hAnsiTheme="majorBidi" w:cstheme="majorBidi"/>
              </w:rPr>
              <w:lastRenderedPageBreak/>
              <w:t>Management</w:t>
            </w:r>
          </w:p>
        </w:tc>
      </w:tr>
      <w:tr w:rsidR="00E46072" w:rsidRPr="0044267A" w14:paraId="47F81767" w14:textId="77777777" w:rsidTr="005847EC">
        <w:tc>
          <w:tcPr>
            <w:tcW w:w="1474" w:type="pct"/>
            <w:vMerge w:val="restart"/>
          </w:tcPr>
          <w:p w14:paraId="0F30E90B" w14:textId="77777777" w:rsidR="00E46072" w:rsidRPr="0044267A" w:rsidRDefault="00E46072" w:rsidP="005847EC">
            <w:pPr>
              <w:pStyle w:val="BodyText"/>
              <w:rPr>
                <w:rFonts w:asciiTheme="majorBidi" w:hAnsiTheme="majorBidi" w:cstheme="majorBidi"/>
              </w:rPr>
            </w:pPr>
            <w:r w:rsidRPr="0044267A">
              <w:rPr>
                <w:rFonts w:asciiTheme="majorBidi" w:hAnsiTheme="majorBidi" w:cstheme="majorBidi"/>
              </w:rPr>
              <w:lastRenderedPageBreak/>
              <w:t>Govt of Afghanistan</w:t>
            </w:r>
          </w:p>
        </w:tc>
        <w:tc>
          <w:tcPr>
            <w:tcW w:w="1499" w:type="pct"/>
          </w:tcPr>
          <w:p w14:paraId="62691373" w14:textId="77777777" w:rsidR="00E46072" w:rsidRPr="0044267A" w:rsidRDefault="00E46072" w:rsidP="005847EC">
            <w:pPr>
              <w:pStyle w:val="BodyText"/>
              <w:rPr>
                <w:rFonts w:asciiTheme="majorBidi" w:hAnsiTheme="majorBidi" w:cstheme="majorBidi"/>
              </w:rPr>
            </w:pPr>
            <w:r w:rsidRPr="0044267A">
              <w:rPr>
                <w:rFonts w:asciiTheme="majorBidi" w:hAnsiTheme="majorBidi" w:cstheme="majorBidi"/>
              </w:rPr>
              <w:t>Environmental Law (2006)</w:t>
            </w:r>
          </w:p>
          <w:p w14:paraId="741C156A" w14:textId="77777777" w:rsidR="00E46072" w:rsidRPr="0044267A" w:rsidRDefault="00E46072" w:rsidP="005847EC">
            <w:pPr>
              <w:pStyle w:val="BodyText"/>
              <w:rPr>
                <w:rFonts w:asciiTheme="majorBidi" w:hAnsiTheme="majorBidi" w:cstheme="majorBidi"/>
              </w:rPr>
            </w:pPr>
            <w:r w:rsidRPr="0044267A">
              <w:rPr>
                <w:rFonts w:asciiTheme="majorBidi" w:hAnsiTheme="majorBidi" w:cstheme="majorBidi"/>
              </w:rPr>
              <w:t>ESIA regulation (2017)- NEPA</w:t>
            </w:r>
          </w:p>
          <w:p w14:paraId="746E8043" w14:textId="77777777" w:rsidR="00E46072" w:rsidRPr="0044267A" w:rsidRDefault="00E46072" w:rsidP="005847EC">
            <w:pPr>
              <w:pStyle w:val="BodyText"/>
              <w:rPr>
                <w:rFonts w:asciiTheme="majorBidi" w:hAnsiTheme="majorBidi" w:cstheme="majorBidi"/>
              </w:rPr>
            </w:pPr>
          </w:p>
          <w:p w14:paraId="4E3B74D0" w14:textId="77777777" w:rsidR="00E46072" w:rsidRPr="0044267A" w:rsidRDefault="00E46072" w:rsidP="005847EC">
            <w:pPr>
              <w:pStyle w:val="BodyText"/>
              <w:rPr>
                <w:rFonts w:asciiTheme="majorBidi" w:hAnsiTheme="majorBidi" w:cstheme="majorBidi"/>
              </w:rPr>
            </w:pPr>
            <w:r w:rsidRPr="0044267A">
              <w:rPr>
                <w:rFonts w:asciiTheme="majorBidi" w:hAnsiTheme="majorBidi" w:cstheme="majorBidi"/>
              </w:rPr>
              <w:t>IFC EHS guideline</w:t>
            </w:r>
          </w:p>
        </w:tc>
        <w:tc>
          <w:tcPr>
            <w:tcW w:w="2027" w:type="pct"/>
          </w:tcPr>
          <w:p w14:paraId="59FD2DBF" w14:textId="77777777" w:rsidR="00E46072" w:rsidRPr="0044267A" w:rsidRDefault="00E46072" w:rsidP="005847EC">
            <w:pPr>
              <w:pStyle w:val="BodyText"/>
              <w:rPr>
                <w:rFonts w:asciiTheme="majorBidi" w:hAnsiTheme="majorBidi" w:cstheme="majorBidi"/>
              </w:rPr>
            </w:pPr>
            <w:r w:rsidRPr="0044267A">
              <w:rPr>
                <w:rFonts w:asciiTheme="majorBidi" w:hAnsiTheme="majorBidi" w:cstheme="majorBidi"/>
              </w:rPr>
              <w:t>Environmental impact assessment and management</w:t>
            </w:r>
          </w:p>
          <w:p w14:paraId="60D0DE96" w14:textId="77777777" w:rsidR="00E46072" w:rsidRPr="0044267A" w:rsidRDefault="00E46072" w:rsidP="005847EC">
            <w:pPr>
              <w:pStyle w:val="BodyText"/>
              <w:rPr>
                <w:rFonts w:asciiTheme="majorBidi" w:hAnsiTheme="majorBidi" w:cstheme="majorBidi"/>
              </w:rPr>
            </w:pPr>
            <w:r w:rsidRPr="0044267A">
              <w:rPr>
                <w:rFonts w:asciiTheme="majorBidi" w:hAnsiTheme="majorBidi" w:cstheme="majorBidi"/>
              </w:rPr>
              <w:t>Environmental health and safety</w:t>
            </w:r>
          </w:p>
        </w:tc>
      </w:tr>
      <w:tr w:rsidR="00E46072" w:rsidRPr="0044267A" w14:paraId="2B903571" w14:textId="77777777" w:rsidTr="005847EC">
        <w:tc>
          <w:tcPr>
            <w:tcW w:w="1474" w:type="pct"/>
            <w:vMerge/>
          </w:tcPr>
          <w:p w14:paraId="13A6AE60" w14:textId="77777777" w:rsidR="00E46072" w:rsidRPr="0044267A" w:rsidRDefault="00E46072" w:rsidP="005847EC">
            <w:pPr>
              <w:pStyle w:val="BodyText"/>
              <w:rPr>
                <w:rFonts w:asciiTheme="majorBidi" w:hAnsiTheme="majorBidi" w:cstheme="majorBidi"/>
              </w:rPr>
            </w:pPr>
          </w:p>
        </w:tc>
        <w:tc>
          <w:tcPr>
            <w:tcW w:w="1499" w:type="pct"/>
          </w:tcPr>
          <w:p w14:paraId="7C7C5830" w14:textId="77777777" w:rsidR="00E46072" w:rsidRPr="0044267A" w:rsidRDefault="00E46072" w:rsidP="005847EC">
            <w:pPr>
              <w:pStyle w:val="BodyText"/>
              <w:rPr>
                <w:rFonts w:asciiTheme="majorBidi" w:hAnsiTheme="majorBidi" w:cstheme="majorBidi"/>
              </w:rPr>
            </w:pPr>
            <w:r w:rsidRPr="0044267A">
              <w:rPr>
                <w:rFonts w:asciiTheme="majorBidi" w:hAnsiTheme="majorBidi" w:cstheme="majorBidi"/>
              </w:rPr>
              <w:t>NEPA Pollution Control and Management in</w:t>
            </w:r>
          </w:p>
          <w:p w14:paraId="495015EF" w14:textId="77777777" w:rsidR="00E46072" w:rsidRPr="0044267A" w:rsidRDefault="00E46072" w:rsidP="005847EC">
            <w:pPr>
              <w:pStyle w:val="BodyText"/>
              <w:rPr>
                <w:rFonts w:asciiTheme="majorBidi" w:hAnsiTheme="majorBidi" w:cstheme="majorBidi"/>
              </w:rPr>
            </w:pPr>
            <w:r w:rsidRPr="0044267A">
              <w:rPr>
                <w:rFonts w:asciiTheme="majorBidi" w:hAnsiTheme="majorBidi" w:cstheme="majorBidi"/>
              </w:rPr>
              <w:t>Afghanistan</w:t>
            </w:r>
          </w:p>
          <w:p w14:paraId="0F888966" w14:textId="77777777" w:rsidR="00E46072" w:rsidRPr="0044267A" w:rsidRDefault="00E46072" w:rsidP="005847EC">
            <w:pPr>
              <w:pStyle w:val="BodyText"/>
              <w:rPr>
                <w:rFonts w:asciiTheme="majorBidi" w:hAnsiTheme="majorBidi" w:cstheme="majorBidi"/>
              </w:rPr>
            </w:pPr>
          </w:p>
        </w:tc>
        <w:tc>
          <w:tcPr>
            <w:tcW w:w="2027" w:type="pct"/>
          </w:tcPr>
          <w:p w14:paraId="040BC67B" w14:textId="77777777" w:rsidR="00E46072" w:rsidRPr="0044267A" w:rsidRDefault="00E46072" w:rsidP="005847EC">
            <w:pPr>
              <w:pStyle w:val="BodyText"/>
              <w:rPr>
                <w:rFonts w:asciiTheme="majorBidi" w:hAnsiTheme="majorBidi" w:cstheme="majorBidi"/>
              </w:rPr>
            </w:pPr>
            <w:r w:rsidRPr="0044267A">
              <w:rPr>
                <w:rFonts w:asciiTheme="majorBidi" w:hAnsiTheme="majorBidi" w:cstheme="majorBidi"/>
              </w:rPr>
              <w:t>Policy discussion</w:t>
            </w:r>
          </w:p>
          <w:p w14:paraId="52CA078B" w14:textId="77777777" w:rsidR="00E46072" w:rsidRPr="0044267A" w:rsidRDefault="00E46072" w:rsidP="005847EC">
            <w:pPr>
              <w:pStyle w:val="BodyText"/>
              <w:rPr>
                <w:rFonts w:asciiTheme="majorBidi" w:hAnsiTheme="majorBidi" w:cstheme="majorBidi"/>
              </w:rPr>
            </w:pPr>
          </w:p>
        </w:tc>
      </w:tr>
      <w:tr w:rsidR="00E46072" w:rsidRPr="0044267A" w14:paraId="4538F8B9" w14:textId="77777777" w:rsidTr="005847EC">
        <w:tc>
          <w:tcPr>
            <w:tcW w:w="1474" w:type="pct"/>
            <w:vMerge/>
          </w:tcPr>
          <w:p w14:paraId="565EF0A3" w14:textId="77777777" w:rsidR="00E46072" w:rsidRPr="0044267A" w:rsidRDefault="00E46072" w:rsidP="005847EC">
            <w:pPr>
              <w:pStyle w:val="BodyText"/>
              <w:rPr>
                <w:rFonts w:asciiTheme="majorBidi" w:hAnsiTheme="majorBidi" w:cstheme="majorBidi"/>
              </w:rPr>
            </w:pPr>
          </w:p>
        </w:tc>
        <w:tc>
          <w:tcPr>
            <w:tcW w:w="1499" w:type="pct"/>
          </w:tcPr>
          <w:p w14:paraId="13428D16" w14:textId="77777777" w:rsidR="00E46072" w:rsidRPr="0044267A" w:rsidRDefault="00E46072" w:rsidP="005847EC">
            <w:pPr>
              <w:pStyle w:val="BodyText"/>
              <w:rPr>
                <w:rFonts w:asciiTheme="majorBidi" w:hAnsiTheme="majorBidi" w:cstheme="majorBidi"/>
              </w:rPr>
            </w:pPr>
            <w:r w:rsidRPr="0044267A">
              <w:rPr>
                <w:rFonts w:asciiTheme="majorBidi" w:hAnsiTheme="majorBidi" w:cstheme="majorBidi"/>
              </w:rPr>
              <w:t>Afghanistan Labor law</w:t>
            </w:r>
          </w:p>
        </w:tc>
        <w:tc>
          <w:tcPr>
            <w:tcW w:w="2027" w:type="pct"/>
          </w:tcPr>
          <w:p w14:paraId="7B2B3FBC" w14:textId="77777777" w:rsidR="00E46072" w:rsidRPr="0044267A" w:rsidRDefault="00E46072" w:rsidP="005847EC">
            <w:pPr>
              <w:pStyle w:val="BodyText"/>
              <w:rPr>
                <w:rFonts w:asciiTheme="majorBidi" w:hAnsiTheme="majorBidi" w:cstheme="majorBidi"/>
              </w:rPr>
            </w:pPr>
            <w:r w:rsidRPr="0044267A">
              <w:rPr>
                <w:rFonts w:asciiTheme="majorBidi" w:hAnsiTheme="majorBidi" w:cstheme="majorBidi"/>
              </w:rPr>
              <w:t>Labor issues, including child labor</w:t>
            </w:r>
          </w:p>
        </w:tc>
      </w:tr>
      <w:tr w:rsidR="00E46072" w:rsidRPr="0044267A" w14:paraId="6D73064C" w14:textId="77777777" w:rsidTr="005847EC">
        <w:tc>
          <w:tcPr>
            <w:tcW w:w="1474" w:type="pct"/>
          </w:tcPr>
          <w:p w14:paraId="35AA9A90" w14:textId="77777777" w:rsidR="00E46072" w:rsidRPr="0044267A" w:rsidRDefault="00E46072" w:rsidP="005847EC">
            <w:pPr>
              <w:pStyle w:val="BodyText"/>
              <w:rPr>
                <w:rFonts w:asciiTheme="majorBidi" w:hAnsiTheme="majorBidi" w:cstheme="majorBidi"/>
              </w:rPr>
            </w:pPr>
            <w:r w:rsidRPr="0044267A">
              <w:rPr>
                <w:rFonts w:asciiTheme="majorBidi" w:hAnsiTheme="majorBidi" w:cstheme="majorBidi"/>
              </w:rPr>
              <w:t>MEW- Energy sector</w:t>
            </w:r>
          </w:p>
        </w:tc>
        <w:tc>
          <w:tcPr>
            <w:tcW w:w="1499" w:type="pct"/>
          </w:tcPr>
          <w:p w14:paraId="6CF8597B" w14:textId="77777777" w:rsidR="00E46072" w:rsidRPr="0044267A" w:rsidRDefault="00E46072" w:rsidP="005847EC">
            <w:pPr>
              <w:pStyle w:val="BodyText"/>
              <w:rPr>
                <w:rFonts w:asciiTheme="majorBidi" w:hAnsiTheme="majorBidi" w:cstheme="majorBidi"/>
              </w:rPr>
            </w:pPr>
            <w:r w:rsidRPr="0044267A">
              <w:rPr>
                <w:rFonts w:asciiTheme="majorBidi" w:hAnsiTheme="majorBidi" w:cstheme="majorBidi"/>
              </w:rPr>
              <w:t>Environmental and Social Safeguards Guideline (ESS- guideline)</w:t>
            </w:r>
          </w:p>
        </w:tc>
        <w:tc>
          <w:tcPr>
            <w:tcW w:w="2027" w:type="pct"/>
          </w:tcPr>
          <w:p w14:paraId="0E8DB55A" w14:textId="77777777" w:rsidR="00E46072" w:rsidRPr="0044267A" w:rsidRDefault="00E46072" w:rsidP="005847EC">
            <w:pPr>
              <w:pStyle w:val="BodyText"/>
              <w:rPr>
                <w:rFonts w:asciiTheme="majorBidi" w:hAnsiTheme="majorBidi" w:cstheme="majorBidi"/>
              </w:rPr>
            </w:pPr>
            <w:r w:rsidRPr="0044267A">
              <w:rPr>
                <w:rFonts w:asciiTheme="majorBidi" w:hAnsiTheme="majorBidi" w:cstheme="majorBidi"/>
              </w:rPr>
              <w:t>Hygienic &amp; Safety measures</w:t>
            </w:r>
          </w:p>
        </w:tc>
      </w:tr>
      <w:tr w:rsidR="00E46072" w:rsidRPr="0044267A" w14:paraId="62E4058C" w14:textId="77777777" w:rsidTr="005847EC">
        <w:tc>
          <w:tcPr>
            <w:tcW w:w="1474" w:type="pct"/>
          </w:tcPr>
          <w:p w14:paraId="70C5922F" w14:textId="77777777" w:rsidR="00E46072" w:rsidRPr="0044267A" w:rsidRDefault="00E46072" w:rsidP="005847EC">
            <w:pPr>
              <w:pStyle w:val="BodyText"/>
              <w:rPr>
                <w:rFonts w:asciiTheme="majorBidi" w:hAnsiTheme="majorBidi" w:cstheme="majorBidi"/>
              </w:rPr>
            </w:pPr>
          </w:p>
        </w:tc>
        <w:tc>
          <w:tcPr>
            <w:tcW w:w="1499" w:type="pct"/>
          </w:tcPr>
          <w:p w14:paraId="66860996" w14:textId="77777777" w:rsidR="00E46072" w:rsidRPr="0044267A" w:rsidRDefault="00E46072" w:rsidP="005847EC">
            <w:pPr>
              <w:pStyle w:val="BodyText"/>
              <w:rPr>
                <w:rFonts w:asciiTheme="majorBidi" w:hAnsiTheme="majorBidi" w:cstheme="majorBidi"/>
              </w:rPr>
            </w:pPr>
          </w:p>
        </w:tc>
        <w:tc>
          <w:tcPr>
            <w:tcW w:w="2027" w:type="pct"/>
          </w:tcPr>
          <w:p w14:paraId="3F2AAAB7" w14:textId="77777777" w:rsidR="00E46072" w:rsidRPr="0044267A" w:rsidRDefault="00E46072" w:rsidP="005847EC">
            <w:pPr>
              <w:pStyle w:val="BodyText"/>
              <w:rPr>
                <w:rFonts w:asciiTheme="majorBidi" w:hAnsiTheme="majorBidi" w:cstheme="majorBidi"/>
              </w:rPr>
            </w:pPr>
          </w:p>
        </w:tc>
      </w:tr>
    </w:tbl>
    <w:p w14:paraId="60B5A83F" w14:textId="77777777" w:rsidR="00E46072" w:rsidRPr="0044267A" w:rsidRDefault="00E46072" w:rsidP="002667B3">
      <w:pPr>
        <w:pStyle w:val="Heading2"/>
        <w:numPr>
          <w:ilvl w:val="0"/>
          <w:numId w:val="0"/>
        </w:numPr>
        <w:ind w:left="810" w:hanging="810"/>
        <w:rPr>
          <w:rFonts w:asciiTheme="majorBidi" w:hAnsiTheme="majorBidi" w:cstheme="majorBidi"/>
          <w:szCs w:val="24"/>
        </w:rPr>
      </w:pPr>
      <w:bookmarkStart w:id="50" w:name="_Toc432058193"/>
      <w:bookmarkStart w:id="51" w:name="_Toc432079292"/>
    </w:p>
    <w:p w14:paraId="3404514E" w14:textId="51AF48A5" w:rsidR="00E46072" w:rsidRPr="0044267A" w:rsidRDefault="00E46072" w:rsidP="00E46072">
      <w:pPr>
        <w:pStyle w:val="Heading2"/>
        <w:rPr>
          <w:rFonts w:asciiTheme="majorBidi" w:hAnsiTheme="majorBidi" w:cstheme="majorBidi"/>
          <w:szCs w:val="24"/>
        </w:rPr>
      </w:pPr>
      <w:bookmarkStart w:id="52" w:name="_Toc535744925"/>
      <w:r w:rsidRPr="0044267A">
        <w:rPr>
          <w:rFonts w:asciiTheme="majorBidi" w:hAnsiTheme="majorBidi" w:cstheme="majorBidi"/>
          <w:szCs w:val="24"/>
        </w:rPr>
        <w:t>Summary of Environmental and Social Impacts</w:t>
      </w:r>
      <w:bookmarkEnd w:id="50"/>
      <w:bookmarkEnd w:id="51"/>
      <w:bookmarkEnd w:id="52"/>
    </w:p>
    <w:p w14:paraId="24AFDDB4" w14:textId="31671351" w:rsidR="00E46072" w:rsidRPr="0044267A" w:rsidRDefault="00E46072" w:rsidP="002B3A27">
      <w:pPr>
        <w:pStyle w:val="Heading3"/>
        <w:rPr>
          <w:rFonts w:asciiTheme="majorBidi" w:hAnsiTheme="majorBidi" w:cstheme="majorBidi"/>
        </w:rPr>
      </w:pPr>
      <w:bookmarkStart w:id="53" w:name="_Toc432079293"/>
      <w:bookmarkStart w:id="54" w:name="_Toc535744926"/>
      <w:r w:rsidRPr="0044267A">
        <w:rPr>
          <w:rFonts w:asciiTheme="majorBidi" w:hAnsiTheme="majorBidi" w:cstheme="majorBidi"/>
        </w:rPr>
        <w:t>Potential Negative Environmental impacts</w:t>
      </w:r>
      <w:bookmarkEnd w:id="53"/>
      <w:bookmarkEnd w:id="54"/>
    </w:p>
    <w:p w14:paraId="09D8F6FE" w14:textId="260E094B" w:rsidR="00E46072" w:rsidRPr="0044267A" w:rsidRDefault="00E46072" w:rsidP="002B3A27">
      <w:pPr>
        <w:autoSpaceDE w:val="0"/>
        <w:autoSpaceDN w:val="0"/>
        <w:adjustRightInd w:val="0"/>
        <w:jc w:val="both"/>
        <w:rPr>
          <w:rFonts w:asciiTheme="majorBidi" w:hAnsiTheme="majorBidi" w:cstheme="majorBidi"/>
        </w:rPr>
      </w:pPr>
      <w:r w:rsidRPr="0044267A">
        <w:rPr>
          <w:rFonts w:asciiTheme="majorBidi" w:hAnsiTheme="majorBidi" w:cstheme="majorBidi"/>
        </w:rPr>
        <w:t xml:space="preserve">The environmental impacts associated with the construction </w:t>
      </w:r>
      <w:r w:rsidR="002667B3" w:rsidRPr="0044267A">
        <w:rPr>
          <w:rFonts w:asciiTheme="majorBidi" w:hAnsiTheme="majorBidi" w:cstheme="majorBidi"/>
        </w:rPr>
        <w:t xml:space="preserve">of TL </w:t>
      </w:r>
      <w:r w:rsidRPr="0044267A">
        <w:rPr>
          <w:rFonts w:asciiTheme="majorBidi" w:hAnsiTheme="majorBidi" w:cstheme="majorBidi"/>
        </w:rPr>
        <w:t xml:space="preserve">are low because the selected place of </w:t>
      </w:r>
      <w:r w:rsidR="002667B3" w:rsidRPr="0044267A">
        <w:rPr>
          <w:rFonts w:asciiTheme="majorBidi" w:hAnsiTheme="majorBidi" w:cstheme="majorBidi"/>
        </w:rPr>
        <w:t>TL</w:t>
      </w:r>
      <w:r w:rsidRPr="0044267A">
        <w:rPr>
          <w:rFonts w:asciiTheme="majorBidi" w:hAnsiTheme="majorBidi" w:cstheme="majorBidi"/>
        </w:rPr>
        <w:t xml:space="preserve"> are </w:t>
      </w:r>
      <w:r w:rsidR="002667B3" w:rsidRPr="0044267A">
        <w:rPr>
          <w:rFonts w:asciiTheme="majorBidi" w:hAnsiTheme="majorBidi" w:cstheme="majorBidi"/>
        </w:rPr>
        <w:t xml:space="preserve">reasonably </w:t>
      </w:r>
      <w:r w:rsidRPr="0044267A">
        <w:rPr>
          <w:rFonts w:asciiTheme="majorBidi" w:hAnsiTheme="majorBidi" w:cstheme="majorBidi"/>
        </w:rPr>
        <w:t xml:space="preserve">far from residential area and </w:t>
      </w:r>
      <w:r w:rsidR="002667B3" w:rsidRPr="0044267A">
        <w:rPr>
          <w:rFonts w:asciiTheme="majorBidi" w:hAnsiTheme="majorBidi" w:cstheme="majorBidi"/>
        </w:rPr>
        <w:t xml:space="preserve">community institutions, the TL mostly passes from </w:t>
      </w:r>
      <w:r w:rsidRPr="0044267A">
        <w:rPr>
          <w:rFonts w:asciiTheme="majorBidi" w:hAnsiTheme="majorBidi" w:cstheme="majorBidi"/>
        </w:rPr>
        <w:t xml:space="preserve"> desert </w:t>
      </w:r>
      <w:r w:rsidR="002667B3" w:rsidRPr="0044267A">
        <w:rPr>
          <w:rFonts w:asciiTheme="majorBidi" w:hAnsiTheme="majorBidi" w:cstheme="majorBidi"/>
        </w:rPr>
        <w:t xml:space="preserve">and uncultivable land  </w:t>
      </w:r>
      <w:r w:rsidRPr="0044267A">
        <w:rPr>
          <w:rFonts w:asciiTheme="majorBidi" w:hAnsiTheme="majorBidi" w:cstheme="majorBidi"/>
        </w:rPr>
        <w:t xml:space="preserve">, there will be   limited damage to landscape and green cover of the near surroundings of the proposed </w:t>
      </w:r>
      <w:r w:rsidR="002667B3" w:rsidRPr="0044267A">
        <w:rPr>
          <w:rFonts w:asciiTheme="majorBidi" w:hAnsiTheme="majorBidi" w:cstheme="majorBidi"/>
        </w:rPr>
        <w:t xml:space="preserve">TL </w:t>
      </w:r>
      <w:r w:rsidR="000703DB" w:rsidRPr="0044267A">
        <w:rPr>
          <w:rFonts w:asciiTheme="majorBidi" w:hAnsiTheme="majorBidi" w:cstheme="majorBidi"/>
        </w:rPr>
        <w:t xml:space="preserve">especially due to  excavation for tower location, </w:t>
      </w:r>
      <w:r w:rsidRPr="0044267A">
        <w:rPr>
          <w:rFonts w:asciiTheme="majorBidi" w:hAnsiTheme="majorBidi" w:cstheme="majorBidi"/>
        </w:rPr>
        <w:t>traffic of heavy machinery,</w:t>
      </w:r>
      <w:r w:rsidR="000703DB" w:rsidRPr="0044267A">
        <w:rPr>
          <w:rFonts w:asciiTheme="majorBidi" w:hAnsiTheme="majorBidi" w:cstheme="majorBidi"/>
        </w:rPr>
        <w:t xml:space="preserve"> paving access road for towers,</w:t>
      </w:r>
      <w:r w:rsidRPr="0044267A">
        <w:rPr>
          <w:rFonts w:asciiTheme="majorBidi" w:hAnsiTheme="majorBidi" w:cstheme="majorBidi"/>
        </w:rPr>
        <w:t xml:space="preserve"> storage of construction material and equipment in the area and workforce density, managing removal, storage, handling and disposal of used oil’s and lubricants, and petroleum products. Other impacts are loud noises and dust. These impacts are low to medium level and thus readily reversed or effectively managed with mitigation measures outlined in the relevant table. DABS will conduct a brief workshop to undertake risk assessment impacts of project activities under construction of </w:t>
      </w:r>
      <w:r w:rsidR="000703DB" w:rsidRPr="0044267A">
        <w:rPr>
          <w:rFonts w:asciiTheme="majorBidi" w:hAnsiTheme="majorBidi" w:cstheme="majorBidi"/>
        </w:rPr>
        <w:t>TL</w:t>
      </w:r>
      <w:r w:rsidRPr="0044267A">
        <w:rPr>
          <w:rFonts w:asciiTheme="majorBidi" w:hAnsiTheme="majorBidi" w:cstheme="majorBidi"/>
        </w:rPr>
        <w:t xml:space="preserve"> including appropriate mitigation measures. </w:t>
      </w:r>
    </w:p>
    <w:p w14:paraId="63883561" w14:textId="5FFBE99D" w:rsidR="00E46072" w:rsidRPr="0044267A" w:rsidRDefault="00E46072" w:rsidP="00D20061">
      <w:pPr>
        <w:pStyle w:val="Heading3"/>
        <w:rPr>
          <w:rFonts w:asciiTheme="majorBidi" w:hAnsiTheme="majorBidi" w:cstheme="majorBidi"/>
        </w:rPr>
      </w:pPr>
      <w:bookmarkStart w:id="55" w:name="_Toc432079294"/>
      <w:r w:rsidRPr="0044267A">
        <w:rPr>
          <w:rFonts w:asciiTheme="majorBidi" w:hAnsiTheme="majorBidi" w:cstheme="majorBidi"/>
        </w:rPr>
        <w:t xml:space="preserve"> </w:t>
      </w:r>
      <w:bookmarkStart w:id="56" w:name="_Toc535744927"/>
      <w:r w:rsidRPr="0044267A">
        <w:rPr>
          <w:rFonts w:asciiTheme="majorBidi" w:hAnsiTheme="majorBidi" w:cstheme="majorBidi"/>
        </w:rPr>
        <w:t>Potential Negative Social impacts</w:t>
      </w:r>
      <w:bookmarkEnd w:id="55"/>
      <w:bookmarkEnd w:id="56"/>
    </w:p>
    <w:p w14:paraId="46F22BFA" w14:textId="5E67B616" w:rsidR="00E46072" w:rsidRPr="0044267A" w:rsidRDefault="00D25358" w:rsidP="006E187B">
      <w:pPr>
        <w:rPr>
          <w:rFonts w:asciiTheme="majorBidi" w:hAnsiTheme="majorBidi" w:cstheme="majorBidi"/>
        </w:rPr>
      </w:pPr>
      <w:r>
        <w:rPr>
          <w:rFonts w:asciiTheme="majorBidi" w:hAnsiTheme="majorBidi" w:cstheme="majorBidi"/>
        </w:rPr>
        <w:t>The</w:t>
      </w:r>
      <w:r w:rsidR="002866C7">
        <w:rPr>
          <w:rFonts w:asciiTheme="majorBidi" w:hAnsiTheme="majorBidi" w:cstheme="majorBidi"/>
        </w:rPr>
        <w:t xml:space="preserve"> Social safeguards impacts are identified to</w:t>
      </w:r>
      <w:r w:rsidR="002866C7" w:rsidRPr="0044267A">
        <w:rPr>
          <w:rFonts w:asciiTheme="majorBidi" w:hAnsiTheme="majorBidi" w:cstheme="majorBidi"/>
        </w:rPr>
        <w:t xml:space="preserve"> </w:t>
      </w:r>
      <w:r w:rsidR="002866C7">
        <w:rPr>
          <w:rFonts w:asciiTheme="majorBidi" w:hAnsiTheme="majorBidi" w:cstheme="majorBidi"/>
        </w:rPr>
        <w:t xml:space="preserve">be moderate impact, as the TL involve land acquisition impacts- there are x towers out of y towers located on private land. The remaining towers pass through government land, which barren land. </w:t>
      </w:r>
      <w:r>
        <w:rPr>
          <w:rFonts w:asciiTheme="majorBidi" w:hAnsiTheme="majorBidi" w:cstheme="majorBidi"/>
        </w:rPr>
        <w:t xml:space="preserve">The </w:t>
      </w:r>
      <w:r w:rsidRPr="0044267A">
        <w:rPr>
          <w:rFonts w:asciiTheme="majorBidi" w:hAnsiTheme="majorBidi" w:cstheme="majorBidi"/>
        </w:rPr>
        <w:t>social</w:t>
      </w:r>
      <w:r w:rsidR="00E46072" w:rsidRPr="0044267A">
        <w:rPr>
          <w:rFonts w:asciiTheme="majorBidi" w:hAnsiTheme="majorBidi" w:cstheme="majorBidi"/>
        </w:rPr>
        <w:t xml:space="preserve"> </w:t>
      </w:r>
      <w:r w:rsidR="002866C7">
        <w:rPr>
          <w:rFonts w:asciiTheme="majorBidi" w:hAnsiTheme="majorBidi" w:cstheme="majorBidi"/>
        </w:rPr>
        <w:t xml:space="preserve">safeguards </w:t>
      </w:r>
      <w:r w:rsidR="00E46072" w:rsidRPr="0044267A">
        <w:rPr>
          <w:rFonts w:asciiTheme="majorBidi" w:hAnsiTheme="majorBidi" w:cstheme="majorBidi"/>
        </w:rPr>
        <w:t xml:space="preserve">impacts are </w:t>
      </w:r>
      <w:r w:rsidR="002866C7">
        <w:rPr>
          <w:rFonts w:asciiTheme="majorBidi" w:hAnsiTheme="majorBidi" w:cstheme="majorBidi"/>
        </w:rPr>
        <w:t>identified to be limited</w:t>
      </w:r>
      <w:r w:rsidR="002866C7" w:rsidRPr="0044267A">
        <w:rPr>
          <w:rFonts w:asciiTheme="majorBidi" w:hAnsiTheme="majorBidi" w:cstheme="majorBidi"/>
        </w:rPr>
        <w:t xml:space="preserve"> </w:t>
      </w:r>
      <w:r w:rsidR="00E46072" w:rsidRPr="0044267A">
        <w:rPr>
          <w:rFonts w:asciiTheme="majorBidi" w:hAnsiTheme="majorBidi" w:cstheme="majorBidi"/>
        </w:rPr>
        <w:t xml:space="preserve">under construction of the </w:t>
      </w:r>
      <w:r w:rsidR="000703DB" w:rsidRPr="0044267A">
        <w:rPr>
          <w:rFonts w:asciiTheme="majorBidi" w:hAnsiTheme="majorBidi" w:cstheme="majorBidi"/>
        </w:rPr>
        <w:t>TL</w:t>
      </w:r>
      <w:r w:rsidR="00E46072" w:rsidRPr="0044267A">
        <w:rPr>
          <w:rFonts w:asciiTheme="majorBidi" w:hAnsiTheme="majorBidi" w:cstheme="majorBidi"/>
        </w:rPr>
        <w:t xml:space="preserve"> in component 1, </w:t>
      </w:r>
      <w:r w:rsidRPr="0044267A">
        <w:rPr>
          <w:rFonts w:asciiTheme="majorBidi" w:hAnsiTheme="majorBidi" w:cstheme="majorBidi"/>
        </w:rPr>
        <w:t>like affecting</w:t>
      </w:r>
      <w:r w:rsidR="006E187B" w:rsidRPr="0044267A">
        <w:rPr>
          <w:rFonts w:asciiTheme="majorBidi" w:hAnsiTheme="majorBidi" w:cstheme="majorBidi"/>
        </w:rPr>
        <w:t xml:space="preserve"> different types of land by tower erection and cable stringing between two </w:t>
      </w:r>
      <w:r w:rsidRPr="0044267A">
        <w:rPr>
          <w:rFonts w:asciiTheme="majorBidi" w:hAnsiTheme="majorBidi" w:cstheme="majorBidi"/>
        </w:rPr>
        <w:t>towers,</w:t>
      </w:r>
      <w:r w:rsidR="000703DB" w:rsidRPr="0044267A">
        <w:rPr>
          <w:rFonts w:asciiTheme="majorBidi" w:hAnsiTheme="majorBidi" w:cstheme="majorBidi"/>
        </w:rPr>
        <w:t xml:space="preserve"> access road </w:t>
      </w:r>
      <w:r w:rsidR="006E187B" w:rsidRPr="0044267A">
        <w:rPr>
          <w:rFonts w:asciiTheme="majorBidi" w:hAnsiTheme="majorBidi" w:cstheme="majorBidi"/>
        </w:rPr>
        <w:t xml:space="preserve">for </w:t>
      </w:r>
      <w:r w:rsidR="000703DB" w:rsidRPr="0044267A">
        <w:rPr>
          <w:rFonts w:asciiTheme="majorBidi" w:hAnsiTheme="majorBidi" w:cstheme="majorBidi"/>
        </w:rPr>
        <w:t xml:space="preserve">stringing of </w:t>
      </w:r>
      <w:r w:rsidR="006E187B" w:rsidRPr="0044267A">
        <w:rPr>
          <w:rFonts w:asciiTheme="majorBidi" w:hAnsiTheme="majorBidi" w:cstheme="majorBidi"/>
        </w:rPr>
        <w:t>conductor and erection of towers</w:t>
      </w:r>
      <w:r w:rsidR="002866C7">
        <w:rPr>
          <w:rFonts w:asciiTheme="majorBidi" w:hAnsiTheme="majorBidi" w:cstheme="majorBidi"/>
        </w:rPr>
        <w:t xml:space="preserve">. Aside from this the project activities are expected to cause other social safeguards impacts, as such </w:t>
      </w:r>
      <w:r w:rsidR="000703DB" w:rsidRPr="0044267A">
        <w:rPr>
          <w:rFonts w:asciiTheme="majorBidi" w:hAnsiTheme="majorBidi" w:cstheme="majorBidi"/>
        </w:rPr>
        <w:t xml:space="preserve"> </w:t>
      </w:r>
      <w:r w:rsidR="006E187B" w:rsidRPr="0044267A">
        <w:rPr>
          <w:rFonts w:asciiTheme="majorBidi" w:hAnsiTheme="majorBidi" w:cstheme="majorBidi"/>
        </w:rPr>
        <w:t xml:space="preserve">community disputes for </w:t>
      </w:r>
      <w:r w:rsidR="002866C7">
        <w:rPr>
          <w:rFonts w:asciiTheme="majorBidi" w:hAnsiTheme="majorBidi" w:cstheme="majorBidi"/>
        </w:rPr>
        <w:t>inclusion of their villages for</w:t>
      </w:r>
      <w:r w:rsidR="002866C7" w:rsidRPr="0044267A">
        <w:rPr>
          <w:rFonts w:asciiTheme="majorBidi" w:hAnsiTheme="majorBidi" w:cstheme="majorBidi"/>
        </w:rPr>
        <w:t xml:space="preserve"> </w:t>
      </w:r>
      <w:r w:rsidR="006E187B" w:rsidRPr="0044267A">
        <w:rPr>
          <w:rFonts w:asciiTheme="majorBidi" w:hAnsiTheme="majorBidi" w:cstheme="majorBidi"/>
        </w:rPr>
        <w:t>electrification</w:t>
      </w:r>
      <w:r w:rsidR="00E46072" w:rsidRPr="0044267A">
        <w:rPr>
          <w:rFonts w:asciiTheme="majorBidi" w:hAnsiTheme="majorBidi" w:cstheme="majorBidi"/>
        </w:rPr>
        <w:t xml:space="preserve">  in first stage, there might be community safety issues-labor influx risk, and dispute</w:t>
      </w:r>
      <w:r w:rsidR="006E187B" w:rsidRPr="0044267A">
        <w:rPr>
          <w:rFonts w:asciiTheme="majorBidi" w:hAnsiTheme="majorBidi" w:cstheme="majorBidi"/>
        </w:rPr>
        <w:t>s</w:t>
      </w:r>
      <w:r w:rsidR="00E46072" w:rsidRPr="0044267A">
        <w:rPr>
          <w:rFonts w:asciiTheme="majorBidi" w:hAnsiTheme="majorBidi" w:cstheme="majorBidi"/>
        </w:rPr>
        <w:t xml:space="preserve"> and or local demand to push for hiring local residents, instead of hiring labors from outside. There can also be disputes arise over whether a hiring or firing of an employee was proper.   </w:t>
      </w:r>
    </w:p>
    <w:p w14:paraId="538DF98D" w14:textId="2CB26CA1" w:rsidR="00E46072" w:rsidRDefault="00E46072" w:rsidP="00E46072">
      <w:pPr>
        <w:autoSpaceDE w:val="0"/>
        <w:autoSpaceDN w:val="0"/>
        <w:adjustRightInd w:val="0"/>
        <w:rPr>
          <w:rFonts w:asciiTheme="majorBidi" w:hAnsiTheme="majorBidi" w:cstheme="majorBidi"/>
        </w:rPr>
      </w:pPr>
      <w:r w:rsidRPr="0044267A">
        <w:rPr>
          <w:rFonts w:asciiTheme="majorBidi" w:hAnsiTheme="majorBidi" w:cstheme="majorBidi"/>
        </w:rPr>
        <w:t>Absence of adequate measures considered to reduce impacts during construction (e.g., noise, vibrations, dust, and wastes) and construction activities may adversely affect the natural environment.</w:t>
      </w:r>
    </w:p>
    <w:p w14:paraId="2B8A2BC6" w14:textId="28407744" w:rsidR="00E96EAB" w:rsidRPr="0044267A" w:rsidRDefault="00E96EAB" w:rsidP="00D25358">
      <w:pPr>
        <w:pStyle w:val="Heading3"/>
        <w:ind w:left="1440" w:hanging="720"/>
        <w:rPr>
          <w:rFonts w:asciiTheme="majorBidi" w:hAnsiTheme="majorBidi" w:cstheme="majorBidi"/>
        </w:rPr>
      </w:pPr>
      <w:bookmarkStart w:id="57" w:name="_Toc535744928"/>
      <w:r>
        <w:rPr>
          <w:rFonts w:asciiTheme="majorBidi" w:hAnsiTheme="majorBidi" w:cstheme="majorBidi"/>
        </w:rPr>
        <w:lastRenderedPageBreak/>
        <w:t>Grievance Redress Mechanism (GRM)</w:t>
      </w:r>
      <w:bookmarkEnd w:id="57"/>
    </w:p>
    <w:p w14:paraId="7F310360" w14:textId="05AB4506" w:rsidR="00E46072" w:rsidRDefault="00E96EAB" w:rsidP="00D25358">
      <w:pPr>
        <w:autoSpaceDE w:val="0"/>
        <w:autoSpaceDN w:val="0"/>
        <w:adjustRightInd w:val="0"/>
        <w:rPr>
          <w:rFonts w:asciiTheme="majorBidi" w:hAnsiTheme="majorBidi" w:cstheme="majorBidi"/>
        </w:rPr>
      </w:pPr>
      <w:r>
        <w:rPr>
          <w:rFonts w:asciiTheme="majorBidi" w:hAnsiTheme="majorBidi" w:cstheme="majorBidi"/>
        </w:rPr>
        <w:t xml:space="preserve">The project activities are expected to cause grievances, such as </w:t>
      </w:r>
      <w:r w:rsidR="00D25358">
        <w:rPr>
          <w:rFonts w:asciiTheme="majorBidi" w:hAnsiTheme="majorBidi" w:cstheme="majorBidi"/>
        </w:rPr>
        <w:t xml:space="preserve">grievances </w:t>
      </w:r>
      <w:r w:rsidR="00D25358" w:rsidRPr="0044267A">
        <w:rPr>
          <w:rFonts w:asciiTheme="majorBidi" w:hAnsiTheme="majorBidi" w:cstheme="majorBidi"/>
        </w:rPr>
        <w:t>might</w:t>
      </w:r>
      <w:r w:rsidR="00E46072" w:rsidRPr="0044267A">
        <w:rPr>
          <w:rFonts w:asciiTheme="majorBidi" w:hAnsiTheme="majorBidi" w:cstheme="majorBidi"/>
        </w:rPr>
        <w:t xml:space="preserve"> be </w:t>
      </w:r>
      <w:r>
        <w:rPr>
          <w:rFonts w:asciiTheme="majorBidi" w:hAnsiTheme="majorBidi" w:cstheme="majorBidi"/>
        </w:rPr>
        <w:t xml:space="preserve">arising related to </w:t>
      </w:r>
      <w:r w:rsidR="00E46072" w:rsidRPr="0044267A">
        <w:rPr>
          <w:rFonts w:asciiTheme="majorBidi" w:hAnsiTheme="majorBidi" w:cstheme="majorBidi"/>
        </w:rPr>
        <w:t xml:space="preserve">workplace </w:t>
      </w:r>
      <w:r>
        <w:rPr>
          <w:rFonts w:asciiTheme="majorBidi" w:hAnsiTheme="majorBidi" w:cstheme="majorBidi"/>
        </w:rPr>
        <w:t xml:space="preserve">issues, land/asset impact, employment issue and etc. </w:t>
      </w:r>
      <w:r w:rsidRPr="0044267A">
        <w:rPr>
          <w:rFonts w:asciiTheme="majorBidi" w:hAnsiTheme="majorBidi" w:cstheme="majorBidi"/>
        </w:rPr>
        <w:t xml:space="preserve"> </w:t>
      </w:r>
      <w:r>
        <w:rPr>
          <w:rFonts w:asciiTheme="majorBidi" w:hAnsiTheme="majorBidi" w:cstheme="majorBidi"/>
        </w:rPr>
        <w:t xml:space="preserve">To address grievances, </w:t>
      </w:r>
      <w:r w:rsidR="00E46072" w:rsidRPr="0044267A">
        <w:rPr>
          <w:rFonts w:asciiTheme="majorBidi" w:hAnsiTheme="majorBidi" w:cstheme="majorBidi"/>
        </w:rPr>
        <w:t xml:space="preserve">DABS has established Grievance Redress </w:t>
      </w:r>
      <w:r w:rsidR="00880A10">
        <w:rPr>
          <w:rFonts w:asciiTheme="majorBidi" w:hAnsiTheme="majorBidi" w:cstheme="majorBidi"/>
        </w:rPr>
        <w:t xml:space="preserve">Mechanism for HEP. </w:t>
      </w:r>
      <w:r w:rsidR="00880A10" w:rsidRPr="0044267A">
        <w:rPr>
          <w:rFonts w:asciiTheme="majorBidi" w:hAnsiTheme="majorBidi" w:cstheme="majorBidi"/>
        </w:rPr>
        <w:t xml:space="preserve"> </w:t>
      </w:r>
    </w:p>
    <w:p w14:paraId="111BF73B" w14:textId="77777777" w:rsidR="000638B4" w:rsidRPr="00B9272F" w:rsidRDefault="000638B4" w:rsidP="000638B4">
      <w:pPr>
        <w:autoSpaceDE w:val="0"/>
        <w:autoSpaceDN w:val="0"/>
        <w:adjustRightInd w:val="0"/>
        <w:rPr>
          <w:rFonts w:asciiTheme="majorBidi" w:hAnsiTheme="majorBidi" w:cstheme="majorBidi"/>
        </w:rPr>
      </w:pPr>
      <w:bookmarkStart w:id="58" w:name="_Hlk530036920"/>
      <w:r w:rsidRPr="00B9272F">
        <w:rPr>
          <w:rFonts w:asciiTheme="majorBidi" w:hAnsiTheme="majorBidi" w:cstheme="majorBidi"/>
        </w:rPr>
        <w:t xml:space="preserve">The structure of Grievance Redress Committee (GRC) for HEP includes; (i) Local or subproject level GRC, (ii) Provincial level GRC; and (iii) HQ or DABS level GRC.  The GRM system is accessible and the complainants can easily register their complaint to the higher levels GRCs, in case if they are not satisfied with the resolution by local GRC. </w:t>
      </w:r>
    </w:p>
    <w:p w14:paraId="78E83C77" w14:textId="77777777" w:rsidR="000638B4" w:rsidRPr="00B9272F" w:rsidRDefault="000638B4" w:rsidP="000638B4">
      <w:pPr>
        <w:autoSpaceDE w:val="0"/>
        <w:autoSpaceDN w:val="0"/>
        <w:adjustRightInd w:val="0"/>
        <w:rPr>
          <w:rFonts w:asciiTheme="majorBidi" w:hAnsiTheme="majorBidi" w:cstheme="majorBidi"/>
        </w:rPr>
      </w:pPr>
      <w:r w:rsidRPr="00B9272F">
        <w:rPr>
          <w:rFonts w:asciiTheme="majorBidi" w:hAnsiTheme="majorBidi" w:cstheme="majorBidi"/>
        </w:rPr>
        <w:t xml:space="preserve">DABS has also developed grievance guidance notes for the WB-DABS supported project which will be applied. They have also developed training materials and will conduct training for GRC members and other relevant staff. They have also planned to conduct more public awareness program among affected communities along this TL to inform them about grievance service. </w:t>
      </w:r>
    </w:p>
    <w:p w14:paraId="00649D9E" w14:textId="77777777" w:rsidR="000638B4" w:rsidRPr="00B9272F" w:rsidRDefault="000638B4" w:rsidP="000638B4">
      <w:pPr>
        <w:autoSpaceDE w:val="0"/>
        <w:autoSpaceDN w:val="0"/>
        <w:adjustRightInd w:val="0"/>
        <w:rPr>
          <w:rFonts w:asciiTheme="majorBidi" w:hAnsiTheme="majorBidi" w:cstheme="majorBidi"/>
        </w:rPr>
      </w:pPr>
      <w:r w:rsidRPr="00B9272F">
        <w:rPr>
          <w:rFonts w:asciiTheme="majorBidi" w:hAnsiTheme="majorBidi" w:cstheme="majorBidi"/>
        </w:rPr>
        <w:t xml:space="preserve">The GRM system is an effective tool that provides avenue to identify issues and areas for further improvement of the project and ensuring transparency and accountability in the fair and equal treatment of the project affected people and other relevant parties. </w:t>
      </w:r>
    </w:p>
    <w:bookmarkEnd w:id="58"/>
    <w:p w14:paraId="2EFF5798" w14:textId="51F5038B" w:rsidR="000638B4" w:rsidRPr="000638B4" w:rsidRDefault="000638B4" w:rsidP="000638B4">
      <w:pPr>
        <w:autoSpaceDE w:val="0"/>
        <w:autoSpaceDN w:val="0"/>
        <w:adjustRightInd w:val="0"/>
        <w:rPr>
          <w:rFonts w:asciiTheme="majorBidi" w:hAnsiTheme="majorBidi" w:cstheme="majorBidi"/>
        </w:rPr>
      </w:pPr>
      <w:r w:rsidRPr="000638B4">
        <w:rPr>
          <w:rFonts w:asciiTheme="majorBidi" w:hAnsiTheme="majorBidi" w:cstheme="majorBidi"/>
        </w:rPr>
        <w:t xml:space="preserve">There will be specials provisions for grievances related to GBV issues, corruption issues. For details refer to </w:t>
      </w:r>
      <w:r w:rsidRPr="00B9272F">
        <w:rPr>
          <w:rFonts w:asciiTheme="majorBidi" w:hAnsiTheme="majorBidi" w:cstheme="majorBidi"/>
        </w:rPr>
        <w:t>appendix</w:t>
      </w:r>
      <w:r w:rsidRPr="000638B4">
        <w:rPr>
          <w:rFonts w:asciiTheme="majorBidi" w:hAnsiTheme="majorBidi" w:cstheme="majorBidi"/>
        </w:rPr>
        <w:t xml:space="preserve"> </w:t>
      </w:r>
      <w:r w:rsidRPr="00B9272F">
        <w:rPr>
          <w:rFonts w:asciiTheme="majorBidi" w:hAnsiTheme="majorBidi" w:cstheme="majorBidi"/>
        </w:rPr>
        <w:t>x</w:t>
      </w:r>
      <w:r w:rsidRPr="000638B4">
        <w:rPr>
          <w:rFonts w:asciiTheme="majorBidi" w:hAnsiTheme="majorBidi" w:cstheme="majorBidi"/>
        </w:rPr>
        <w:t xml:space="preserve"> on Grievance Redress </w:t>
      </w:r>
      <w:r w:rsidRPr="00B9272F">
        <w:rPr>
          <w:rFonts w:asciiTheme="majorBidi" w:hAnsiTheme="majorBidi" w:cstheme="majorBidi"/>
        </w:rPr>
        <w:t>Mechanism for this TL su</w:t>
      </w:r>
      <w:r>
        <w:rPr>
          <w:rFonts w:asciiTheme="majorBidi" w:hAnsiTheme="majorBidi" w:cstheme="majorBidi"/>
        </w:rPr>
        <w:t>b</w:t>
      </w:r>
      <w:r w:rsidRPr="00B9272F">
        <w:rPr>
          <w:rFonts w:asciiTheme="majorBidi" w:hAnsiTheme="majorBidi" w:cstheme="majorBidi"/>
        </w:rPr>
        <w:t>project</w:t>
      </w:r>
      <w:r w:rsidRPr="000638B4">
        <w:rPr>
          <w:rFonts w:asciiTheme="majorBidi" w:hAnsiTheme="majorBidi" w:cstheme="majorBidi"/>
        </w:rPr>
        <w:t xml:space="preserve">.  </w:t>
      </w:r>
    </w:p>
    <w:p w14:paraId="1C1EB5F5" w14:textId="77777777" w:rsidR="000638B4" w:rsidRDefault="000638B4" w:rsidP="00D25358">
      <w:pPr>
        <w:autoSpaceDE w:val="0"/>
        <w:autoSpaceDN w:val="0"/>
        <w:adjustRightInd w:val="0"/>
        <w:rPr>
          <w:rFonts w:asciiTheme="majorBidi" w:hAnsiTheme="majorBidi" w:cstheme="majorBidi"/>
        </w:rPr>
      </w:pPr>
    </w:p>
    <w:p w14:paraId="1297C688" w14:textId="77777777" w:rsidR="000638B4" w:rsidRPr="00D25358" w:rsidRDefault="000638B4" w:rsidP="00D25358">
      <w:pPr>
        <w:pStyle w:val="Heading3"/>
        <w:ind w:left="1440" w:hanging="720"/>
        <w:rPr>
          <w:rFonts w:asciiTheme="majorBidi" w:hAnsiTheme="majorBidi" w:cstheme="majorBidi"/>
        </w:rPr>
      </w:pPr>
      <w:bookmarkStart w:id="59" w:name="_Toc530035477"/>
      <w:bookmarkStart w:id="60" w:name="_Toc535744929"/>
      <w:r w:rsidRPr="00D25358">
        <w:rPr>
          <w:rFonts w:asciiTheme="majorBidi" w:hAnsiTheme="majorBidi" w:cstheme="majorBidi"/>
        </w:rPr>
        <w:t>Consultation and Disclosure</w:t>
      </w:r>
      <w:bookmarkEnd w:id="59"/>
      <w:bookmarkEnd w:id="60"/>
      <w:r w:rsidRPr="00D25358">
        <w:rPr>
          <w:rFonts w:asciiTheme="majorBidi" w:hAnsiTheme="majorBidi" w:cstheme="majorBidi"/>
        </w:rPr>
        <w:t xml:space="preserve"> </w:t>
      </w:r>
    </w:p>
    <w:p w14:paraId="2F86EF99" w14:textId="42621A08" w:rsidR="00032DC7" w:rsidRDefault="000638B4" w:rsidP="00DD0905">
      <w:pPr>
        <w:autoSpaceDE w:val="0"/>
        <w:autoSpaceDN w:val="0"/>
        <w:adjustRightInd w:val="0"/>
        <w:rPr>
          <w:rFonts w:asciiTheme="majorBidi" w:hAnsiTheme="majorBidi" w:cstheme="majorBidi"/>
        </w:rPr>
      </w:pPr>
      <w:r w:rsidRPr="00B9272F">
        <w:rPr>
          <w:rFonts w:asciiTheme="majorBidi" w:hAnsiTheme="majorBidi" w:cstheme="majorBidi"/>
        </w:rPr>
        <w:t xml:space="preserve">Separate consultations were conducted with </w:t>
      </w:r>
      <w:r>
        <w:rPr>
          <w:rFonts w:asciiTheme="majorBidi" w:hAnsiTheme="majorBidi" w:cstheme="majorBidi"/>
        </w:rPr>
        <w:t>all</w:t>
      </w:r>
      <w:r w:rsidRPr="00B9272F">
        <w:rPr>
          <w:rFonts w:asciiTheme="majorBidi" w:hAnsiTheme="majorBidi" w:cstheme="majorBidi"/>
        </w:rPr>
        <w:t xml:space="preserve"> affected persons</w:t>
      </w:r>
      <w:r>
        <w:rPr>
          <w:rFonts w:asciiTheme="majorBidi" w:hAnsiTheme="majorBidi" w:cstheme="majorBidi"/>
        </w:rPr>
        <w:t xml:space="preserve"> along Karokh TL</w:t>
      </w:r>
      <w:r w:rsidRPr="00B9272F">
        <w:rPr>
          <w:rFonts w:asciiTheme="majorBidi" w:hAnsiTheme="majorBidi" w:cstheme="majorBidi"/>
        </w:rPr>
        <w:t>. There were also consultation with CDCs, community representatives</w:t>
      </w:r>
      <w:r>
        <w:rPr>
          <w:rFonts w:asciiTheme="majorBidi" w:hAnsiTheme="majorBidi" w:cstheme="majorBidi"/>
        </w:rPr>
        <w:t xml:space="preserve"> and other stakeholder in </w:t>
      </w:r>
      <w:r w:rsidRPr="00B9272F">
        <w:rPr>
          <w:rFonts w:asciiTheme="majorBidi" w:hAnsiTheme="majorBidi" w:cstheme="majorBidi"/>
        </w:rPr>
        <w:t>these villages</w:t>
      </w:r>
      <w:r w:rsidR="00DD0905">
        <w:rPr>
          <w:rFonts w:asciiTheme="majorBidi" w:hAnsiTheme="majorBidi" w:cstheme="majorBidi"/>
        </w:rPr>
        <w:t>:</w:t>
      </w:r>
      <w:r w:rsidR="00DD0905" w:rsidRPr="00DD0905">
        <w:t xml:space="preserve"> </w:t>
      </w:r>
      <w:r w:rsidR="00DD0905" w:rsidRPr="00DD0905">
        <w:rPr>
          <w:rFonts w:asciiTheme="majorBidi" w:hAnsiTheme="majorBidi" w:cstheme="majorBidi"/>
        </w:rPr>
        <w:t>Saghari ha, Qala e Safid ,Machghandak,Qala e Dasht,Banafshak,Ehsan Abad,Qasab,Pashtan and Robat sorkh</w:t>
      </w:r>
      <w:r>
        <w:rPr>
          <w:rFonts w:asciiTheme="majorBidi" w:hAnsiTheme="majorBidi" w:cstheme="majorBidi"/>
        </w:rPr>
        <w:t>. T</w:t>
      </w:r>
      <w:r w:rsidRPr="00B9272F">
        <w:rPr>
          <w:rFonts w:asciiTheme="majorBidi" w:hAnsiTheme="majorBidi" w:cstheme="majorBidi"/>
        </w:rPr>
        <w:t xml:space="preserve">he purpose of these consultations </w:t>
      </w:r>
      <w:r w:rsidR="00032DC7" w:rsidRPr="00B9272F">
        <w:rPr>
          <w:rFonts w:asciiTheme="majorBidi" w:hAnsiTheme="majorBidi" w:cstheme="majorBidi"/>
        </w:rPr>
        <w:t>was</w:t>
      </w:r>
      <w:r w:rsidRPr="00B9272F">
        <w:rPr>
          <w:rFonts w:asciiTheme="majorBidi" w:hAnsiTheme="majorBidi" w:cstheme="majorBidi"/>
        </w:rPr>
        <w:t xml:space="preserve"> to discuss the affected </w:t>
      </w:r>
      <w:r>
        <w:rPr>
          <w:rFonts w:asciiTheme="majorBidi" w:hAnsiTheme="majorBidi" w:cstheme="majorBidi"/>
        </w:rPr>
        <w:t xml:space="preserve">private and </w:t>
      </w:r>
      <w:r w:rsidRPr="00B9272F">
        <w:rPr>
          <w:rFonts w:asciiTheme="majorBidi" w:hAnsiTheme="majorBidi" w:cstheme="majorBidi"/>
        </w:rPr>
        <w:t xml:space="preserve">community structures that were identified during ESIA study to be affected for </w:t>
      </w:r>
      <w:r>
        <w:rPr>
          <w:rFonts w:asciiTheme="majorBidi" w:hAnsiTheme="majorBidi" w:cstheme="majorBidi"/>
        </w:rPr>
        <w:t xml:space="preserve">construction of TL. </w:t>
      </w:r>
      <w:r w:rsidRPr="00B9272F">
        <w:rPr>
          <w:rFonts w:asciiTheme="majorBidi" w:hAnsiTheme="majorBidi" w:cstheme="majorBidi"/>
        </w:rPr>
        <w:t xml:space="preserve"> </w:t>
      </w:r>
      <w:r>
        <w:rPr>
          <w:rFonts w:asciiTheme="majorBidi" w:hAnsiTheme="majorBidi" w:cstheme="majorBidi"/>
        </w:rPr>
        <w:t>The draft ESIA study, including this site-specific ESMP were shared</w:t>
      </w:r>
      <w:r w:rsidRPr="00B9272F">
        <w:rPr>
          <w:rFonts w:asciiTheme="majorBidi" w:hAnsiTheme="majorBidi" w:cstheme="majorBidi"/>
        </w:rPr>
        <w:t xml:space="preserve"> with </w:t>
      </w:r>
      <w:r>
        <w:rPr>
          <w:rFonts w:asciiTheme="majorBidi" w:hAnsiTheme="majorBidi" w:cstheme="majorBidi"/>
        </w:rPr>
        <w:t xml:space="preserve">community and other stakeholders for their review and feedback. </w:t>
      </w:r>
      <w:r w:rsidRPr="00B9272F">
        <w:rPr>
          <w:rFonts w:asciiTheme="majorBidi" w:hAnsiTheme="majorBidi" w:cstheme="majorBidi"/>
        </w:rPr>
        <w:t xml:space="preserve"> Details of these consultations are included in Appendix </w:t>
      </w:r>
      <w:r w:rsidR="00DD0905">
        <w:rPr>
          <w:rFonts w:asciiTheme="majorBidi" w:hAnsiTheme="majorBidi" w:cstheme="majorBidi"/>
        </w:rPr>
        <w:t>8</w:t>
      </w:r>
      <w:r w:rsidRPr="00B9272F">
        <w:rPr>
          <w:rFonts w:asciiTheme="majorBidi" w:hAnsiTheme="majorBidi" w:cstheme="majorBidi"/>
        </w:rPr>
        <w:t xml:space="preserve"> of this ESMP report. </w:t>
      </w:r>
    </w:p>
    <w:p w14:paraId="3194E75D" w14:textId="08C4652B" w:rsidR="000638B4" w:rsidRDefault="000638B4" w:rsidP="000638B4">
      <w:pPr>
        <w:autoSpaceDE w:val="0"/>
        <w:autoSpaceDN w:val="0"/>
        <w:adjustRightInd w:val="0"/>
        <w:rPr>
          <w:rFonts w:asciiTheme="majorBidi" w:hAnsiTheme="majorBidi" w:cstheme="majorBidi"/>
        </w:rPr>
      </w:pPr>
      <w:r w:rsidRPr="00B9272F">
        <w:rPr>
          <w:rFonts w:asciiTheme="majorBidi" w:hAnsiTheme="majorBidi" w:cstheme="majorBidi"/>
        </w:rPr>
        <w:t xml:space="preserve">There will be </w:t>
      </w:r>
      <w:r w:rsidR="00032DC7">
        <w:rPr>
          <w:rFonts w:asciiTheme="majorBidi" w:hAnsiTheme="majorBidi" w:cstheme="majorBidi"/>
        </w:rPr>
        <w:t xml:space="preserve">more </w:t>
      </w:r>
      <w:r w:rsidRPr="00B9272F">
        <w:rPr>
          <w:rFonts w:asciiTheme="majorBidi" w:hAnsiTheme="majorBidi" w:cstheme="majorBidi"/>
        </w:rPr>
        <w:t xml:space="preserve">consultation throughout the project implementation and operation phases with all PAPs, community, governmental officials and other stakeholders to seek their feedbacks and suggestions about this subproject.  </w:t>
      </w:r>
    </w:p>
    <w:p w14:paraId="7169D485" w14:textId="4BCD069B" w:rsidR="00032DC7" w:rsidRPr="00B9272F" w:rsidRDefault="00032DC7" w:rsidP="00DD0905">
      <w:pPr>
        <w:autoSpaceDE w:val="0"/>
        <w:autoSpaceDN w:val="0"/>
        <w:adjustRightInd w:val="0"/>
        <w:rPr>
          <w:rFonts w:asciiTheme="majorBidi" w:hAnsiTheme="majorBidi" w:cstheme="majorBidi"/>
        </w:rPr>
      </w:pPr>
      <w:r>
        <w:rPr>
          <w:rFonts w:asciiTheme="majorBidi" w:hAnsiTheme="majorBidi" w:cstheme="majorBidi"/>
        </w:rPr>
        <w:t xml:space="preserve">There are a total of </w:t>
      </w:r>
      <w:r w:rsidR="00DD0905">
        <w:rPr>
          <w:rFonts w:asciiTheme="majorBidi" w:hAnsiTheme="majorBidi" w:cstheme="majorBidi"/>
        </w:rPr>
        <w:t>45</w:t>
      </w:r>
      <w:r>
        <w:rPr>
          <w:rFonts w:asciiTheme="majorBidi" w:hAnsiTheme="majorBidi" w:cstheme="majorBidi"/>
        </w:rPr>
        <w:t xml:space="preserve"> PAPs along the TL who are identified to lose their private properties. The stand-alone Abbreviated RAP prepared provides details about all affected people. </w:t>
      </w:r>
    </w:p>
    <w:p w14:paraId="2AC65135" w14:textId="2605173B" w:rsidR="00032DC7" w:rsidRPr="00B9272F" w:rsidRDefault="00032DC7" w:rsidP="005A61B8">
      <w:pPr>
        <w:autoSpaceDE w:val="0"/>
        <w:autoSpaceDN w:val="0"/>
        <w:adjustRightInd w:val="0"/>
        <w:rPr>
          <w:rFonts w:asciiTheme="majorBidi" w:hAnsiTheme="majorBidi" w:cstheme="majorBidi"/>
        </w:rPr>
      </w:pPr>
      <w:r>
        <w:rPr>
          <w:rFonts w:asciiTheme="majorBidi" w:hAnsiTheme="majorBidi" w:cstheme="majorBidi"/>
        </w:rPr>
        <w:t xml:space="preserve">Aside from this, the TL sub-project will also affect community- public structures, of which the BOQ and this site specific </w:t>
      </w:r>
      <w:r w:rsidRPr="005A61B8">
        <w:rPr>
          <w:rFonts w:asciiTheme="majorBidi" w:hAnsiTheme="majorBidi" w:cstheme="majorBidi"/>
        </w:rPr>
        <w:t xml:space="preserve">ESMP (table </w:t>
      </w:r>
      <w:r w:rsidR="005A61B8" w:rsidRPr="005A61B8">
        <w:rPr>
          <w:rFonts w:asciiTheme="majorBidi" w:hAnsiTheme="majorBidi" w:cstheme="majorBidi"/>
        </w:rPr>
        <w:t>3.2</w:t>
      </w:r>
      <w:r w:rsidRPr="005A61B8">
        <w:rPr>
          <w:rFonts w:asciiTheme="majorBidi" w:hAnsiTheme="majorBidi" w:cstheme="majorBidi"/>
        </w:rPr>
        <w:t>)</w:t>
      </w:r>
      <w:r>
        <w:rPr>
          <w:rFonts w:asciiTheme="majorBidi" w:hAnsiTheme="majorBidi" w:cstheme="majorBidi"/>
        </w:rPr>
        <w:t xml:space="preserve"> provide </w:t>
      </w:r>
      <w:r w:rsidR="000638B4" w:rsidRPr="00B9272F">
        <w:rPr>
          <w:rFonts w:asciiTheme="majorBidi" w:hAnsiTheme="majorBidi" w:cstheme="majorBidi"/>
        </w:rPr>
        <w:t>cost for restoration of the</w:t>
      </w:r>
      <w:r>
        <w:rPr>
          <w:rFonts w:asciiTheme="majorBidi" w:hAnsiTheme="majorBidi" w:cstheme="majorBidi"/>
        </w:rPr>
        <w:t xml:space="preserve">se community properties. </w:t>
      </w:r>
      <w:r w:rsidR="000638B4" w:rsidRPr="00B9272F">
        <w:rPr>
          <w:rFonts w:asciiTheme="majorBidi" w:hAnsiTheme="majorBidi" w:cstheme="majorBidi"/>
        </w:rPr>
        <w:t xml:space="preserve"> </w:t>
      </w:r>
    </w:p>
    <w:p w14:paraId="07B76F89" w14:textId="08017E8A" w:rsidR="000638B4" w:rsidRDefault="000638B4" w:rsidP="000638B4">
      <w:pPr>
        <w:autoSpaceDE w:val="0"/>
        <w:autoSpaceDN w:val="0"/>
        <w:adjustRightInd w:val="0"/>
        <w:rPr>
          <w:rFonts w:asciiTheme="majorBidi" w:hAnsiTheme="majorBidi" w:cstheme="majorBidi"/>
        </w:rPr>
      </w:pPr>
      <w:r w:rsidRPr="00B9272F">
        <w:rPr>
          <w:rFonts w:asciiTheme="majorBidi" w:hAnsiTheme="majorBidi" w:cstheme="majorBidi"/>
        </w:rPr>
        <w:t xml:space="preserve">The ESMP for </w:t>
      </w:r>
      <w:r w:rsidR="00032DC7">
        <w:rPr>
          <w:rFonts w:asciiTheme="majorBidi" w:hAnsiTheme="majorBidi" w:cstheme="majorBidi"/>
        </w:rPr>
        <w:t>TL</w:t>
      </w:r>
      <w:r w:rsidRPr="00B9272F">
        <w:rPr>
          <w:rFonts w:asciiTheme="majorBidi" w:hAnsiTheme="majorBidi" w:cstheme="majorBidi"/>
        </w:rPr>
        <w:t xml:space="preserve"> will be part of both bidding documents and contract documents. This ESMP will be disclosed locally on </w:t>
      </w:r>
      <w:r w:rsidR="00032DC7">
        <w:rPr>
          <w:rFonts w:asciiTheme="majorBidi" w:hAnsiTheme="majorBidi" w:cstheme="majorBidi"/>
        </w:rPr>
        <w:t>DABS</w:t>
      </w:r>
      <w:r w:rsidRPr="00B9272F">
        <w:rPr>
          <w:rFonts w:asciiTheme="majorBidi" w:hAnsiTheme="majorBidi" w:cstheme="majorBidi"/>
        </w:rPr>
        <w:t xml:space="preserve"> website and provincial</w:t>
      </w:r>
      <w:r w:rsidR="00032DC7">
        <w:rPr>
          <w:rFonts w:asciiTheme="majorBidi" w:hAnsiTheme="majorBidi" w:cstheme="majorBidi"/>
        </w:rPr>
        <w:t xml:space="preserve">- Herat </w:t>
      </w:r>
      <w:r w:rsidRPr="00B9272F">
        <w:rPr>
          <w:rFonts w:asciiTheme="majorBidi" w:hAnsiTheme="majorBidi" w:cstheme="majorBidi"/>
        </w:rPr>
        <w:t xml:space="preserve">province after the WB approval.  </w:t>
      </w:r>
    </w:p>
    <w:p w14:paraId="5A7BE263" w14:textId="2FC29DA1" w:rsidR="005A61B8" w:rsidRPr="00633F36" w:rsidRDefault="005A61B8" w:rsidP="00094A14">
      <w:pPr>
        <w:pStyle w:val="Caption-Table"/>
        <w:jc w:val="left"/>
        <w:rPr>
          <w:lang w:val="en-US"/>
        </w:rPr>
      </w:pPr>
      <w:r>
        <w:t xml:space="preserve">Table </w:t>
      </w:r>
      <w:r w:rsidR="00094A14">
        <w:t>2</w:t>
      </w:r>
      <w:r>
        <w:t xml:space="preserve">.2 : </w:t>
      </w:r>
      <w:r w:rsidRPr="00B9272F">
        <w:t>cost for restoration of the</w:t>
      </w:r>
      <w:r>
        <w:t xml:space="preserve"> community properties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3305"/>
        <w:gridCol w:w="1473"/>
        <w:gridCol w:w="1482"/>
        <w:gridCol w:w="1807"/>
      </w:tblGrid>
      <w:tr w:rsidR="005A61B8" w:rsidRPr="00633F36" w14:paraId="124D3E7F" w14:textId="77777777" w:rsidTr="005A61B8">
        <w:trPr>
          <w:trHeight w:val="296"/>
          <w:tblHeader/>
          <w:jc w:val="center"/>
        </w:trPr>
        <w:tc>
          <w:tcPr>
            <w:tcW w:w="526" w:type="pct"/>
            <w:shd w:val="clear" w:color="auto" w:fill="D9D9D9" w:themeFill="background1" w:themeFillShade="D9"/>
            <w:noWrap/>
            <w:vAlign w:val="center"/>
          </w:tcPr>
          <w:p w14:paraId="5DA8DDF5" w14:textId="77777777" w:rsidR="005A61B8" w:rsidRPr="00633F36" w:rsidRDefault="005A61B8" w:rsidP="005A61B8">
            <w:pPr>
              <w:suppressAutoHyphens/>
              <w:spacing w:before="40" w:after="40"/>
              <w:jc w:val="center"/>
              <w:rPr>
                <w:rFonts w:asciiTheme="majorBidi" w:eastAsia="Calibri" w:hAnsiTheme="majorBidi" w:cstheme="majorBidi"/>
                <w:sz w:val="24"/>
                <w:szCs w:val="24"/>
                <w:lang w:eastAsia="en-CA"/>
              </w:rPr>
            </w:pPr>
          </w:p>
        </w:tc>
        <w:tc>
          <w:tcPr>
            <w:tcW w:w="1833" w:type="pct"/>
            <w:shd w:val="clear" w:color="auto" w:fill="D9D9D9" w:themeFill="background1" w:themeFillShade="D9"/>
            <w:noWrap/>
            <w:vAlign w:val="center"/>
            <w:hideMark/>
          </w:tcPr>
          <w:p w14:paraId="3257F2B8" w14:textId="77777777" w:rsidR="005A61B8" w:rsidRPr="00633F36" w:rsidRDefault="005A61B8" w:rsidP="005A61B8">
            <w:pPr>
              <w:suppressAutoHyphens/>
              <w:spacing w:before="40" w:after="40"/>
              <w:jc w:val="center"/>
              <w:rPr>
                <w:rFonts w:asciiTheme="majorBidi" w:eastAsia="Calibri" w:hAnsiTheme="majorBidi" w:cstheme="majorBidi"/>
                <w:b/>
                <w:bCs/>
                <w:sz w:val="24"/>
                <w:szCs w:val="24"/>
                <w:lang w:eastAsia="en-CA"/>
              </w:rPr>
            </w:pPr>
            <w:r w:rsidRPr="00633F36">
              <w:rPr>
                <w:rFonts w:asciiTheme="majorBidi" w:eastAsia="Calibri" w:hAnsiTheme="majorBidi" w:cstheme="majorBidi"/>
                <w:b/>
                <w:bCs/>
                <w:sz w:val="24"/>
                <w:szCs w:val="24"/>
                <w:lang w:eastAsia="en-CA"/>
              </w:rPr>
              <w:t>Resettlement Impacts</w:t>
            </w:r>
          </w:p>
        </w:tc>
        <w:tc>
          <w:tcPr>
            <w:tcW w:w="817" w:type="pct"/>
            <w:shd w:val="clear" w:color="auto" w:fill="D9D9D9" w:themeFill="background1" w:themeFillShade="D9"/>
            <w:noWrap/>
            <w:vAlign w:val="center"/>
            <w:hideMark/>
          </w:tcPr>
          <w:p w14:paraId="73075A34" w14:textId="77777777" w:rsidR="005A61B8" w:rsidRPr="00633F36" w:rsidRDefault="005A61B8" w:rsidP="005A61B8">
            <w:pPr>
              <w:suppressAutoHyphens/>
              <w:spacing w:before="40" w:after="40"/>
              <w:jc w:val="center"/>
              <w:rPr>
                <w:rFonts w:asciiTheme="majorBidi" w:eastAsia="Calibri" w:hAnsiTheme="majorBidi" w:cstheme="majorBidi"/>
                <w:b/>
                <w:bCs/>
                <w:sz w:val="24"/>
                <w:szCs w:val="24"/>
                <w:lang w:eastAsia="en-CA"/>
              </w:rPr>
            </w:pPr>
            <w:r w:rsidRPr="00633F36">
              <w:rPr>
                <w:rFonts w:asciiTheme="majorBidi" w:eastAsia="Calibri" w:hAnsiTheme="majorBidi" w:cstheme="majorBidi"/>
                <w:b/>
                <w:bCs/>
                <w:sz w:val="24"/>
                <w:szCs w:val="24"/>
                <w:lang w:eastAsia="en-CA"/>
              </w:rPr>
              <w:t>Quantity</w:t>
            </w:r>
          </w:p>
        </w:tc>
        <w:tc>
          <w:tcPr>
            <w:tcW w:w="822" w:type="pct"/>
            <w:shd w:val="clear" w:color="auto" w:fill="D9D9D9" w:themeFill="background1" w:themeFillShade="D9"/>
            <w:vAlign w:val="center"/>
          </w:tcPr>
          <w:p w14:paraId="7C1C632A" w14:textId="77777777" w:rsidR="005A61B8" w:rsidRPr="00633F36" w:rsidRDefault="005A61B8" w:rsidP="005A61B8">
            <w:pPr>
              <w:suppressAutoHyphens/>
              <w:spacing w:before="40" w:after="40"/>
              <w:jc w:val="center"/>
              <w:rPr>
                <w:rFonts w:asciiTheme="majorBidi" w:eastAsia="Calibri" w:hAnsiTheme="majorBidi" w:cstheme="majorBidi"/>
                <w:b/>
                <w:bCs/>
                <w:sz w:val="24"/>
                <w:szCs w:val="24"/>
                <w:lang w:eastAsia="en-CA"/>
              </w:rPr>
            </w:pPr>
            <w:r w:rsidRPr="00633F36">
              <w:rPr>
                <w:rFonts w:asciiTheme="majorBidi" w:eastAsia="Calibri" w:hAnsiTheme="majorBidi" w:cstheme="majorBidi"/>
                <w:b/>
                <w:bCs/>
                <w:sz w:val="24"/>
                <w:szCs w:val="24"/>
                <w:lang w:eastAsia="en-CA"/>
              </w:rPr>
              <w:t>Unit Rate</w:t>
            </w:r>
            <w:r w:rsidRPr="00633F36">
              <w:rPr>
                <w:rFonts w:asciiTheme="majorBidi" w:eastAsia="Calibri" w:hAnsiTheme="majorBidi" w:cstheme="majorBidi"/>
                <w:b/>
                <w:bCs/>
                <w:sz w:val="24"/>
                <w:szCs w:val="24"/>
                <w:lang w:eastAsia="en-CA"/>
              </w:rPr>
              <w:br/>
              <w:t>(000 AFN)</w:t>
            </w:r>
          </w:p>
        </w:tc>
        <w:tc>
          <w:tcPr>
            <w:tcW w:w="1002" w:type="pct"/>
            <w:shd w:val="clear" w:color="auto" w:fill="D9D9D9" w:themeFill="background1" w:themeFillShade="D9"/>
          </w:tcPr>
          <w:p w14:paraId="68154036" w14:textId="77777777" w:rsidR="005A61B8" w:rsidRPr="00633F36" w:rsidRDefault="005A61B8" w:rsidP="005A61B8">
            <w:pPr>
              <w:suppressAutoHyphens/>
              <w:spacing w:before="40" w:after="40"/>
              <w:jc w:val="center"/>
              <w:rPr>
                <w:rFonts w:asciiTheme="majorBidi" w:eastAsia="Calibri" w:hAnsiTheme="majorBidi" w:cstheme="majorBidi"/>
                <w:b/>
                <w:bCs/>
                <w:sz w:val="24"/>
                <w:szCs w:val="24"/>
                <w:lang w:eastAsia="en-CA"/>
              </w:rPr>
            </w:pPr>
            <w:r w:rsidRPr="00633F36">
              <w:rPr>
                <w:rFonts w:asciiTheme="majorBidi" w:eastAsia="Calibri" w:hAnsiTheme="majorBidi" w:cstheme="majorBidi"/>
                <w:b/>
                <w:bCs/>
                <w:sz w:val="24"/>
                <w:szCs w:val="24"/>
                <w:lang w:eastAsia="en-CA"/>
              </w:rPr>
              <w:t xml:space="preserve">Amount </w:t>
            </w:r>
            <w:r w:rsidRPr="00633F36">
              <w:rPr>
                <w:rFonts w:asciiTheme="majorBidi" w:eastAsia="Calibri" w:hAnsiTheme="majorBidi" w:cstheme="majorBidi"/>
                <w:b/>
                <w:bCs/>
                <w:sz w:val="24"/>
                <w:szCs w:val="24"/>
                <w:lang w:eastAsia="en-CA"/>
              </w:rPr>
              <w:br/>
              <w:t>(000 AFN)</w:t>
            </w:r>
          </w:p>
        </w:tc>
      </w:tr>
      <w:tr w:rsidR="005A61B8" w:rsidRPr="00633F36" w14:paraId="4372676C" w14:textId="77777777" w:rsidTr="005A61B8">
        <w:trPr>
          <w:jc w:val="center"/>
        </w:trPr>
        <w:tc>
          <w:tcPr>
            <w:tcW w:w="526" w:type="pct"/>
            <w:shd w:val="clear" w:color="auto" w:fill="auto"/>
            <w:noWrap/>
            <w:hideMark/>
          </w:tcPr>
          <w:p w14:paraId="386350AD" w14:textId="77777777" w:rsidR="005A61B8" w:rsidRPr="00633F36" w:rsidRDefault="005A61B8" w:rsidP="005A61B8">
            <w:pPr>
              <w:suppressAutoHyphens/>
              <w:spacing w:before="40" w:after="40"/>
              <w:rPr>
                <w:rFonts w:asciiTheme="majorBidi" w:eastAsia="Calibri" w:hAnsiTheme="majorBidi" w:cstheme="majorBidi"/>
                <w:b/>
                <w:bCs/>
                <w:sz w:val="24"/>
                <w:szCs w:val="24"/>
                <w:lang w:eastAsia="en-CA"/>
              </w:rPr>
            </w:pPr>
            <w:r w:rsidRPr="00633F36">
              <w:rPr>
                <w:rFonts w:asciiTheme="majorBidi" w:eastAsia="Calibri" w:hAnsiTheme="majorBidi" w:cstheme="majorBidi"/>
                <w:b/>
                <w:bCs/>
                <w:sz w:val="24"/>
                <w:szCs w:val="24"/>
                <w:lang w:eastAsia="en-CA"/>
              </w:rPr>
              <w:t>A.</w:t>
            </w:r>
          </w:p>
        </w:tc>
        <w:tc>
          <w:tcPr>
            <w:tcW w:w="1833" w:type="pct"/>
            <w:shd w:val="clear" w:color="auto" w:fill="auto"/>
            <w:noWrap/>
            <w:hideMark/>
          </w:tcPr>
          <w:p w14:paraId="551ABBB6" w14:textId="77777777" w:rsidR="005A61B8" w:rsidRPr="00633F36" w:rsidRDefault="005A61B8" w:rsidP="005A61B8">
            <w:pPr>
              <w:suppressAutoHyphens/>
              <w:spacing w:before="40" w:after="40"/>
              <w:rPr>
                <w:rFonts w:asciiTheme="majorBidi" w:eastAsia="Calibri" w:hAnsiTheme="majorBidi" w:cstheme="majorBidi"/>
                <w:b/>
                <w:bCs/>
                <w:sz w:val="24"/>
                <w:szCs w:val="24"/>
                <w:lang w:eastAsia="en-CA"/>
              </w:rPr>
            </w:pPr>
            <w:r w:rsidRPr="00633F36">
              <w:rPr>
                <w:rFonts w:asciiTheme="majorBidi" w:eastAsia="Calibri" w:hAnsiTheme="majorBidi" w:cstheme="majorBidi"/>
                <w:b/>
                <w:bCs/>
                <w:sz w:val="24"/>
                <w:szCs w:val="24"/>
                <w:lang w:eastAsia="en-CA"/>
              </w:rPr>
              <w:t>Land under Karokh TL Towers</w:t>
            </w:r>
          </w:p>
        </w:tc>
        <w:tc>
          <w:tcPr>
            <w:tcW w:w="817" w:type="pct"/>
            <w:shd w:val="clear" w:color="auto" w:fill="auto"/>
            <w:noWrap/>
            <w:hideMark/>
          </w:tcPr>
          <w:p w14:paraId="7DA01E2A" w14:textId="77777777" w:rsidR="005A61B8" w:rsidRPr="00633F36" w:rsidRDefault="005A61B8" w:rsidP="005A61B8">
            <w:pPr>
              <w:suppressAutoHyphens/>
              <w:spacing w:before="40" w:after="40"/>
              <w:jc w:val="right"/>
              <w:rPr>
                <w:rFonts w:asciiTheme="majorBidi" w:eastAsia="Calibri" w:hAnsiTheme="majorBidi" w:cstheme="majorBidi"/>
                <w:sz w:val="24"/>
                <w:szCs w:val="24"/>
                <w:lang w:eastAsia="en-CA"/>
              </w:rPr>
            </w:pPr>
            <w:r w:rsidRPr="00633F36">
              <w:rPr>
                <w:rFonts w:asciiTheme="majorBidi" w:eastAsia="Calibri" w:hAnsiTheme="majorBidi" w:cstheme="majorBidi"/>
                <w:sz w:val="24"/>
                <w:szCs w:val="24"/>
                <w:lang w:eastAsia="en-CA"/>
              </w:rPr>
              <w:t> </w:t>
            </w:r>
          </w:p>
        </w:tc>
        <w:tc>
          <w:tcPr>
            <w:tcW w:w="822" w:type="pct"/>
          </w:tcPr>
          <w:p w14:paraId="02B2246D" w14:textId="77777777" w:rsidR="005A61B8" w:rsidRPr="00633F36" w:rsidRDefault="005A61B8" w:rsidP="005A61B8">
            <w:pPr>
              <w:suppressAutoHyphens/>
              <w:spacing w:before="40" w:after="40"/>
              <w:ind w:right="461"/>
              <w:jc w:val="right"/>
              <w:rPr>
                <w:rFonts w:asciiTheme="majorBidi" w:eastAsia="Calibri" w:hAnsiTheme="majorBidi" w:cstheme="majorBidi"/>
                <w:sz w:val="24"/>
                <w:szCs w:val="24"/>
                <w:lang w:eastAsia="en-CA"/>
              </w:rPr>
            </w:pPr>
          </w:p>
        </w:tc>
        <w:tc>
          <w:tcPr>
            <w:tcW w:w="1002" w:type="pct"/>
          </w:tcPr>
          <w:p w14:paraId="072C241F" w14:textId="77777777" w:rsidR="005A61B8" w:rsidRPr="00633F36" w:rsidRDefault="005A61B8" w:rsidP="005A61B8">
            <w:pPr>
              <w:suppressAutoHyphens/>
              <w:spacing w:before="40" w:after="40"/>
              <w:ind w:right="461"/>
              <w:jc w:val="right"/>
              <w:rPr>
                <w:rFonts w:asciiTheme="majorBidi" w:eastAsia="Calibri" w:hAnsiTheme="majorBidi" w:cstheme="majorBidi"/>
                <w:sz w:val="24"/>
                <w:szCs w:val="24"/>
                <w:lang w:eastAsia="en-CA"/>
              </w:rPr>
            </w:pPr>
          </w:p>
        </w:tc>
      </w:tr>
      <w:tr w:rsidR="005A61B8" w:rsidRPr="00633F36" w14:paraId="38E20EE3" w14:textId="77777777" w:rsidTr="005A61B8">
        <w:trPr>
          <w:jc w:val="center"/>
        </w:trPr>
        <w:tc>
          <w:tcPr>
            <w:tcW w:w="526" w:type="pct"/>
            <w:shd w:val="clear" w:color="auto" w:fill="auto"/>
            <w:noWrap/>
          </w:tcPr>
          <w:p w14:paraId="16F66083" w14:textId="77777777" w:rsidR="005A61B8" w:rsidRPr="00633F36" w:rsidRDefault="005A61B8" w:rsidP="005A61B8">
            <w:pPr>
              <w:spacing w:before="40" w:after="40"/>
              <w:rPr>
                <w:rFonts w:asciiTheme="majorBidi" w:hAnsiTheme="majorBidi" w:cstheme="majorBidi"/>
                <w:sz w:val="24"/>
                <w:szCs w:val="24"/>
              </w:rPr>
            </w:pPr>
            <w:r w:rsidRPr="00633F36">
              <w:rPr>
                <w:rFonts w:asciiTheme="majorBidi" w:hAnsiTheme="majorBidi" w:cstheme="majorBidi"/>
                <w:sz w:val="24"/>
                <w:szCs w:val="24"/>
              </w:rPr>
              <w:lastRenderedPageBreak/>
              <w:t>1</w:t>
            </w:r>
          </w:p>
        </w:tc>
        <w:tc>
          <w:tcPr>
            <w:tcW w:w="1833" w:type="pct"/>
            <w:shd w:val="clear" w:color="auto" w:fill="auto"/>
            <w:noWrap/>
          </w:tcPr>
          <w:p w14:paraId="04E13452" w14:textId="77777777" w:rsidR="005A61B8" w:rsidRPr="00633F36" w:rsidRDefault="005A61B8" w:rsidP="005A61B8">
            <w:pPr>
              <w:spacing w:before="40" w:after="40"/>
              <w:rPr>
                <w:rFonts w:asciiTheme="majorBidi" w:hAnsiTheme="majorBidi" w:cstheme="majorBidi"/>
                <w:sz w:val="24"/>
                <w:szCs w:val="24"/>
              </w:rPr>
            </w:pPr>
            <w:r w:rsidRPr="00633F36">
              <w:rPr>
                <w:rFonts w:asciiTheme="majorBidi" w:hAnsiTheme="majorBidi" w:cstheme="majorBidi"/>
                <w:sz w:val="24"/>
                <w:szCs w:val="24"/>
              </w:rPr>
              <w:t>Cultivated irrigated land (ha)</w:t>
            </w:r>
          </w:p>
        </w:tc>
        <w:tc>
          <w:tcPr>
            <w:tcW w:w="817" w:type="pct"/>
            <w:shd w:val="clear" w:color="auto" w:fill="auto"/>
            <w:noWrap/>
          </w:tcPr>
          <w:p w14:paraId="4EA0E024" w14:textId="77777777" w:rsidR="005A61B8" w:rsidRPr="00633F36" w:rsidRDefault="005A61B8" w:rsidP="005A61B8">
            <w:pPr>
              <w:spacing w:before="40" w:after="40"/>
              <w:ind w:right="523"/>
              <w:jc w:val="right"/>
              <w:rPr>
                <w:rFonts w:asciiTheme="majorBidi" w:hAnsiTheme="majorBidi" w:cstheme="majorBidi"/>
                <w:sz w:val="24"/>
                <w:szCs w:val="24"/>
              </w:rPr>
            </w:pPr>
            <w:r w:rsidRPr="00633F36">
              <w:rPr>
                <w:rFonts w:asciiTheme="majorBidi" w:hAnsiTheme="majorBidi" w:cstheme="majorBidi"/>
                <w:sz w:val="24"/>
                <w:szCs w:val="24"/>
              </w:rPr>
              <w:t>0.085</w:t>
            </w:r>
          </w:p>
        </w:tc>
        <w:tc>
          <w:tcPr>
            <w:tcW w:w="822" w:type="pct"/>
          </w:tcPr>
          <w:p w14:paraId="0CC3A151" w14:textId="77777777" w:rsidR="005A61B8" w:rsidRPr="00633F36" w:rsidRDefault="005A61B8" w:rsidP="005A61B8">
            <w:pPr>
              <w:spacing w:before="40" w:after="40"/>
              <w:ind w:right="461"/>
              <w:jc w:val="right"/>
              <w:rPr>
                <w:rFonts w:asciiTheme="majorBidi" w:hAnsiTheme="majorBidi" w:cstheme="majorBidi"/>
                <w:sz w:val="24"/>
                <w:szCs w:val="24"/>
              </w:rPr>
            </w:pPr>
            <w:r w:rsidRPr="00633F36">
              <w:rPr>
                <w:rFonts w:asciiTheme="majorBidi" w:hAnsiTheme="majorBidi" w:cstheme="majorBidi"/>
                <w:sz w:val="24"/>
                <w:szCs w:val="24"/>
              </w:rPr>
              <w:t>2,250,000</w:t>
            </w:r>
          </w:p>
        </w:tc>
        <w:tc>
          <w:tcPr>
            <w:tcW w:w="1002" w:type="pct"/>
          </w:tcPr>
          <w:p w14:paraId="48106AE8" w14:textId="77777777" w:rsidR="005A61B8" w:rsidRPr="00633F36" w:rsidRDefault="005A61B8" w:rsidP="005A61B8">
            <w:pPr>
              <w:spacing w:before="40" w:after="40"/>
              <w:ind w:right="338"/>
              <w:jc w:val="right"/>
              <w:rPr>
                <w:rFonts w:asciiTheme="majorBidi" w:hAnsiTheme="majorBidi" w:cstheme="majorBidi"/>
                <w:sz w:val="24"/>
                <w:szCs w:val="24"/>
              </w:rPr>
            </w:pPr>
            <w:r w:rsidRPr="00633F36">
              <w:rPr>
                <w:rFonts w:asciiTheme="majorBidi" w:hAnsiTheme="majorBidi" w:cstheme="majorBidi"/>
                <w:sz w:val="24"/>
                <w:szCs w:val="24"/>
              </w:rPr>
              <w:t>191,250</w:t>
            </w:r>
          </w:p>
        </w:tc>
      </w:tr>
      <w:tr w:rsidR="005A61B8" w:rsidRPr="00633F36" w14:paraId="20048B88" w14:textId="77777777" w:rsidTr="005A61B8">
        <w:trPr>
          <w:jc w:val="center"/>
        </w:trPr>
        <w:tc>
          <w:tcPr>
            <w:tcW w:w="526" w:type="pct"/>
            <w:shd w:val="clear" w:color="auto" w:fill="auto"/>
            <w:noWrap/>
          </w:tcPr>
          <w:p w14:paraId="5361F4AD" w14:textId="77777777" w:rsidR="005A61B8" w:rsidRPr="00633F36" w:rsidRDefault="005A61B8" w:rsidP="005A61B8">
            <w:pPr>
              <w:spacing w:before="40" w:after="40"/>
              <w:rPr>
                <w:rFonts w:asciiTheme="majorBidi" w:hAnsiTheme="majorBidi" w:cstheme="majorBidi"/>
                <w:sz w:val="24"/>
                <w:szCs w:val="24"/>
              </w:rPr>
            </w:pPr>
            <w:r w:rsidRPr="00633F36">
              <w:rPr>
                <w:rFonts w:asciiTheme="majorBidi" w:hAnsiTheme="majorBidi" w:cstheme="majorBidi"/>
                <w:sz w:val="24"/>
                <w:szCs w:val="24"/>
              </w:rPr>
              <w:t>2</w:t>
            </w:r>
          </w:p>
        </w:tc>
        <w:tc>
          <w:tcPr>
            <w:tcW w:w="1833" w:type="pct"/>
            <w:shd w:val="clear" w:color="auto" w:fill="auto"/>
            <w:noWrap/>
          </w:tcPr>
          <w:p w14:paraId="6FF4855C" w14:textId="77777777" w:rsidR="005A61B8" w:rsidRPr="00633F36" w:rsidRDefault="005A61B8" w:rsidP="005A61B8">
            <w:pPr>
              <w:spacing w:before="40" w:after="40"/>
              <w:rPr>
                <w:rFonts w:asciiTheme="majorBidi" w:hAnsiTheme="majorBidi" w:cstheme="majorBidi"/>
                <w:sz w:val="24"/>
                <w:szCs w:val="24"/>
              </w:rPr>
            </w:pPr>
            <w:r w:rsidRPr="00633F36">
              <w:rPr>
                <w:rFonts w:asciiTheme="majorBidi" w:hAnsiTheme="majorBidi" w:cstheme="majorBidi"/>
                <w:sz w:val="24"/>
                <w:szCs w:val="24"/>
              </w:rPr>
              <w:t>Cultivable rain-fed land (ha)</w:t>
            </w:r>
          </w:p>
        </w:tc>
        <w:tc>
          <w:tcPr>
            <w:tcW w:w="817" w:type="pct"/>
            <w:shd w:val="clear" w:color="auto" w:fill="auto"/>
            <w:noWrap/>
          </w:tcPr>
          <w:p w14:paraId="12AD0593" w14:textId="77777777" w:rsidR="005A61B8" w:rsidRPr="00633F36" w:rsidRDefault="005A61B8" w:rsidP="005A61B8">
            <w:pPr>
              <w:spacing w:before="40" w:after="40"/>
              <w:ind w:right="523"/>
              <w:jc w:val="right"/>
              <w:rPr>
                <w:rFonts w:asciiTheme="majorBidi" w:hAnsiTheme="majorBidi" w:cstheme="majorBidi"/>
                <w:sz w:val="24"/>
                <w:szCs w:val="24"/>
              </w:rPr>
            </w:pPr>
            <w:r w:rsidRPr="00633F36">
              <w:rPr>
                <w:rFonts w:asciiTheme="majorBidi" w:hAnsiTheme="majorBidi" w:cstheme="majorBidi"/>
                <w:sz w:val="24"/>
                <w:szCs w:val="24"/>
              </w:rPr>
              <w:t>0.24</w:t>
            </w:r>
          </w:p>
        </w:tc>
        <w:tc>
          <w:tcPr>
            <w:tcW w:w="822" w:type="pct"/>
          </w:tcPr>
          <w:p w14:paraId="12BB824A" w14:textId="77777777" w:rsidR="005A61B8" w:rsidRPr="00633F36" w:rsidRDefault="005A61B8" w:rsidP="005A61B8">
            <w:pPr>
              <w:spacing w:before="40" w:after="40"/>
              <w:ind w:right="461"/>
              <w:jc w:val="right"/>
              <w:rPr>
                <w:rFonts w:asciiTheme="majorBidi" w:hAnsiTheme="majorBidi" w:cstheme="majorBidi"/>
                <w:sz w:val="24"/>
                <w:szCs w:val="24"/>
              </w:rPr>
            </w:pPr>
            <w:r w:rsidRPr="00633F36">
              <w:rPr>
                <w:rFonts w:asciiTheme="majorBidi" w:hAnsiTheme="majorBidi" w:cstheme="majorBidi"/>
                <w:sz w:val="24"/>
                <w:szCs w:val="24"/>
              </w:rPr>
              <w:t>750,000</w:t>
            </w:r>
          </w:p>
        </w:tc>
        <w:tc>
          <w:tcPr>
            <w:tcW w:w="1002" w:type="pct"/>
          </w:tcPr>
          <w:p w14:paraId="3E8218F7" w14:textId="77777777" w:rsidR="005A61B8" w:rsidRPr="00633F36" w:rsidRDefault="005A61B8" w:rsidP="005A61B8">
            <w:pPr>
              <w:spacing w:before="40" w:after="40"/>
              <w:ind w:right="338"/>
              <w:jc w:val="right"/>
              <w:rPr>
                <w:rFonts w:asciiTheme="majorBidi" w:hAnsiTheme="majorBidi" w:cstheme="majorBidi"/>
                <w:sz w:val="24"/>
                <w:szCs w:val="24"/>
              </w:rPr>
            </w:pPr>
            <w:r w:rsidRPr="00633F36">
              <w:rPr>
                <w:rFonts w:asciiTheme="majorBidi" w:hAnsiTheme="majorBidi" w:cstheme="majorBidi"/>
                <w:sz w:val="24"/>
                <w:szCs w:val="24"/>
              </w:rPr>
              <w:t>180,000</w:t>
            </w:r>
          </w:p>
        </w:tc>
      </w:tr>
      <w:tr w:rsidR="005A61B8" w:rsidRPr="00633F36" w14:paraId="25CC8EAE" w14:textId="77777777" w:rsidTr="005A61B8">
        <w:trPr>
          <w:jc w:val="center"/>
        </w:trPr>
        <w:tc>
          <w:tcPr>
            <w:tcW w:w="526" w:type="pct"/>
            <w:shd w:val="clear" w:color="auto" w:fill="auto"/>
            <w:noWrap/>
          </w:tcPr>
          <w:p w14:paraId="6969A50A" w14:textId="77777777" w:rsidR="005A61B8" w:rsidRPr="00633F36" w:rsidRDefault="005A61B8" w:rsidP="005A61B8">
            <w:pPr>
              <w:spacing w:before="40" w:after="40"/>
              <w:rPr>
                <w:rFonts w:asciiTheme="majorBidi" w:hAnsiTheme="majorBidi" w:cstheme="majorBidi"/>
                <w:sz w:val="24"/>
                <w:szCs w:val="24"/>
              </w:rPr>
            </w:pPr>
            <w:r w:rsidRPr="00633F36">
              <w:rPr>
                <w:rFonts w:asciiTheme="majorBidi" w:hAnsiTheme="majorBidi" w:cstheme="majorBidi"/>
                <w:sz w:val="24"/>
                <w:szCs w:val="24"/>
              </w:rPr>
              <w:t>3</w:t>
            </w:r>
          </w:p>
        </w:tc>
        <w:tc>
          <w:tcPr>
            <w:tcW w:w="1833" w:type="pct"/>
            <w:shd w:val="clear" w:color="auto" w:fill="auto"/>
            <w:noWrap/>
          </w:tcPr>
          <w:p w14:paraId="14ED5929" w14:textId="77777777" w:rsidR="005A61B8" w:rsidRPr="00633F36" w:rsidRDefault="005A61B8" w:rsidP="005A61B8">
            <w:pPr>
              <w:spacing w:before="40" w:after="40"/>
              <w:rPr>
                <w:rFonts w:asciiTheme="majorBidi" w:hAnsiTheme="majorBidi" w:cstheme="majorBidi"/>
                <w:sz w:val="24"/>
                <w:szCs w:val="24"/>
              </w:rPr>
            </w:pPr>
            <w:r w:rsidRPr="00633F36">
              <w:rPr>
                <w:rFonts w:asciiTheme="majorBidi" w:hAnsiTheme="majorBidi" w:cstheme="majorBidi"/>
                <w:sz w:val="24"/>
                <w:szCs w:val="24"/>
              </w:rPr>
              <w:t>Barren land (ha)</w:t>
            </w:r>
          </w:p>
        </w:tc>
        <w:tc>
          <w:tcPr>
            <w:tcW w:w="817" w:type="pct"/>
            <w:shd w:val="clear" w:color="auto" w:fill="auto"/>
            <w:noWrap/>
          </w:tcPr>
          <w:p w14:paraId="70823C47" w14:textId="77777777" w:rsidR="005A61B8" w:rsidRPr="00633F36" w:rsidRDefault="005A61B8" w:rsidP="005A61B8">
            <w:pPr>
              <w:spacing w:before="40" w:after="40"/>
              <w:ind w:right="523"/>
              <w:jc w:val="right"/>
              <w:rPr>
                <w:rFonts w:asciiTheme="majorBidi" w:hAnsiTheme="majorBidi" w:cstheme="majorBidi"/>
                <w:sz w:val="24"/>
                <w:szCs w:val="24"/>
              </w:rPr>
            </w:pPr>
            <w:r w:rsidRPr="00633F36">
              <w:rPr>
                <w:rFonts w:asciiTheme="majorBidi" w:hAnsiTheme="majorBidi" w:cstheme="majorBidi"/>
                <w:sz w:val="24"/>
                <w:szCs w:val="24"/>
              </w:rPr>
              <w:t>0.37</w:t>
            </w:r>
          </w:p>
        </w:tc>
        <w:tc>
          <w:tcPr>
            <w:tcW w:w="822" w:type="pct"/>
          </w:tcPr>
          <w:p w14:paraId="4F4F6D72" w14:textId="77777777" w:rsidR="005A61B8" w:rsidRPr="00633F36" w:rsidRDefault="005A61B8" w:rsidP="005A61B8">
            <w:pPr>
              <w:spacing w:before="40" w:after="40"/>
              <w:ind w:right="461"/>
              <w:jc w:val="right"/>
              <w:rPr>
                <w:rFonts w:asciiTheme="majorBidi" w:hAnsiTheme="majorBidi" w:cstheme="majorBidi"/>
                <w:sz w:val="24"/>
                <w:szCs w:val="24"/>
              </w:rPr>
            </w:pPr>
            <w:r w:rsidRPr="00633F36">
              <w:rPr>
                <w:rFonts w:asciiTheme="majorBidi" w:hAnsiTheme="majorBidi" w:cstheme="majorBidi"/>
                <w:sz w:val="24"/>
                <w:szCs w:val="24"/>
              </w:rPr>
              <w:t>550,000</w:t>
            </w:r>
          </w:p>
        </w:tc>
        <w:tc>
          <w:tcPr>
            <w:tcW w:w="1002" w:type="pct"/>
          </w:tcPr>
          <w:p w14:paraId="35269FC8" w14:textId="77777777" w:rsidR="005A61B8" w:rsidRPr="00633F36" w:rsidRDefault="005A61B8" w:rsidP="005A61B8">
            <w:pPr>
              <w:spacing w:before="40" w:after="40"/>
              <w:ind w:right="338"/>
              <w:jc w:val="right"/>
              <w:rPr>
                <w:rFonts w:asciiTheme="majorBidi" w:hAnsiTheme="majorBidi" w:cstheme="majorBidi"/>
                <w:sz w:val="24"/>
                <w:szCs w:val="24"/>
              </w:rPr>
            </w:pPr>
            <w:r w:rsidRPr="00633F36">
              <w:rPr>
                <w:rFonts w:asciiTheme="majorBidi" w:hAnsiTheme="majorBidi" w:cstheme="majorBidi"/>
                <w:sz w:val="24"/>
                <w:szCs w:val="24"/>
              </w:rPr>
              <w:t>203,500</w:t>
            </w:r>
          </w:p>
        </w:tc>
      </w:tr>
      <w:tr w:rsidR="005A61B8" w:rsidRPr="00633F36" w14:paraId="34DF8398" w14:textId="77777777" w:rsidTr="005A61B8">
        <w:trPr>
          <w:jc w:val="center"/>
        </w:trPr>
        <w:tc>
          <w:tcPr>
            <w:tcW w:w="526" w:type="pct"/>
            <w:shd w:val="clear" w:color="auto" w:fill="auto"/>
            <w:noWrap/>
          </w:tcPr>
          <w:p w14:paraId="338A6694" w14:textId="77777777" w:rsidR="005A61B8" w:rsidRPr="00633F36" w:rsidRDefault="005A61B8" w:rsidP="005A61B8">
            <w:pPr>
              <w:spacing w:before="40" w:after="40"/>
              <w:rPr>
                <w:rFonts w:asciiTheme="majorBidi" w:hAnsiTheme="majorBidi" w:cstheme="majorBidi"/>
                <w:i/>
                <w:sz w:val="24"/>
                <w:szCs w:val="24"/>
              </w:rPr>
            </w:pPr>
          </w:p>
        </w:tc>
        <w:tc>
          <w:tcPr>
            <w:tcW w:w="1833" w:type="pct"/>
            <w:shd w:val="clear" w:color="auto" w:fill="auto"/>
            <w:noWrap/>
          </w:tcPr>
          <w:p w14:paraId="5F8E0C89" w14:textId="77777777" w:rsidR="005A61B8" w:rsidRPr="00633F36" w:rsidRDefault="005A61B8" w:rsidP="005A61B8">
            <w:pPr>
              <w:spacing w:before="40" w:after="40"/>
              <w:rPr>
                <w:rFonts w:asciiTheme="majorBidi" w:hAnsiTheme="majorBidi" w:cstheme="majorBidi"/>
                <w:b/>
                <w:i/>
                <w:sz w:val="24"/>
                <w:szCs w:val="24"/>
              </w:rPr>
            </w:pPr>
            <w:r w:rsidRPr="00633F36">
              <w:rPr>
                <w:rFonts w:asciiTheme="majorBidi" w:eastAsia="Calibri" w:hAnsiTheme="majorBidi" w:cstheme="majorBidi"/>
                <w:b/>
                <w:i/>
                <w:sz w:val="24"/>
                <w:szCs w:val="24"/>
                <w:lang w:eastAsia="en-CA"/>
              </w:rPr>
              <w:t>Total (ha)</w:t>
            </w:r>
          </w:p>
        </w:tc>
        <w:tc>
          <w:tcPr>
            <w:tcW w:w="817" w:type="pct"/>
            <w:shd w:val="clear" w:color="auto" w:fill="auto"/>
            <w:noWrap/>
          </w:tcPr>
          <w:p w14:paraId="6783DCA0" w14:textId="77777777" w:rsidR="005A61B8" w:rsidRPr="00633F36" w:rsidRDefault="005A61B8" w:rsidP="005A61B8">
            <w:pPr>
              <w:spacing w:before="40" w:after="40"/>
              <w:ind w:right="523"/>
              <w:jc w:val="right"/>
              <w:rPr>
                <w:rFonts w:asciiTheme="majorBidi" w:hAnsiTheme="majorBidi" w:cstheme="majorBidi"/>
                <w:b/>
                <w:i/>
                <w:sz w:val="24"/>
                <w:szCs w:val="24"/>
              </w:rPr>
            </w:pPr>
            <w:r w:rsidRPr="00633F36">
              <w:rPr>
                <w:rFonts w:asciiTheme="majorBidi" w:hAnsiTheme="majorBidi" w:cstheme="majorBidi"/>
                <w:b/>
                <w:i/>
                <w:sz w:val="24"/>
                <w:szCs w:val="24"/>
              </w:rPr>
              <w:t>0.695</w:t>
            </w:r>
          </w:p>
        </w:tc>
        <w:tc>
          <w:tcPr>
            <w:tcW w:w="822" w:type="pct"/>
          </w:tcPr>
          <w:p w14:paraId="48B3E5CD" w14:textId="77777777" w:rsidR="005A61B8" w:rsidRPr="00633F36" w:rsidRDefault="005A61B8" w:rsidP="005A61B8">
            <w:pPr>
              <w:spacing w:before="40" w:after="40"/>
              <w:ind w:right="461"/>
              <w:jc w:val="right"/>
              <w:rPr>
                <w:rFonts w:asciiTheme="majorBidi" w:hAnsiTheme="majorBidi" w:cstheme="majorBidi"/>
                <w:b/>
                <w:i/>
                <w:sz w:val="24"/>
                <w:szCs w:val="24"/>
              </w:rPr>
            </w:pPr>
          </w:p>
        </w:tc>
        <w:tc>
          <w:tcPr>
            <w:tcW w:w="1002" w:type="pct"/>
          </w:tcPr>
          <w:p w14:paraId="3883D718" w14:textId="77777777" w:rsidR="005A61B8" w:rsidRPr="00633F36" w:rsidRDefault="005A61B8" w:rsidP="005A61B8">
            <w:pPr>
              <w:spacing w:before="40" w:after="40"/>
              <w:ind w:right="338"/>
              <w:jc w:val="right"/>
              <w:rPr>
                <w:rFonts w:asciiTheme="majorBidi" w:hAnsiTheme="majorBidi" w:cstheme="majorBidi"/>
                <w:b/>
                <w:i/>
                <w:sz w:val="24"/>
                <w:szCs w:val="24"/>
              </w:rPr>
            </w:pPr>
            <w:r w:rsidRPr="00633F36">
              <w:rPr>
                <w:rFonts w:asciiTheme="majorBidi" w:hAnsiTheme="majorBidi" w:cstheme="majorBidi"/>
                <w:b/>
                <w:i/>
                <w:sz w:val="24"/>
                <w:szCs w:val="24"/>
              </w:rPr>
              <w:t>574,750</w:t>
            </w:r>
          </w:p>
        </w:tc>
      </w:tr>
      <w:tr w:rsidR="005A61B8" w:rsidRPr="00633F36" w14:paraId="09A1AEF8" w14:textId="77777777" w:rsidTr="005A61B8">
        <w:trPr>
          <w:jc w:val="center"/>
        </w:trPr>
        <w:tc>
          <w:tcPr>
            <w:tcW w:w="526" w:type="pct"/>
            <w:shd w:val="clear" w:color="auto" w:fill="auto"/>
            <w:noWrap/>
          </w:tcPr>
          <w:p w14:paraId="7DC829D1" w14:textId="77777777" w:rsidR="005A61B8" w:rsidRPr="00633F36" w:rsidRDefault="005A61B8" w:rsidP="005A61B8">
            <w:pPr>
              <w:spacing w:before="40" w:after="40"/>
              <w:rPr>
                <w:rFonts w:asciiTheme="majorBidi" w:hAnsiTheme="majorBidi" w:cstheme="majorBidi"/>
                <w:iCs/>
                <w:sz w:val="24"/>
                <w:szCs w:val="24"/>
              </w:rPr>
            </w:pPr>
          </w:p>
        </w:tc>
        <w:tc>
          <w:tcPr>
            <w:tcW w:w="1833" w:type="pct"/>
            <w:shd w:val="clear" w:color="auto" w:fill="auto"/>
            <w:noWrap/>
          </w:tcPr>
          <w:p w14:paraId="02F941B2" w14:textId="77777777" w:rsidR="005A61B8" w:rsidRPr="00633F36" w:rsidRDefault="005A61B8" w:rsidP="005A61B8">
            <w:pPr>
              <w:spacing w:before="40" w:after="40"/>
              <w:rPr>
                <w:rFonts w:asciiTheme="majorBidi" w:eastAsia="Calibri" w:hAnsiTheme="majorBidi" w:cstheme="majorBidi"/>
                <w:b/>
                <w:iCs/>
                <w:sz w:val="24"/>
                <w:szCs w:val="24"/>
                <w:lang w:eastAsia="en-CA"/>
              </w:rPr>
            </w:pPr>
          </w:p>
        </w:tc>
        <w:tc>
          <w:tcPr>
            <w:tcW w:w="817" w:type="pct"/>
            <w:shd w:val="clear" w:color="auto" w:fill="auto"/>
            <w:noWrap/>
          </w:tcPr>
          <w:p w14:paraId="2F5A0C6D" w14:textId="77777777" w:rsidR="005A61B8" w:rsidRPr="00633F36" w:rsidRDefault="005A61B8" w:rsidP="005A61B8">
            <w:pPr>
              <w:spacing w:before="40" w:after="40"/>
              <w:ind w:right="523"/>
              <w:jc w:val="right"/>
              <w:rPr>
                <w:rFonts w:asciiTheme="majorBidi" w:hAnsiTheme="majorBidi" w:cstheme="majorBidi"/>
                <w:b/>
                <w:iCs/>
                <w:sz w:val="24"/>
                <w:szCs w:val="24"/>
              </w:rPr>
            </w:pPr>
          </w:p>
        </w:tc>
        <w:tc>
          <w:tcPr>
            <w:tcW w:w="822" w:type="pct"/>
          </w:tcPr>
          <w:p w14:paraId="2C9B855F" w14:textId="77777777" w:rsidR="005A61B8" w:rsidRPr="00633F36" w:rsidRDefault="005A61B8" w:rsidP="005A61B8">
            <w:pPr>
              <w:spacing w:before="40" w:after="40"/>
              <w:ind w:right="461"/>
              <w:jc w:val="right"/>
              <w:rPr>
                <w:rFonts w:asciiTheme="majorBidi" w:hAnsiTheme="majorBidi" w:cstheme="majorBidi"/>
                <w:b/>
                <w:iCs/>
                <w:sz w:val="24"/>
                <w:szCs w:val="24"/>
              </w:rPr>
            </w:pPr>
          </w:p>
        </w:tc>
        <w:tc>
          <w:tcPr>
            <w:tcW w:w="1002" w:type="pct"/>
          </w:tcPr>
          <w:p w14:paraId="65585AD6" w14:textId="77777777" w:rsidR="005A61B8" w:rsidRPr="00633F36" w:rsidRDefault="005A61B8" w:rsidP="005A61B8">
            <w:pPr>
              <w:spacing w:before="40" w:after="40"/>
              <w:ind w:right="338"/>
              <w:jc w:val="right"/>
              <w:rPr>
                <w:rFonts w:asciiTheme="majorBidi" w:hAnsiTheme="majorBidi" w:cstheme="majorBidi"/>
                <w:b/>
                <w:iCs/>
                <w:sz w:val="24"/>
                <w:szCs w:val="24"/>
              </w:rPr>
            </w:pPr>
          </w:p>
        </w:tc>
      </w:tr>
      <w:tr w:rsidR="005A61B8" w:rsidRPr="00633F36" w14:paraId="11DB9FC9" w14:textId="77777777" w:rsidTr="005A61B8">
        <w:trPr>
          <w:trHeight w:val="327"/>
          <w:jc w:val="center"/>
        </w:trPr>
        <w:tc>
          <w:tcPr>
            <w:tcW w:w="526" w:type="pct"/>
            <w:vMerge w:val="restart"/>
            <w:shd w:val="clear" w:color="auto" w:fill="auto"/>
            <w:noWrap/>
          </w:tcPr>
          <w:p w14:paraId="1AC210CD" w14:textId="77777777" w:rsidR="005A61B8" w:rsidRPr="00633F36" w:rsidRDefault="005A61B8" w:rsidP="005A61B8">
            <w:pPr>
              <w:spacing w:before="40" w:after="40"/>
              <w:rPr>
                <w:rFonts w:asciiTheme="majorBidi" w:hAnsiTheme="majorBidi" w:cstheme="majorBidi"/>
                <w:b/>
                <w:bCs/>
                <w:iCs/>
                <w:sz w:val="24"/>
                <w:szCs w:val="24"/>
              </w:rPr>
            </w:pPr>
            <w:r w:rsidRPr="00633F36">
              <w:rPr>
                <w:rFonts w:asciiTheme="majorBidi" w:hAnsiTheme="majorBidi" w:cstheme="majorBidi"/>
                <w:b/>
                <w:bCs/>
                <w:iCs/>
                <w:sz w:val="24"/>
                <w:szCs w:val="24"/>
              </w:rPr>
              <w:t>B</w:t>
            </w:r>
          </w:p>
        </w:tc>
        <w:tc>
          <w:tcPr>
            <w:tcW w:w="1833" w:type="pct"/>
            <w:vMerge w:val="restart"/>
            <w:shd w:val="clear" w:color="auto" w:fill="auto"/>
            <w:noWrap/>
          </w:tcPr>
          <w:p w14:paraId="220B3E80" w14:textId="77777777" w:rsidR="005A61B8" w:rsidRPr="00633F36" w:rsidRDefault="005A61B8" w:rsidP="005A61B8">
            <w:pPr>
              <w:spacing w:before="40" w:after="40"/>
              <w:rPr>
                <w:rFonts w:asciiTheme="majorBidi" w:eastAsia="Calibri" w:hAnsiTheme="majorBidi" w:cstheme="majorBidi"/>
                <w:b/>
                <w:iCs/>
                <w:sz w:val="24"/>
                <w:szCs w:val="24"/>
                <w:lang w:eastAsia="en-CA"/>
              </w:rPr>
            </w:pPr>
            <w:r w:rsidRPr="00633F36">
              <w:rPr>
                <w:rFonts w:asciiTheme="majorBidi" w:eastAsia="Calibri" w:hAnsiTheme="majorBidi" w:cstheme="majorBidi"/>
                <w:b/>
                <w:iCs/>
                <w:sz w:val="24"/>
                <w:szCs w:val="24"/>
                <w:lang w:eastAsia="en-CA"/>
              </w:rPr>
              <w:t>Land under Conductors (but not under towers)</w:t>
            </w:r>
          </w:p>
        </w:tc>
        <w:tc>
          <w:tcPr>
            <w:tcW w:w="817" w:type="pct"/>
            <w:vMerge w:val="restart"/>
            <w:shd w:val="clear" w:color="auto" w:fill="auto"/>
            <w:noWrap/>
          </w:tcPr>
          <w:p w14:paraId="2469668E" w14:textId="77777777" w:rsidR="005A61B8" w:rsidRPr="00633F36" w:rsidRDefault="005A61B8" w:rsidP="005A61B8">
            <w:pPr>
              <w:spacing w:before="40" w:after="40"/>
              <w:ind w:right="523"/>
              <w:jc w:val="right"/>
              <w:rPr>
                <w:rFonts w:asciiTheme="majorBidi" w:hAnsiTheme="majorBidi" w:cstheme="majorBidi"/>
                <w:b/>
                <w:iCs/>
                <w:sz w:val="24"/>
                <w:szCs w:val="24"/>
              </w:rPr>
            </w:pPr>
          </w:p>
        </w:tc>
        <w:tc>
          <w:tcPr>
            <w:tcW w:w="822" w:type="pct"/>
          </w:tcPr>
          <w:p w14:paraId="7A9015F2" w14:textId="77777777" w:rsidR="005A61B8" w:rsidRPr="00633F36" w:rsidRDefault="005A61B8" w:rsidP="005A61B8">
            <w:pPr>
              <w:spacing w:before="40" w:after="40"/>
              <w:ind w:right="461"/>
              <w:jc w:val="right"/>
              <w:rPr>
                <w:rFonts w:asciiTheme="majorBidi" w:hAnsiTheme="majorBidi" w:cstheme="majorBidi"/>
                <w:b/>
                <w:iCs/>
                <w:sz w:val="24"/>
                <w:szCs w:val="24"/>
              </w:rPr>
            </w:pPr>
          </w:p>
        </w:tc>
        <w:tc>
          <w:tcPr>
            <w:tcW w:w="1002" w:type="pct"/>
            <w:vMerge w:val="restart"/>
          </w:tcPr>
          <w:p w14:paraId="04A6E63F" w14:textId="77777777" w:rsidR="005A61B8" w:rsidRPr="00633F36" w:rsidRDefault="005A61B8" w:rsidP="005A61B8">
            <w:pPr>
              <w:spacing w:before="40" w:after="40"/>
              <w:ind w:right="338"/>
              <w:jc w:val="right"/>
              <w:rPr>
                <w:rFonts w:asciiTheme="majorBidi" w:hAnsiTheme="majorBidi" w:cstheme="majorBidi"/>
                <w:b/>
                <w:iCs/>
                <w:sz w:val="24"/>
                <w:szCs w:val="24"/>
              </w:rPr>
            </w:pPr>
          </w:p>
        </w:tc>
      </w:tr>
      <w:tr w:rsidR="005A61B8" w:rsidRPr="00633F36" w14:paraId="756CBCE4" w14:textId="77777777" w:rsidTr="005A61B8">
        <w:trPr>
          <w:trHeight w:val="326"/>
          <w:jc w:val="center"/>
        </w:trPr>
        <w:tc>
          <w:tcPr>
            <w:tcW w:w="526" w:type="pct"/>
            <w:vMerge/>
            <w:shd w:val="clear" w:color="auto" w:fill="auto"/>
            <w:noWrap/>
          </w:tcPr>
          <w:p w14:paraId="318D8B88" w14:textId="77777777" w:rsidR="005A61B8" w:rsidRPr="00633F36" w:rsidRDefault="005A61B8" w:rsidP="005A61B8">
            <w:pPr>
              <w:spacing w:before="40" w:after="40"/>
              <w:rPr>
                <w:rFonts w:asciiTheme="majorBidi" w:hAnsiTheme="majorBidi" w:cstheme="majorBidi"/>
                <w:b/>
                <w:bCs/>
                <w:iCs/>
                <w:sz w:val="24"/>
                <w:szCs w:val="24"/>
              </w:rPr>
            </w:pPr>
          </w:p>
        </w:tc>
        <w:tc>
          <w:tcPr>
            <w:tcW w:w="1833" w:type="pct"/>
            <w:vMerge/>
            <w:shd w:val="clear" w:color="auto" w:fill="auto"/>
            <w:noWrap/>
          </w:tcPr>
          <w:p w14:paraId="1E2EAC03" w14:textId="77777777" w:rsidR="005A61B8" w:rsidRPr="00633F36" w:rsidRDefault="005A61B8" w:rsidP="005A61B8">
            <w:pPr>
              <w:spacing w:before="40" w:after="40"/>
              <w:rPr>
                <w:rFonts w:asciiTheme="majorBidi" w:eastAsia="Calibri" w:hAnsiTheme="majorBidi" w:cstheme="majorBidi"/>
                <w:b/>
                <w:iCs/>
                <w:sz w:val="24"/>
                <w:szCs w:val="24"/>
                <w:lang w:eastAsia="en-CA"/>
              </w:rPr>
            </w:pPr>
          </w:p>
        </w:tc>
        <w:tc>
          <w:tcPr>
            <w:tcW w:w="817" w:type="pct"/>
            <w:vMerge/>
            <w:shd w:val="clear" w:color="auto" w:fill="auto"/>
            <w:noWrap/>
          </w:tcPr>
          <w:p w14:paraId="7F89AD20" w14:textId="77777777" w:rsidR="005A61B8" w:rsidRPr="00633F36" w:rsidRDefault="005A61B8" w:rsidP="005A61B8">
            <w:pPr>
              <w:spacing w:before="40" w:after="40"/>
              <w:ind w:right="523"/>
              <w:jc w:val="right"/>
              <w:rPr>
                <w:rFonts w:asciiTheme="majorBidi" w:hAnsiTheme="majorBidi" w:cstheme="majorBidi"/>
                <w:b/>
                <w:iCs/>
                <w:sz w:val="24"/>
                <w:szCs w:val="24"/>
              </w:rPr>
            </w:pPr>
          </w:p>
        </w:tc>
        <w:tc>
          <w:tcPr>
            <w:tcW w:w="822" w:type="pct"/>
          </w:tcPr>
          <w:p w14:paraId="5FC3B41C" w14:textId="77777777" w:rsidR="005A61B8" w:rsidRPr="00633F36" w:rsidRDefault="005A61B8" w:rsidP="005A61B8">
            <w:pPr>
              <w:spacing w:before="40" w:after="40"/>
              <w:ind w:right="461"/>
              <w:jc w:val="right"/>
              <w:rPr>
                <w:rFonts w:asciiTheme="majorBidi" w:hAnsiTheme="majorBidi" w:cstheme="majorBidi"/>
                <w:b/>
                <w:iCs/>
                <w:sz w:val="24"/>
                <w:szCs w:val="24"/>
              </w:rPr>
            </w:pPr>
          </w:p>
        </w:tc>
        <w:tc>
          <w:tcPr>
            <w:tcW w:w="1002" w:type="pct"/>
            <w:vMerge/>
          </w:tcPr>
          <w:p w14:paraId="71E19061" w14:textId="77777777" w:rsidR="005A61B8" w:rsidRPr="00633F36" w:rsidRDefault="005A61B8" w:rsidP="005A61B8">
            <w:pPr>
              <w:spacing w:before="40" w:after="40"/>
              <w:ind w:right="338"/>
              <w:jc w:val="right"/>
              <w:rPr>
                <w:rFonts w:asciiTheme="majorBidi" w:hAnsiTheme="majorBidi" w:cstheme="majorBidi"/>
                <w:b/>
                <w:iCs/>
                <w:sz w:val="24"/>
                <w:szCs w:val="24"/>
              </w:rPr>
            </w:pPr>
          </w:p>
        </w:tc>
      </w:tr>
      <w:tr w:rsidR="005A61B8" w:rsidRPr="00633F36" w14:paraId="0160769E" w14:textId="77777777" w:rsidTr="005A61B8">
        <w:trPr>
          <w:jc w:val="center"/>
        </w:trPr>
        <w:tc>
          <w:tcPr>
            <w:tcW w:w="526" w:type="pct"/>
            <w:shd w:val="clear" w:color="auto" w:fill="auto"/>
            <w:noWrap/>
          </w:tcPr>
          <w:p w14:paraId="67976725" w14:textId="77777777" w:rsidR="005A61B8" w:rsidRPr="00633F36" w:rsidRDefault="005A61B8" w:rsidP="005A61B8">
            <w:pPr>
              <w:spacing w:before="40" w:after="40"/>
              <w:rPr>
                <w:rFonts w:asciiTheme="majorBidi" w:hAnsiTheme="majorBidi" w:cstheme="majorBidi"/>
                <w:iCs/>
                <w:sz w:val="24"/>
                <w:szCs w:val="24"/>
              </w:rPr>
            </w:pPr>
            <w:r w:rsidRPr="00633F36">
              <w:rPr>
                <w:rFonts w:asciiTheme="majorBidi" w:hAnsiTheme="majorBidi" w:cstheme="majorBidi"/>
                <w:iCs/>
                <w:sz w:val="24"/>
                <w:szCs w:val="24"/>
              </w:rPr>
              <w:t>1</w:t>
            </w:r>
          </w:p>
        </w:tc>
        <w:tc>
          <w:tcPr>
            <w:tcW w:w="1833" w:type="pct"/>
            <w:shd w:val="clear" w:color="auto" w:fill="auto"/>
            <w:noWrap/>
          </w:tcPr>
          <w:p w14:paraId="365CDB12" w14:textId="77777777" w:rsidR="005A61B8" w:rsidRPr="00633F36" w:rsidRDefault="005A61B8" w:rsidP="005A61B8">
            <w:pPr>
              <w:spacing w:before="40" w:after="40"/>
              <w:rPr>
                <w:rFonts w:asciiTheme="majorBidi" w:hAnsiTheme="majorBidi" w:cstheme="majorBidi"/>
                <w:sz w:val="24"/>
                <w:szCs w:val="24"/>
              </w:rPr>
            </w:pPr>
            <w:r w:rsidRPr="00633F36">
              <w:rPr>
                <w:rFonts w:asciiTheme="majorBidi" w:hAnsiTheme="majorBidi" w:cstheme="majorBidi"/>
                <w:sz w:val="24"/>
                <w:szCs w:val="24"/>
              </w:rPr>
              <w:t>Cultivated irrigated land (ha)</w:t>
            </w:r>
          </w:p>
        </w:tc>
        <w:tc>
          <w:tcPr>
            <w:tcW w:w="817" w:type="pct"/>
            <w:shd w:val="clear" w:color="auto" w:fill="auto"/>
            <w:noWrap/>
          </w:tcPr>
          <w:p w14:paraId="234D1935" w14:textId="77777777" w:rsidR="005A61B8" w:rsidRPr="00633F36" w:rsidRDefault="005A61B8" w:rsidP="005A61B8">
            <w:pPr>
              <w:spacing w:before="40" w:after="40"/>
              <w:ind w:right="523"/>
              <w:jc w:val="right"/>
              <w:rPr>
                <w:rFonts w:asciiTheme="majorBidi" w:hAnsiTheme="majorBidi" w:cstheme="majorBidi"/>
                <w:sz w:val="24"/>
                <w:szCs w:val="24"/>
              </w:rPr>
            </w:pPr>
            <w:r w:rsidRPr="00633F36">
              <w:rPr>
                <w:rFonts w:asciiTheme="majorBidi" w:hAnsiTheme="majorBidi" w:cstheme="majorBidi"/>
                <w:sz w:val="24"/>
                <w:szCs w:val="24"/>
              </w:rPr>
              <w:t>0.27</w:t>
            </w:r>
          </w:p>
        </w:tc>
        <w:tc>
          <w:tcPr>
            <w:tcW w:w="822" w:type="pct"/>
          </w:tcPr>
          <w:p w14:paraId="5FCCCDA9" w14:textId="77777777" w:rsidR="005A61B8" w:rsidRPr="00633F36" w:rsidRDefault="005A61B8" w:rsidP="005A61B8">
            <w:pPr>
              <w:spacing w:before="40" w:after="40"/>
              <w:ind w:right="461"/>
              <w:jc w:val="right"/>
              <w:rPr>
                <w:rFonts w:asciiTheme="majorBidi" w:hAnsiTheme="majorBidi" w:cstheme="majorBidi"/>
                <w:sz w:val="24"/>
                <w:szCs w:val="24"/>
              </w:rPr>
            </w:pPr>
            <w:r>
              <w:rPr>
                <w:rFonts w:asciiTheme="majorBidi" w:hAnsiTheme="majorBidi" w:cstheme="majorBidi"/>
                <w:sz w:val="24"/>
                <w:szCs w:val="24"/>
              </w:rPr>
              <w:t>2,250,000</w:t>
            </w:r>
          </w:p>
        </w:tc>
        <w:tc>
          <w:tcPr>
            <w:tcW w:w="1002" w:type="pct"/>
          </w:tcPr>
          <w:p w14:paraId="4EFAAA34" w14:textId="77777777" w:rsidR="005A61B8" w:rsidRPr="00633F36" w:rsidRDefault="005A61B8" w:rsidP="005A61B8">
            <w:pPr>
              <w:spacing w:before="40" w:after="40"/>
              <w:ind w:right="338"/>
              <w:jc w:val="right"/>
              <w:rPr>
                <w:rFonts w:asciiTheme="majorBidi" w:hAnsiTheme="majorBidi" w:cstheme="majorBidi"/>
                <w:sz w:val="24"/>
                <w:szCs w:val="24"/>
              </w:rPr>
            </w:pPr>
            <w:r w:rsidRPr="00633F36">
              <w:rPr>
                <w:rFonts w:asciiTheme="majorBidi" w:hAnsiTheme="majorBidi" w:cstheme="majorBidi"/>
                <w:sz w:val="24"/>
                <w:szCs w:val="24"/>
              </w:rPr>
              <w:t>607,500</w:t>
            </w:r>
          </w:p>
        </w:tc>
      </w:tr>
      <w:tr w:rsidR="005A61B8" w:rsidRPr="00633F36" w14:paraId="713FB0AE" w14:textId="77777777" w:rsidTr="005A61B8">
        <w:trPr>
          <w:jc w:val="center"/>
        </w:trPr>
        <w:tc>
          <w:tcPr>
            <w:tcW w:w="526" w:type="pct"/>
            <w:shd w:val="clear" w:color="auto" w:fill="auto"/>
            <w:noWrap/>
          </w:tcPr>
          <w:p w14:paraId="6CB34A30" w14:textId="77777777" w:rsidR="005A61B8" w:rsidRPr="00633F36" w:rsidRDefault="005A61B8" w:rsidP="005A61B8">
            <w:pPr>
              <w:spacing w:before="40" w:after="40"/>
              <w:rPr>
                <w:rFonts w:asciiTheme="majorBidi" w:hAnsiTheme="majorBidi" w:cstheme="majorBidi"/>
                <w:iCs/>
                <w:sz w:val="24"/>
                <w:szCs w:val="24"/>
              </w:rPr>
            </w:pPr>
            <w:r w:rsidRPr="00633F36">
              <w:rPr>
                <w:rFonts w:asciiTheme="majorBidi" w:hAnsiTheme="majorBidi" w:cstheme="majorBidi"/>
                <w:iCs/>
                <w:sz w:val="24"/>
                <w:szCs w:val="24"/>
              </w:rPr>
              <w:t>2</w:t>
            </w:r>
          </w:p>
        </w:tc>
        <w:tc>
          <w:tcPr>
            <w:tcW w:w="1833" w:type="pct"/>
            <w:shd w:val="clear" w:color="auto" w:fill="auto"/>
            <w:noWrap/>
          </w:tcPr>
          <w:p w14:paraId="3531F585" w14:textId="77777777" w:rsidR="005A61B8" w:rsidRPr="00633F36" w:rsidRDefault="005A61B8" w:rsidP="005A61B8">
            <w:pPr>
              <w:spacing w:before="40" w:after="40"/>
              <w:rPr>
                <w:rFonts w:asciiTheme="majorBidi" w:hAnsiTheme="majorBidi" w:cstheme="majorBidi"/>
                <w:sz w:val="24"/>
                <w:szCs w:val="24"/>
              </w:rPr>
            </w:pPr>
            <w:r w:rsidRPr="00633F36">
              <w:rPr>
                <w:rFonts w:asciiTheme="majorBidi" w:hAnsiTheme="majorBidi" w:cstheme="majorBidi"/>
                <w:sz w:val="24"/>
                <w:szCs w:val="24"/>
              </w:rPr>
              <w:t>Cultivable rain-fed land (ha)</w:t>
            </w:r>
          </w:p>
        </w:tc>
        <w:tc>
          <w:tcPr>
            <w:tcW w:w="817" w:type="pct"/>
            <w:shd w:val="clear" w:color="auto" w:fill="auto"/>
            <w:noWrap/>
          </w:tcPr>
          <w:p w14:paraId="58A4CBDA" w14:textId="77777777" w:rsidR="005A61B8" w:rsidRPr="00633F36" w:rsidRDefault="005A61B8" w:rsidP="005A61B8">
            <w:pPr>
              <w:spacing w:before="40" w:after="40"/>
              <w:ind w:right="523"/>
              <w:jc w:val="right"/>
              <w:rPr>
                <w:rFonts w:asciiTheme="majorBidi" w:hAnsiTheme="majorBidi" w:cstheme="majorBidi"/>
                <w:sz w:val="24"/>
                <w:szCs w:val="24"/>
              </w:rPr>
            </w:pPr>
            <w:r w:rsidRPr="00633F36">
              <w:rPr>
                <w:rFonts w:asciiTheme="majorBidi" w:hAnsiTheme="majorBidi" w:cstheme="majorBidi"/>
                <w:sz w:val="24"/>
                <w:szCs w:val="24"/>
              </w:rPr>
              <w:t>4.95</w:t>
            </w:r>
          </w:p>
        </w:tc>
        <w:tc>
          <w:tcPr>
            <w:tcW w:w="822" w:type="pct"/>
          </w:tcPr>
          <w:p w14:paraId="452D508C" w14:textId="77777777" w:rsidR="005A61B8" w:rsidRPr="00633F36" w:rsidRDefault="005A61B8" w:rsidP="005A61B8">
            <w:pPr>
              <w:spacing w:before="40" w:after="40"/>
              <w:ind w:right="461"/>
              <w:jc w:val="right"/>
              <w:rPr>
                <w:rFonts w:asciiTheme="majorBidi" w:hAnsiTheme="majorBidi" w:cstheme="majorBidi"/>
                <w:bCs/>
                <w:iCs/>
                <w:sz w:val="24"/>
                <w:szCs w:val="24"/>
              </w:rPr>
            </w:pPr>
            <w:r w:rsidRPr="00633F36">
              <w:rPr>
                <w:rFonts w:asciiTheme="majorBidi" w:hAnsiTheme="majorBidi" w:cstheme="majorBidi"/>
                <w:sz w:val="24"/>
                <w:szCs w:val="24"/>
              </w:rPr>
              <w:t>750,000</w:t>
            </w:r>
          </w:p>
        </w:tc>
        <w:tc>
          <w:tcPr>
            <w:tcW w:w="1002" w:type="pct"/>
          </w:tcPr>
          <w:p w14:paraId="7677E957" w14:textId="77777777" w:rsidR="005A61B8" w:rsidRPr="00633F36" w:rsidRDefault="005A61B8" w:rsidP="005A61B8">
            <w:pPr>
              <w:spacing w:before="40" w:after="40"/>
              <w:ind w:right="338"/>
              <w:jc w:val="right"/>
              <w:rPr>
                <w:rFonts w:asciiTheme="majorBidi" w:hAnsiTheme="majorBidi" w:cstheme="majorBidi"/>
                <w:bCs/>
                <w:iCs/>
                <w:sz w:val="24"/>
                <w:szCs w:val="24"/>
              </w:rPr>
            </w:pPr>
            <w:r w:rsidRPr="00633F36">
              <w:rPr>
                <w:rFonts w:asciiTheme="majorBidi" w:hAnsiTheme="majorBidi" w:cstheme="majorBidi"/>
                <w:bCs/>
                <w:iCs/>
                <w:sz w:val="24"/>
                <w:szCs w:val="24"/>
              </w:rPr>
              <w:t>3,712,500</w:t>
            </w:r>
          </w:p>
        </w:tc>
      </w:tr>
      <w:tr w:rsidR="005A61B8" w:rsidRPr="00633F36" w14:paraId="4BFDB1FA" w14:textId="77777777" w:rsidTr="005A61B8">
        <w:trPr>
          <w:jc w:val="center"/>
        </w:trPr>
        <w:tc>
          <w:tcPr>
            <w:tcW w:w="526" w:type="pct"/>
            <w:shd w:val="clear" w:color="auto" w:fill="auto"/>
            <w:noWrap/>
          </w:tcPr>
          <w:p w14:paraId="3369E9A4" w14:textId="77777777" w:rsidR="005A61B8" w:rsidRPr="00633F36" w:rsidRDefault="005A61B8" w:rsidP="005A61B8">
            <w:pPr>
              <w:spacing w:before="40" w:after="40"/>
              <w:rPr>
                <w:rFonts w:asciiTheme="majorBidi" w:hAnsiTheme="majorBidi" w:cstheme="majorBidi"/>
                <w:iCs/>
                <w:sz w:val="24"/>
                <w:szCs w:val="24"/>
              </w:rPr>
            </w:pPr>
          </w:p>
        </w:tc>
        <w:tc>
          <w:tcPr>
            <w:tcW w:w="1833" w:type="pct"/>
            <w:shd w:val="clear" w:color="auto" w:fill="auto"/>
            <w:noWrap/>
          </w:tcPr>
          <w:p w14:paraId="0134F7BF" w14:textId="77777777" w:rsidR="005A61B8" w:rsidRPr="00633F36" w:rsidRDefault="005A61B8" w:rsidP="005A61B8">
            <w:pPr>
              <w:spacing w:before="40" w:after="40"/>
              <w:rPr>
                <w:rFonts w:asciiTheme="majorBidi" w:hAnsiTheme="majorBidi" w:cstheme="majorBidi"/>
                <w:b/>
                <w:i/>
                <w:sz w:val="24"/>
                <w:szCs w:val="24"/>
              </w:rPr>
            </w:pPr>
            <w:r w:rsidRPr="00633F36">
              <w:rPr>
                <w:rFonts w:asciiTheme="majorBidi" w:eastAsia="Calibri" w:hAnsiTheme="majorBidi" w:cstheme="majorBidi"/>
                <w:b/>
                <w:i/>
                <w:sz w:val="24"/>
                <w:szCs w:val="24"/>
                <w:lang w:eastAsia="en-CA"/>
              </w:rPr>
              <w:t>Total (ha)</w:t>
            </w:r>
          </w:p>
        </w:tc>
        <w:tc>
          <w:tcPr>
            <w:tcW w:w="817" w:type="pct"/>
            <w:shd w:val="clear" w:color="auto" w:fill="auto"/>
            <w:noWrap/>
          </w:tcPr>
          <w:p w14:paraId="68111295" w14:textId="77777777" w:rsidR="005A61B8" w:rsidRPr="00633F36" w:rsidRDefault="005A61B8" w:rsidP="005A61B8">
            <w:pPr>
              <w:spacing w:before="40" w:after="40"/>
              <w:ind w:right="523"/>
              <w:jc w:val="right"/>
              <w:rPr>
                <w:rFonts w:asciiTheme="majorBidi" w:hAnsiTheme="majorBidi" w:cstheme="majorBidi"/>
                <w:b/>
                <w:i/>
                <w:sz w:val="24"/>
                <w:szCs w:val="24"/>
              </w:rPr>
            </w:pPr>
            <w:r w:rsidRPr="00633F36">
              <w:rPr>
                <w:rFonts w:asciiTheme="majorBidi" w:hAnsiTheme="majorBidi" w:cstheme="majorBidi"/>
                <w:b/>
                <w:i/>
                <w:sz w:val="24"/>
                <w:szCs w:val="24"/>
              </w:rPr>
              <w:t>5.22</w:t>
            </w:r>
          </w:p>
        </w:tc>
        <w:tc>
          <w:tcPr>
            <w:tcW w:w="822" w:type="pct"/>
          </w:tcPr>
          <w:p w14:paraId="7202C0CF" w14:textId="77777777" w:rsidR="005A61B8" w:rsidRPr="00633F36" w:rsidRDefault="005A61B8" w:rsidP="005A61B8">
            <w:pPr>
              <w:spacing w:before="40" w:after="40"/>
              <w:ind w:right="461"/>
              <w:jc w:val="right"/>
              <w:rPr>
                <w:rFonts w:asciiTheme="majorBidi" w:hAnsiTheme="majorBidi" w:cstheme="majorBidi"/>
                <w:b/>
                <w:iCs/>
                <w:sz w:val="24"/>
                <w:szCs w:val="24"/>
              </w:rPr>
            </w:pPr>
          </w:p>
        </w:tc>
        <w:tc>
          <w:tcPr>
            <w:tcW w:w="1002" w:type="pct"/>
          </w:tcPr>
          <w:p w14:paraId="6EABB2F7" w14:textId="77777777" w:rsidR="005A61B8" w:rsidRPr="00633F36" w:rsidRDefault="005A61B8" w:rsidP="005A61B8">
            <w:pPr>
              <w:spacing w:before="40" w:after="40"/>
              <w:ind w:right="338"/>
              <w:jc w:val="right"/>
              <w:rPr>
                <w:rFonts w:asciiTheme="majorBidi" w:hAnsiTheme="majorBidi" w:cstheme="majorBidi"/>
                <w:b/>
                <w:iCs/>
                <w:sz w:val="24"/>
                <w:szCs w:val="24"/>
              </w:rPr>
            </w:pPr>
            <w:r w:rsidRPr="00633F36">
              <w:rPr>
                <w:rFonts w:asciiTheme="majorBidi" w:hAnsiTheme="majorBidi" w:cstheme="majorBidi"/>
                <w:b/>
                <w:iCs/>
                <w:sz w:val="24"/>
                <w:szCs w:val="24"/>
              </w:rPr>
              <w:t>4,320,000</w:t>
            </w:r>
          </w:p>
        </w:tc>
      </w:tr>
      <w:tr w:rsidR="005A61B8" w:rsidRPr="00633F36" w14:paraId="332369B9" w14:textId="77777777" w:rsidTr="005A61B8">
        <w:trPr>
          <w:jc w:val="center"/>
        </w:trPr>
        <w:tc>
          <w:tcPr>
            <w:tcW w:w="526" w:type="pct"/>
            <w:shd w:val="clear" w:color="auto" w:fill="auto"/>
            <w:noWrap/>
            <w:hideMark/>
          </w:tcPr>
          <w:p w14:paraId="5EA1B496" w14:textId="77777777" w:rsidR="005A61B8" w:rsidRPr="00633F36" w:rsidRDefault="005A61B8" w:rsidP="005A61B8">
            <w:pPr>
              <w:suppressAutoHyphens/>
              <w:spacing w:before="40" w:after="40"/>
              <w:rPr>
                <w:rFonts w:asciiTheme="majorBidi" w:eastAsia="Calibri" w:hAnsiTheme="majorBidi" w:cstheme="majorBidi"/>
                <w:b/>
                <w:bCs/>
                <w:sz w:val="24"/>
                <w:szCs w:val="24"/>
                <w:lang w:eastAsia="en-CA"/>
              </w:rPr>
            </w:pPr>
            <w:r w:rsidRPr="00633F36">
              <w:rPr>
                <w:rFonts w:asciiTheme="majorBidi" w:eastAsia="Calibri" w:hAnsiTheme="majorBidi" w:cstheme="majorBidi"/>
                <w:b/>
                <w:bCs/>
                <w:sz w:val="24"/>
                <w:szCs w:val="24"/>
                <w:lang w:eastAsia="en-CA"/>
              </w:rPr>
              <w:t>C.</w:t>
            </w:r>
          </w:p>
        </w:tc>
        <w:tc>
          <w:tcPr>
            <w:tcW w:w="1833" w:type="pct"/>
            <w:shd w:val="clear" w:color="auto" w:fill="auto"/>
            <w:noWrap/>
            <w:hideMark/>
          </w:tcPr>
          <w:p w14:paraId="7C99C67D" w14:textId="77777777" w:rsidR="005A61B8" w:rsidRPr="00633F36" w:rsidRDefault="005A61B8" w:rsidP="005A61B8">
            <w:pPr>
              <w:suppressAutoHyphens/>
              <w:spacing w:before="40" w:after="40"/>
              <w:rPr>
                <w:rFonts w:asciiTheme="majorBidi" w:eastAsia="Calibri" w:hAnsiTheme="majorBidi" w:cstheme="majorBidi"/>
                <w:b/>
                <w:bCs/>
                <w:sz w:val="24"/>
                <w:szCs w:val="24"/>
                <w:lang w:eastAsia="en-CA"/>
              </w:rPr>
            </w:pPr>
            <w:r w:rsidRPr="00633F36">
              <w:rPr>
                <w:rFonts w:asciiTheme="majorBidi" w:eastAsia="Calibri" w:hAnsiTheme="majorBidi" w:cstheme="majorBidi"/>
                <w:b/>
                <w:bCs/>
                <w:sz w:val="24"/>
                <w:szCs w:val="24"/>
                <w:lang w:eastAsia="en-CA"/>
              </w:rPr>
              <w:t xml:space="preserve">Affected area under crops </w:t>
            </w:r>
          </w:p>
        </w:tc>
        <w:tc>
          <w:tcPr>
            <w:tcW w:w="817" w:type="pct"/>
            <w:shd w:val="clear" w:color="auto" w:fill="auto"/>
            <w:noWrap/>
          </w:tcPr>
          <w:p w14:paraId="3260AE1C" w14:textId="77777777" w:rsidR="005A61B8" w:rsidRPr="00633F36" w:rsidRDefault="005A61B8" w:rsidP="005A61B8">
            <w:pPr>
              <w:spacing w:before="40" w:after="40"/>
              <w:jc w:val="right"/>
              <w:rPr>
                <w:rFonts w:asciiTheme="majorBidi" w:hAnsiTheme="majorBidi" w:cstheme="majorBidi"/>
                <w:sz w:val="24"/>
                <w:szCs w:val="24"/>
              </w:rPr>
            </w:pPr>
          </w:p>
        </w:tc>
        <w:tc>
          <w:tcPr>
            <w:tcW w:w="822" w:type="pct"/>
          </w:tcPr>
          <w:p w14:paraId="42043606" w14:textId="77777777" w:rsidR="005A61B8" w:rsidRPr="00633F36" w:rsidRDefault="005A61B8" w:rsidP="005A61B8">
            <w:pPr>
              <w:spacing w:before="40" w:after="40"/>
              <w:ind w:right="461"/>
              <w:jc w:val="right"/>
              <w:rPr>
                <w:rFonts w:asciiTheme="majorBidi" w:hAnsiTheme="majorBidi" w:cstheme="majorBidi"/>
                <w:sz w:val="24"/>
                <w:szCs w:val="24"/>
              </w:rPr>
            </w:pPr>
          </w:p>
        </w:tc>
        <w:tc>
          <w:tcPr>
            <w:tcW w:w="1002" w:type="pct"/>
          </w:tcPr>
          <w:p w14:paraId="36995374" w14:textId="77777777" w:rsidR="005A61B8" w:rsidRPr="00633F36" w:rsidRDefault="005A61B8" w:rsidP="005A61B8">
            <w:pPr>
              <w:spacing w:before="40" w:after="40"/>
              <w:ind w:right="338"/>
              <w:jc w:val="right"/>
              <w:rPr>
                <w:rFonts w:asciiTheme="majorBidi" w:hAnsiTheme="majorBidi" w:cstheme="majorBidi"/>
                <w:sz w:val="24"/>
                <w:szCs w:val="24"/>
              </w:rPr>
            </w:pPr>
          </w:p>
        </w:tc>
      </w:tr>
      <w:tr w:rsidR="005A61B8" w:rsidRPr="00633F36" w14:paraId="23B8409B" w14:textId="77777777" w:rsidTr="005A61B8">
        <w:trPr>
          <w:jc w:val="center"/>
        </w:trPr>
        <w:tc>
          <w:tcPr>
            <w:tcW w:w="526" w:type="pct"/>
            <w:shd w:val="clear" w:color="auto" w:fill="auto"/>
            <w:noWrap/>
          </w:tcPr>
          <w:p w14:paraId="709BBD37" w14:textId="77777777" w:rsidR="005A61B8" w:rsidRPr="00633F36" w:rsidRDefault="005A61B8" w:rsidP="005A61B8">
            <w:pPr>
              <w:spacing w:before="40" w:after="40"/>
              <w:rPr>
                <w:rFonts w:asciiTheme="majorBidi" w:hAnsiTheme="majorBidi" w:cstheme="majorBidi"/>
                <w:sz w:val="24"/>
                <w:szCs w:val="24"/>
              </w:rPr>
            </w:pPr>
            <w:r w:rsidRPr="00633F36">
              <w:rPr>
                <w:rFonts w:asciiTheme="majorBidi" w:hAnsiTheme="majorBidi" w:cstheme="majorBidi"/>
                <w:sz w:val="24"/>
                <w:szCs w:val="24"/>
              </w:rPr>
              <w:t>1</w:t>
            </w:r>
          </w:p>
        </w:tc>
        <w:tc>
          <w:tcPr>
            <w:tcW w:w="1833" w:type="pct"/>
            <w:shd w:val="clear" w:color="auto" w:fill="auto"/>
            <w:noWrap/>
          </w:tcPr>
          <w:p w14:paraId="21B6CD1C" w14:textId="77777777" w:rsidR="005A61B8" w:rsidRPr="00633F36" w:rsidRDefault="005A61B8" w:rsidP="005A61B8">
            <w:pPr>
              <w:suppressAutoHyphens/>
              <w:spacing w:before="40" w:after="40"/>
              <w:rPr>
                <w:rFonts w:asciiTheme="majorBidi" w:eastAsia="Calibri" w:hAnsiTheme="majorBidi" w:cstheme="majorBidi"/>
                <w:sz w:val="24"/>
                <w:szCs w:val="24"/>
                <w:lang w:eastAsia="en-CA"/>
              </w:rPr>
            </w:pPr>
            <w:r w:rsidRPr="00633F36">
              <w:rPr>
                <w:rFonts w:asciiTheme="majorBidi" w:eastAsia="Calibri" w:hAnsiTheme="majorBidi" w:cstheme="majorBidi"/>
                <w:sz w:val="24"/>
                <w:szCs w:val="24"/>
                <w:lang w:eastAsia="en-CA"/>
              </w:rPr>
              <w:t xml:space="preserve">Total area of agriculture land to be impacted by tower installation and conductor stringing. </w:t>
            </w:r>
            <w:r w:rsidRPr="00633F36">
              <w:rPr>
                <w:rFonts w:asciiTheme="majorBidi" w:hAnsiTheme="majorBidi" w:cstheme="majorBidi"/>
                <w:sz w:val="24"/>
                <w:szCs w:val="24"/>
              </w:rPr>
              <w:t>(hectares)</w:t>
            </w:r>
          </w:p>
        </w:tc>
        <w:tc>
          <w:tcPr>
            <w:tcW w:w="817" w:type="pct"/>
            <w:shd w:val="clear" w:color="auto" w:fill="auto"/>
            <w:noWrap/>
          </w:tcPr>
          <w:p w14:paraId="7CE774D3" w14:textId="77777777" w:rsidR="005A61B8" w:rsidRPr="00633F36" w:rsidRDefault="005A61B8" w:rsidP="005A61B8">
            <w:pPr>
              <w:spacing w:before="40" w:after="40"/>
              <w:ind w:right="523"/>
              <w:jc w:val="right"/>
              <w:rPr>
                <w:rFonts w:asciiTheme="majorBidi" w:hAnsiTheme="majorBidi" w:cstheme="majorBidi"/>
                <w:sz w:val="24"/>
                <w:szCs w:val="24"/>
              </w:rPr>
            </w:pPr>
            <w:r w:rsidRPr="00633F36">
              <w:rPr>
                <w:rFonts w:asciiTheme="majorBidi" w:hAnsiTheme="majorBidi" w:cstheme="majorBidi"/>
                <w:sz w:val="24"/>
                <w:szCs w:val="24"/>
              </w:rPr>
              <w:t>5.915</w:t>
            </w:r>
          </w:p>
        </w:tc>
        <w:tc>
          <w:tcPr>
            <w:tcW w:w="822" w:type="pct"/>
          </w:tcPr>
          <w:p w14:paraId="5679B1B2" w14:textId="77777777" w:rsidR="005A61B8" w:rsidRPr="00633F36" w:rsidRDefault="005A61B8" w:rsidP="005A61B8">
            <w:pPr>
              <w:spacing w:before="40" w:after="40"/>
              <w:ind w:right="461"/>
              <w:jc w:val="right"/>
              <w:rPr>
                <w:rFonts w:asciiTheme="majorBidi" w:hAnsiTheme="majorBidi" w:cstheme="majorBidi"/>
                <w:sz w:val="24"/>
                <w:szCs w:val="24"/>
              </w:rPr>
            </w:pPr>
          </w:p>
        </w:tc>
        <w:tc>
          <w:tcPr>
            <w:tcW w:w="1002" w:type="pct"/>
          </w:tcPr>
          <w:p w14:paraId="15A2DB00" w14:textId="77777777" w:rsidR="005A61B8" w:rsidRPr="00633F36" w:rsidRDefault="005A61B8" w:rsidP="005A61B8">
            <w:pPr>
              <w:spacing w:before="40" w:after="40"/>
              <w:ind w:right="338"/>
              <w:jc w:val="right"/>
              <w:rPr>
                <w:rFonts w:asciiTheme="majorBidi" w:hAnsiTheme="majorBidi" w:cstheme="majorBidi"/>
                <w:sz w:val="24"/>
                <w:szCs w:val="24"/>
              </w:rPr>
            </w:pPr>
            <w:r w:rsidRPr="00633F36">
              <w:rPr>
                <w:rFonts w:asciiTheme="majorBidi" w:hAnsiTheme="majorBidi" w:cstheme="majorBidi"/>
                <w:sz w:val="24"/>
                <w:szCs w:val="24"/>
              </w:rPr>
              <w:t>(covered under B)</w:t>
            </w:r>
          </w:p>
        </w:tc>
      </w:tr>
      <w:tr w:rsidR="005A61B8" w:rsidRPr="00633F36" w14:paraId="1B2FE24D" w14:textId="77777777" w:rsidTr="005A61B8">
        <w:trPr>
          <w:jc w:val="center"/>
        </w:trPr>
        <w:tc>
          <w:tcPr>
            <w:tcW w:w="526" w:type="pct"/>
            <w:shd w:val="clear" w:color="auto" w:fill="auto"/>
            <w:noWrap/>
          </w:tcPr>
          <w:p w14:paraId="6E933739" w14:textId="77777777" w:rsidR="005A61B8" w:rsidRPr="00633F36" w:rsidRDefault="005A61B8" w:rsidP="005A61B8">
            <w:pPr>
              <w:spacing w:before="40" w:after="40"/>
              <w:rPr>
                <w:rFonts w:asciiTheme="majorBidi" w:hAnsiTheme="majorBidi" w:cstheme="majorBidi"/>
                <w:sz w:val="24"/>
                <w:szCs w:val="24"/>
              </w:rPr>
            </w:pPr>
            <w:r w:rsidRPr="00633F36">
              <w:rPr>
                <w:rFonts w:asciiTheme="majorBidi" w:hAnsiTheme="majorBidi" w:cstheme="majorBidi"/>
                <w:sz w:val="24"/>
                <w:szCs w:val="24"/>
              </w:rPr>
              <w:t>2</w:t>
            </w:r>
          </w:p>
        </w:tc>
        <w:tc>
          <w:tcPr>
            <w:tcW w:w="1833" w:type="pct"/>
            <w:shd w:val="clear" w:color="auto" w:fill="auto"/>
            <w:noWrap/>
          </w:tcPr>
          <w:p w14:paraId="20BA7966" w14:textId="77777777" w:rsidR="005A61B8" w:rsidRPr="00633F36" w:rsidRDefault="005A61B8" w:rsidP="005A61B8">
            <w:pPr>
              <w:suppressAutoHyphens/>
              <w:spacing w:before="40" w:after="40"/>
              <w:rPr>
                <w:rFonts w:asciiTheme="majorBidi" w:eastAsia="Calibri" w:hAnsiTheme="majorBidi" w:cstheme="majorBidi"/>
                <w:sz w:val="24"/>
                <w:szCs w:val="24"/>
                <w:lang w:eastAsia="en-CA"/>
              </w:rPr>
            </w:pPr>
            <w:r w:rsidRPr="00633F36">
              <w:rPr>
                <w:rFonts w:asciiTheme="majorBidi" w:eastAsia="Calibri" w:hAnsiTheme="majorBidi" w:cstheme="majorBidi"/>
                <w:sz w:val="24"/>
                <w:szCs w:val="24"/>
                <w:lang w:eastAsia="en-CA"/>
              </w:rPr>
              <w:t xml:space="preserve">Area under access tracks </w:t>
            </w:r>
            <w:r w:rsidRPr="00633F36">
              <w:rPr>
                <w:rFonts w:asciiTheme="majorBidi" w:hAnsiTheme="majorBidi" w:cstheme="majorBidi"/>
                <w:sz w:val="24"/>
                <w:szCs w:val="24"/>
              </w:rPr>
              <w:t>(hectares)</w:t>
            </w:r>
          </w:p>
        </w:tc>
        <w:tc>
          <w:tcPr>
            <w:tcW w:w="817" w:type="pct"/>
            <w:shd w:val="clear" w:color="auto" w:fill="auto"/>
            <w:noWrap/>
          </w:tcPr>
          <w:p w14:paraId="2CD002EA" w14:textId="77777777" w:rsidR="005A61B8" w:rsidRPr="00633F36" w:rsidDel="00907C56" w:rsidRDefault="005A61B8" w:rsidP="005A61B8">
            <w:pPr>
              <w:spacing w:before="40" w:after="40"/>
              <w:ind w:right="523"/>
              <w:jc w:val="right"/>
              <w:rPr>
                <w:rFonts w:asciiTheme="majorBidi" w:hAnsiTheme="majorBidi" w:cstheme="majorBidi"/>
                <w:sz w:val="24"/>
                <w:szCs w:val="24"/>
              </w:rPr>
            </w:pPr>
            <w:r w:rsidRPr="00633F36">
              <w:rPr>
                <w:rFonts w:asciiTheme="majorBidi" w:hAnsiTheme="majorBidi" w:cstheme="majorBidi"/>
                <w:sz w:val="24"/>
                <w:szCs w:val="24"/>
              </w:rPr>
              <w:t>7.65</w:t>
            </w:r>
          </w:p>
        </w:tc>
        <w:tc>
          <w:tcPr>
            <w:tcW w:w="822" w:type="pct"/>
          </w:tcPr>
          <w:p w14:paraId="430CA213" w14:textId="77777777" w:rsidR="005A61B8" w:rsidRPr="00633F36" w:rsidRDefault="005A61B8" w:rsidP="005A61B8">
            <w:pPr>
              <w:spacing w:before="40" w:after="40"/>
              <w:ind w:right="461"/>
              <w:jc w:val="right"/>
              <w:rPr>
                <w:rFonts w:asciiTheme="majorBidi" w:hAnsiTheme="majorBidi" w:cstheme="majorBidi"/>
                <w:sz w:val="24"/>
                <w:szCs w:val="24"/>
              </w:rPr>
            </w:pPr>
            <w:r>
              <w:rPr>
                <w:rFonts w:asciiTheme="majorBidi" w:hAnsiTheme="majorBidi" w:cstheme="majorBidi"/>
                <w:sz w:val="24"/>
                <w:szCs w:val="24"/>
              </w:rPr>
              <w:t>200,000</w:t>
            </w:r>
          </w:p>
        </w:tc>
        <w:tc>
          <w:tcPr>
            <w:tcW w:w="1002" w:type="pct"/>
          </w:tcPr>
          <w:p w14:paraId="56B28F4A" w14:textId="77777777" w:rsidR="005A61B8" w:rsidRPr="00633F36" w:rsidRDefault="005A61B8" w:rsidP="005A61B8">
            <w:pPr>
              <w:spacing w:before="40" w:after="40"/>
              <w:ind w:right="338"/>
              <w:jc w:val="right"/>
              <w:rPr>
                <w:rFonts w:asciiTheme="majorBidi" w:hAnsiTheme="majorBidi" w:cstheme="majorBidi"/>
                <w:sz w:val="24"/>
                <w:szCs w:val="24"/>
              </w:rPr>
            </w:pPr>
            <w:r>
              <w:rPr>
                <w:rFonts w:asciiTheme="majorBidi" w:hAnsiTheme="majorBidi" w:cstheme="majorBidi"/>
                <w:sz w:val="24"/>
                <w:szCs w:val="24"/>
              </w:rPr>
              <w:t>1,530,000</w:t>
            </w:r>
          </w:p>
        </w:tc>
      </w:tr>
      <w:tr w:rsidR="005A61B8" w:rsidRPr="00633F36" w14:paraId="55195260" w14:textId="77777777" w:rsidTr="005A61B8">
        <w:trPr>
          <w:jc w:val="center"/>
        </w:trPr>
        <w:tc>
          <w:tcPr>
            <w:tcW w:w="526" w:type="pct"/>
            <w:shd w:val="clear" w:color="auto" w:fill="auto"/>
            <w:noWrap/>
          </w:tcPr>
          <w:p w14:paraId="17096457" w14:textId="77777777" w:rsidR="005A61B8" w:rsidRPr="00633F36" w:rsidRDefault="005A61B8" w:rsidP="005A61B8">
            <w:pPr>
              <w:suppressAutoHyphens/>
              <w:spacing w:before="40" w:after="40"/>
              <w:rPr>
                <w:rFonts w:asciiTheme="majorBidi" w:eastAsia="Calibri" w:hAnsiTheme="majorBidi" w:cstheme="majorBidi"/>
                <w:i/>
                <w:sz w:val="24"/>
                <w:szCs w:val="24"/>
                <w:lang w:eastAsia="en-CA"/>
              </w:rPr>
            </w:pPr>
          </w:p>
        </w:tc>
        <w:tc>
          <w:tcPr>
            <w:tcW w:w="1833" w:type="pct"/>
            <w:shd w:val="clear" w:color="auto" w:fill="auto"/>
            <w:noWrap/>
            <w:hideMark/>
          </w:tcPr>
          <w:p w14:paraId="5E5B1234" w14:textId="77777777" w:rsidR="005A61B8" w:rsidRPr="00633F36" w:rsidRDefault="005A61B8" w:rsidP="005A61B8">
            <w:pPr>
              <w:suppressAutoHyphens/>
              <w:spacing w:before="40" w:after="40"/>
              <w:rPr>
                <w:rFonts w:asciiTheme="majorBidi" w:eastAsia="Calibri" w:hAnsiTheme="majorBidi" w:cstheme="majorBidi"/>
                <w:b/>
                <w:i/>
                <w:sz w:val="24"/>
                <w:szCs w:val="24"/>
                <w:lang w:eastAsia="en-CA"/>
              </w:rPr>
            </w:pPr>
            <w:r w:rsidRPr="00633F36">
              <w:rPr>
                <w:rFonts w:asciiTheme="majorBidi" w:eastAsia="Calibri" w:hAnsiTheme="majorBidi" w:cstheme="majorBidi"/>
                <w:b/>
                <w:i/>
                <w:sz w:val="24"/>
                <w:szCs w:val="24"/>
                <w:lang w:eastAsia="en-CA"/>
              </w:rPr>
              <w:t>Total</w:t>
            </w:r>
          </w:p>
        </w:tc>
        <w:tc>
          <w:tcPr>
            <w:tcW w:w="817" w:type="pct"/>
            <w:shd w:val="clear" w:color="auto" w:fill="auto"/>
            <w:noWrap/>
          </w:tcPr>
          <w:p w14:paraId="66D6425C" w14:textId="77777777" w:rsidR="005A61B8" w:rsidRPr="00633F36" w:rsidRDefault="005A61B8" w:rsidP="005A61B8">
            <w:pPr>
              <w:spacing w:before="40" w:after="40"/>
              <w:ind w:right="523"/>
              <w:jc w:val="right"/>
              <w:rPr>
                <w:rFonts w:asciiTheme="majorBidi" w:hAnsiTheme="majorBidi" w:cstheme="majorBidi"/>
                <w:b/>
                <w:i/>
                <w:sz w:val="24"/>
                <w:szCs w:val="24"/>
              </w:rPr>
            </w:pPr>
            <w:r w:rsidRPr="00633F36">
              <w:rPr>
                <w:rFonts w:asciiTheme="majorBidi" w:hAnsiTheme="majorBidi" w:cstheme="majorBidi"/>
                <w:b/>
                <w:i/>
                <w:sz w:val="24"/>
                <w:szCs w:val="24"/>
              </w:rPr>
              <w:t>13.565</w:t>
            </w:r>
          </w:p>
        </w:tc>
        <w:tc>
          <w:tcPr>
            <w:tcW w:w="822" w:type="pct"/>
          </w:tcPr>
          <w:p w14:paraId="44BCABB9" w14:textId="77777777" w:rsidR="005A61B8" w:rsidRPr="00633F36" w:rsidRDefault="005A61B8" w:rsidP="005A61B8">
            <w:pPr>
              <w:spacing w:before="40" w:after="40"/>
              <w:ind w:right="461"/>
              <w:jc w:val="right"/>
              <w:rPr>
                <w:rFonts w:asciiTheme="majorBidi" w:hAnsiTheme="majorBidi" w:cstheme="majorBidi"/>
                <w:b/>
                <w:i/>
                <w:sz w:val="24"/>
                <w:szCs w:val="24"/>
              </w:rPr>
            </w:pPr>
          </w:p>
        </w:tc>
        <w:tc>
          <w:tcPr>
            <w:tcW w:w="1002" w:type="pct"/>
          </w:tcPr>
          <w:p w14:paraId="1514AC0E" w14:textId="77777777" w:rsidR="005A61B8" w:rsidRPr="00633F36" w:rsidRDefault="005A61B8" w:rsidP="005A61B8">
            <w:pPr>
              <w:spacing w:before="40" w:after="40"/>
              <w:ind w:right="338"/>
              <w:jc w:val="right"/>
              <w:rPr>
                <w:rFonts w:asciiTheme="majorBidi" w:hAnsiTheme="majorBidi" w:cstheme="majorBidi"/>
                <w:b/>
                <w:i/>
                <w:sz w:val="24"/>
                <w:szCs w:val="24"/>
              </w:rPr>
            </w:pPr>
          </w:p>
        </w:tc>
      </w:tr>
      <w:tr w:rsidR="005A61B8" w:rsidRPr="00633F36" w14:paraId="74B43248" w14:textId="77777777" w:rsidTr="005A61B8">
        <w:trPr>
          <w:jc w:val="center"/>
        </w:trPr>
        <w:tc>
          <w:tcPr>
            <w:tcW w:w="526" w:type="pct"/>
            <w:shd w:val="clear" w:color="auto" w:fill="auto"/>
            <w:noWrap/>
            <w:hideMark/>
          </w:tcPr>
          <w:p w14:paraId="477A1D0B" w14:textId="77777777" w:rsidR="005A61B8" w:rsidRPr="00633F36" w:rsidRDefault="005A61B8" w:rsidP="005A61B8">
            <w:pPr>
              <w:suppressAutoHyphens/>
              <w:spacing w:before="40" w:after="40"/>
              <w:rPr>
                <w:rFonts w:asciiTheme="majorBidi" w:eastAsia="Calibri" w:hAnsiTheme="majorBidi" w:cstheme="majorBidi"/>
                <w:b/>
                <w:bCs/>
                <w:sz w:val="24"/>
                <w:szCs w:val="24"/>
                <w:lang w:eastAsia="en-CA"/>
              </w:rPr>
            </w:pPr>
            <w:r w:rsidRPr="00633F36">
              <w:rPr>
                <w:rFonts w:asciiTheme="majorBidi" w:eastAsia="Calibri" w:hAnsiTheme="majorBidi" w:cstheme="majorBidi"/>
                <w:b/>
                <w:bCs/>
                <w:sz w:val="24"/>
                <w:szCs w:val="24"/>
                <w:lang w:eastAsia="en-CA"/>
              </w:rPr>
              <w:t>D</w:t>
            </w:r>
          </w:p>
        </w:tc>
        <w:tc>
          <w:tcPr>
            <w:tcW w:w="1833" w:type="pct"/>
            <w:shd w:val="clear" w:color="auto" w:fill="auto"/>
            <w:noWrap/>
            <w:hideMark/>
          </w:tcPr>
          <w:p w14:paraId="32B9059D" w14:textId="77777777" w:rsidR="005A61B8" w:rsidRPr="00633F36" w:rsidRDefault="005A61B8" w:rsidP="005A61B8">
            <w:pPr>
              <w:suppressAutoHyphens/>
              <w:spacing w:before="40" w:after="40"/>
              <w:rPr>
                <w:rFonts w:asciiTheme="majorBidi" w:eastAsia="Calibri" w:hAnsiTheme="majorBidi" w:cstheme="majorBidi"/>
                <w:b/>
                <w:bCs/>
                <w:sz w:val="24"/>
                <w:szCs w:val="24"/>
                <w:lang w:eastAsia="en-CA"/>
              </w:rPr>
            </w:pPr>
            <w:r w:rsidRPr="00633F36">
              <w:rPr>
                <w:rFonts w:asciiTheme="majorBidi" w:eastAsia="Calibri" w:hAnsiTheme="majorBidi" w:cstheme="majorBidi"/>
                <w:b/>
                <w:bCs/>
                <w:sz w:val="24"/>
                <w:szCs w:val="24"/>
                <w:lang w:eastAsia="en-CA"/>
              </w:rPr>
              <w:t xml:space="preserve">Affected trees </w:t>
            </w:r>
          </w:p>
        </w:tc>
        <w:tc>
          <w:tcPr>
            <w:tcW w:w="817" w:type="pct"/>
            <w:shd w:val="clear" w:color="auto" w:fill="auto"/>
            <w:noWrap/>
          </w:tcPr>
          <w:p w14:paraId="7F1930F9" w14:textId="77777777" w:rsidR="005A61B8" w:rsidRPr="00633F36" w:rsidRDefault="005A61B8" w:rsidP="005A61B8">
            <w:pPr>
              <w:suppressAutoHyphens/>
              <w:spacing w:before="40" w:after="40"/>
              <w:jc w:val="right"/>
              <w:rPr>
                <w:rFonts w:asciiTheme="majorBidi" w:eastAsia="Calibri" w:hAnsiTheme="majorBidi" w:cstheme="majorBidi"/>
                <w:sz w:val="24"/>
                <w:szCs w:val="24"/>
                <w:lang w:eastAsia="en-CA"/>
              </w:rPr>
            </w:pPr>
          </w:p>
        </w:tc>
        <w:tc>
          <w:tcPr>
            <w:tcW w:w="822" w:type="pct"/>
          </w:tcPr>
          <w:p w14:paraId="0478B19A" w14:textId="77777777" w:rsidR="005A61B8" w:rsidRPr="00633F36" w:rsidRDefault="005A61B8" w:rsidP="005A61B8">
            <w:pPr>
              <w:suppressAutoHyphens/>
              <w:spacing w:before="40" w:after="40"/>
              <w:ind w:right="461"/>
              <w:jc w:val="right"/>
              <w:rPr>
                <w:rFonts w:asciiTheme="majorBidi" w:eastAsia="Calibri" w:hAnsiTheme="majorBidi" w:cstheme="majorBidi"/>
                <w:sz w:val="24"/>
                <w:szCs w:val="24"/>
                <w:lang w:eastAsia="en-CA"/>
              </w:rPr>
            </w:pPr>
          </w:p>
        </w:tc>
        <w:tc>
          <w:tcPr>
            <w:tcW w:w="1002" w:type="pct"/>
          </w:tcPr>
          <w:p w14:paraId="25421F36" w14:textId="77777777" w:rsidR="005A61B8" w:rsidRPr="00633F36" w:rsidRDefault="005A61B8" w:rsidP="005A61B8">
            <w:pPr>
              <w:suppressAutoHyphens/>
              <w:spacing w:before="40" w:after="40"/>
              <w:ind w:right="338"/>
              <w:jc w:val="right"/>
              <w:rPr>
                <w:rFonts w:asciiTheme="majorBidi" w:eastAsia="Calibri" w:hAnsiTheme="majorBidi" w:cstheme="majorBidi"/>
                <w:sz w:val="24"/>
                <w:szCs w:val="24"/>
                <w:lang w:eastAsia="en-CA"/>
              </w:rPr>
            </w:pPr>
          </w:p>
        </w:tc>
      </w:tr>
      <w:tr w:rsidR="005A61B8" w:rsidRPr="00633F36" w14:paraId="0E1B4A91" w14:textId="77777777" w:rsidTr="005A61B8">
        <w:trPr>
          <w:jc w:val="center"/>
        </w:trPr>
        <w:tc>
          <w:tcPr>
            <w:tcW w:w="526" w:type="pct"/>
            <w:shd w:val="clear" w:color="auto" w:fill="auto"/>
            <w:noWrap/>
          </w:tcPr>
          <w:p w14:paraId="3FF9E1ED" w14:textId="77777777" w:rsidR="005A61B8" w:rsidRPr="00633F36" w:rsidRDefault="005A61B8" w:rsidP="005A61B8">
            <w:pPr>
              <w:suppressAutoHyphens/>
              <w:spacing w:before="40" w:after="40"/>
              <w:rPr>
                <w:rFonts w:asciiTheme="majorBidi" w:eastAsia="Calibri" w:hAnsiTheme="majorBidi" w:cstheme="majorBidi"/>
                <w:sz w:val="24"/>
                <w:szCs w:val="24"/>
                <w:lang w:eastAsia="en-CA"/>
              </w:rPr>
            </w:pPr>
            <w:r w:rsidRPr="00633F36">
              <w:rPr>
                <w:rFonts w:asciiTheme="majorBidi" w:eastAsia="Calibri" w:hAnsiTheme="majorBidi" w:cstheme="majorBidi"/>
                <w:sz w:val="24"/>
                <w:szCs w:val="24"/>
                <w:lang w:eastAsia="en-CA"/>
              </w:rPr>
              <w:t>1</w:t>
            </w:r>
          </w:p>
        </w:tc>
        <w:tc>
          <w:tcPr>
            <w:tcW w:w="1833" w:type="pct"/>
            <w:shd w:val="clear" w:color="auto" w:fill="auto"/>
            <w:noWrap/>
          </w:tcPr>
          <w:p w14:paraId="705D1EFB" w14:textId="77777777" w:rsidR="005A61B8" w:rsidRPr="00633F36" w:rsidRDefault="005A61B8" w:rsidP="005A61B8">
            <w:pPr>
              <w:suppressAutoHyphens/>
              <w:spacing w:before="40" w:after="40"/>
              <w:rPr>
                <w:rFonts w:asciiTheme="majorBidi" w:eastAsia="Calibri" w:hAnsiTheme="majorBidi" w:cstheme="majorBidi"/>
                <w:sz w:val="24"/>
                <w:szCs w:val="24"/>
                <w:lang w:eastAsia="en-CA"/>
              </w:rPr>
            </w:pPr>
            <w:r w:rsidRPr="00633F36">
              <w:rPr>
                <w:rFonts w:asciiTheme="majorBidi" w:eastAsia="Calibri" w:hAnsiTheme="majorBidi" w:cstheme="majorBidi"/>
                <w:sz w:val="24"/>
                <w:szCs w:val="24"/>
                <w:lang w:eastAsia="en-CA"/>
              </w:rPr>
              <w:t>Privately owned Fruit Trees</w:t>
            </w:r>
          </w:p>
        </w:tc>
        <w:tc>
          <w:tcPr>
            <w:tcW w:w="817" w:type="pct"/>
            <w:shd w:val="clear" w:color="auto" w:fill="auto"/>
            <w:noWrap/>
          </w:tcPr>
          <w:p w14:paraId="3F7A73E0" w14:textId="77777777" w:rsidR="005A61B8" w:rsidRPr="00633F36" w:rsidRDefault="005A61B8" w:rsidP="005A61B8">
            <w:pPr>
              <w:suppressAutoHyphens/>
              <w:spacing w:before="40" w:after="40"/>
              <w:ind w:right="523"/>
              <w:jc w:val="right"/>
              <w:rPr>
                <w:rFonts w:asciiTheme="majorBidi" w:eastAsia="Calibri" w:hAnsiTheme="majorBidi" w:cstheme="majorBidi"/>
                <w:sz w:val="24"/>
                <w:szCs w:val="24"/>
                <w:lang w:eastAsia="en-CA"/>
              </w:rPr>
            </w:pPr>
            <w:r w:rsidRPr="00633F36">
              <w:rPr>
                <w:rFonts w:asciiTheme="majorBidi" w:eastAsia="Calibri" w:hAnsiTheme="majorBidi" w:cstheme="majorBidi"/>
                <w:sz w:val="24"/>
                <w:szCs w:val="24"/>
                <w:lang w:eastAsia="en-CA"/>
              </w:rPr>
              <w:t>9</w:t>
            </w:r>
          </w:p>
        </w:tc>
        <w:tc>
          <w:tcPr>
            <w:tcW w:w="822" w:type="pct"/>
          </w:tcPr>
          <w:p w14:paraId="57BC3968" w14:textId="77777777" w:rsidR="005A61B8" w:rsidRPr="00633F36" w:rsidRDefault="005A61B8" w:rsidP="005A61B8">
            <w:pPr>
              <w:suppressAutoHyphens/>
              <w:spacing w:before="40" w:after="40"/>
              <w:ind w:right="461"/>
              <w:jc w:val="right"/>
              <w:rPr>
                <w:rFonts w:asciiTheme="majorBidi" w:eastAsia="Calibri" w:hAnsiTheme="majorBidi" w:cstheme="majorBidi"/>
                <w:sz w:val="24"/>
                <w:szCs w:val="24"/>
                <w:lang w:eastAsia="en-CA"/>
              </w:rPr>
            </w:pPr>
            <w:r w:rsidRPr="00633F36">
              <w:rPr>
                <w:rFonts w:asciiTheme="majorBidi" w:eastAsia="Calibri" w:hAnsiTheme="majorBidi" w:cstheme="majorBidi"/>
                <w:sz w:val="24"/>
                <w:szCs w:val="24"/>
                <w:lang w:eastAsia="en-CA"/>
              </w:rPr>
              <w:t>1000</w:t>
            </w:r>
          </w:p>
        </w:tc>
        <w:tc>
          <w:tcPr>
            <w:tcW w:w="1002" w:type="pct"/>
          </w:tcPr>
          <w:p w14:paraId="6AF32D3C" w14:textId="77777777" w:rsidR="005A61B8" w:rsidRPr="00633F36" w:rsidRDefault="005A61B8" w:rsidP="005A61B8">
            <w:pPr>
              <w:suppressAutoHyphens/>
              <w:spacing w:before="40" w:after="40"/>
              <w:ind w:right="338"/>
              <w:jc w:val="right"/>
              <w:rPr>
                <w:rFonts w:asciiTheme="majorBidi" w:eastAsia="Calibri" w:hAnsiTheme="majorBidi" w:cstheme="majorBidi"/>
                <w:sz w:val="24"/>
                <w:szCs w:val="24"/>
                <w:lang w:eastAsia="en-CA"/>
              </w:rPr>
            </w:pPr>
            <w:r w:rsidRPr="00633F36">
              <w:rPr>
                <w:rFonts w:asciiTheme="majorBidi" w:eastAsia="Calibri" w:hAnsiTheme="majorBidi" w:cstheme="majorBidi"/>
                <w:sz w:val="24"/>
                <w:szCs w:val="24"/>
                <w:lang w:eastAsia="en-CA"/>
              </w:rPr>
              <w:t>9,000</w:t>
            </w:r>
          </w:p>
        </w:tc>
      </w:tr>
      <w:tr w:rsidR="005A61B8" w:rsidRPr="00633F36" w14:paraId="5D697A46" w14:textId="77777777" w:rsidTr="005A61B8">
        <w:trPr>
          <w:jc w:val="center"/>
        </w:trPr>
        <w:tc>
          <w:tcPr>
            <w:tcW w:w="526" w:type="pct"/>
            <w:shd w:val="clear" w:color="auto" w:fill="auto"/>
            <w:noWrap/>
            <w:hideMark/>
          </w:tcPr>
          <w:p w14:paraId="48084237" w14:textId="77777777" w:rsidR="005A61B8" w:rsidRPr="00633F36" w:rsidRDefault="005A61B8" w:rsidP="005A61B8">
            <w:pPr>
              <w:suppressAutoHyphens/>
              <w:spacing w:before="40" w:after="40"/>
              <w:rPr>
                <w:rFonts w:asciiTheme="majorBidi" w:eastAsia="Calibri" w:hAnsiTheme="majorBidi" w:cstheme="majorBidi"/>
                <w:i/>
                <w:sz w:val="24"/>
                <w:szCs w:val="24"/>
                <w:lang w:eastAsia="en-CA"/>
              </w:rPr>
            </w:pPr>
          </w:p>
        </w:tc>
        <w:tc>
          <w:tcPr>
            <w:tcW w:w="1833" w:type="pct"/>
            <w:shd w:val="clear" w:color="auto" w:fill="auto"/>
            <w:noWrap/>
            <w:hideMark/>
          </w:tcPr>
          <w:p w14:paraId="7FE111E4" w14:textId="77777777" w:rsidR="005A61B8" w:rsidRPr="00633F36" w:rsidRDefault="005A61B8" w:rsidP="005A61B8">
            <w:pPr>
              <w:suppressAutoHyphens/>
              <w:spacing w:before="40" w:after="40"/>
              <w:rPr>
                <w:rFonts w:asciiTheme="majorBidi" w:eastAsia="Calibri" w:hAnsiTheme="majorBidi" w:cstheme="majorBidi"/>
                <w:b/>
                <w:i/>
                <w:sz w:val="24"/>
                <w:szCs w:val="24"/>
                <w:lang w:eastAsia="en-CA"/>
              </w:rPr>
            </w:pPr>
            <w:r w:rsidRPr="00633F36">
              <w:rPr>
                <w:rFonts w:asciiTheme="majorBidi" w:eastAsia="Calibri" w:hAnsiTheme="majorBidi" w:cstheme="majorBidi"/>
                <w:b/>
                <w:i/>
                <w:sz w:val="24"/>
                <w:szCs w:val="24"/>
                <w:lang w:eastAsia="en-CA"/>
              </w:rPr>
              <w:t>Total affected trees</w:t>
            </w:r>
          </w:p>
        </w:tc>
        <w:tc>
          <w:tcPr>
            <w:tcW w:w="817" w:type="pct"/>
            <w:shd w:val="clear" w:color="auto" w:fill="auto"/>
            <w:noWrap/>
          </w:tcPr>
          <w:p w14:paraId="787856D4" w14:textId="77777777" w:rsidR="005A61B8" w:rsidRPr="00633F36" w:rsidRDefault="005A61B8" w:rsidP="005A61B8">
            <w:pPr>
              <w:suppressAutoHyphens/>
              <w:spacing w:before="40" w:after="40"/>
              <w:ind w:right="103"/>
              <w:jc w:val="center"/>
              <w:rPr>
                <w:rFonts w:asciiTheme="majorBidi" w:eastAsia="Calibri" w:hAnsiTheme="majorBidi" w:cstheme="majorBidi"/>
                <w:b/>
                <w:i/>
                <w:sz w:val="24"/>
                <w:szCs w:val="24"/>
                <w:lang w:eastAsia="en-CA"/>
              </w:rPr>
            </w:pPr>
            <w:r w:rsidRPr="00633F36">
              <w:rPr>
                <w:rFonts w:asciiTheme="majorBidi" w:eastAsia="Calibri" w:hAnsiTheme="majorBidi" w:cstheme="majorBidi"/>
                <w:b/>
                <w:i/>
                <w:sz w:val="24"/>
                <w:szCs w:val="24"/>
                <w:lang w:eastAsia="en-CA"/>
              </w:rPr>
              <w:t>9</w:t>
            </w:r>
          </w:p>
        </w:tc>
        <w:tc>
          <w:tcPr>
            <w:tcW w:w="822" w:type="pct"/>
          </w:tcPr>
          <w:p w14:paraId="3BA7FEB9" w14:textId="77777777" w:rsidR="005A61B8" w:rsidRPr="00633F36" w:rsidDel="002901D5" w:rsidRDefault="005A61B8" w:rsidP="005A61B8">
            <w:pPr>
              <w:suppressAutoHyphens/>
              <w:spacing w:before="40" w:after="40"/>
              <w:ind w:right="461"/>
              <w:jc w:val="right"/>
              <w:rPr>
                <w:rFonts w:asciiTheme="majorBidi" w:eastAsia="Calibri" w:hAnsiTheme="majorBidi" w:cstheme="majorBidi"/>
                <w:b/>
                <w:i/>
                <w:sz w:val="24"/>
                <w:szCs w:val="24"/>
                <w:lang w:eastAsia="en-CA"/>
              </w:rPr>
            </w:pPr>
          </w:p>
        </w:tc>
        <w:tc>
          <w:tcPr>
            <w:tcW w:w="1002" w:type="pct"/>
          </w:tcPr>
          <w:p w14:paraId="36E3D4DA" w14:textId="77777777" w:rsidR="005A61B8" w:rsidRPr="00633F36" w:rsidDel="002901D5" w:rsidRDefault="005A61B8" w:rsidP="005A61B8">
            <w:pPr>
              <w:suppressAutoHyphens/>
              <w:spacing w:before="40" w:after="40"/>
              <w:ind w:right="338"/>
              <w:jc w:val="right"/>
              <w:rPr>
                <w:rFonts w:asciiTheme="majorBidi" w:eastAsia="Calibri" w:hAnsiTheme="majorBidi" w:cstheme="majorBidi"/>
                <w:b/>
                <w:i/>
                <w:sz w:val="24"/>
                <w:szCs w:val="24"/>
                <w:lang w:eastAsia="en-CA"/>
              </w:rPr>
            </w:pPr>
            <w:r w:rsidRPr="00633F36">
              <w:rPr>
                <w:rFonts w:asciiTheme="majorBidi" w:eastAsia="Calibri" w:hAnsiTheme="majorBidi" w:cstheme="majorBidi"/>
                <w:b/>
                <w:i/>
                <w:sz w:val="24"/>
                <w:szCs w:val="24"/>
                <w:lang w:eastAsia="en-CA"/>
              </w:rPr>
              <w:t>9,000</w:t>
            </w:r>
          </w:p>
        </w:tc>
      </w:tr>
      <w:tr w:rsidR="005A61B8" w:rsidRPr="00633F36" w14:paraId="31339B70" w14:textId="77777777" w:rsidTr="005A61B8">
        <w:trPr>
          <w:jc w:val="center"/>
        </w:trPr>
        <w:tc>
          <w:tcPr>
            <w:tcW w:w="526" w:type="pct"/>
            <w:shd w:val="clear" w:color="auto" w:fill="auto"/>
            <w:noWrap/>
            <w:hideMark/>
          </w:tcPr>
          <w:p w14:paraId="3284A96B" w14:textId="77777777" w:rsidR="005A61B8" w:rsidRPr="00633F36" w:rsidRDefault="005A61B8" w:rsidP="005A61B8">
            <w:pPr>
              <w:suppressAutoHyphens/>
              <w:spacing w:before="40" w:after="40"/>
              <w:rPr>
                <w:rFonts w:asciiTheme="majorBidi" w:eastAsia="Calibri" w:hAnsiTheme="majorBidi" w:cstheme="majorBidi"/>
                <w:b/>
                <w:bCs/>
                <w:sz w:val="24"/>
                <w:szCs w:val="24"/>
                <w:lang w:eastAsia="en-CA"/>
              </w:rPr>
            </w:pPr>
            <w:r w:rsidRPr="00633F36">
              <w:rPr>
                <w:rFonts w:asciiTheme="majorBidi" w:eastAsia="Calibri" w:hAnsiTheme="majorBidi" w:cstheme="majorBidi"/>
                <w:b/>
                <w:bCs/>
                <w:sz w:val="24"/>
                <w:szCs w:val="24"/>
                <w:lang w:eastAsia="en-CA"/>
              </w:rPr>
              <w:t>E</w:t>
            </w:r>
          </w:p>
        </w:tc>
        <w:tc>
          <w:tcPr>
            <w:tcW w:w="1833" w:type="pct"/>
            <w:shd w:val="clear" w:color="auto" w:fill="auto"/>
            <w:noWrap/>
            <w:hideMark/>
          </w:tcPr>
          <w:p w14:paraId="26644D7B" w14:textId="77777777" w:rsidR="005A61B8" w:rsidRPr="00633F36" w:rsidRDefault="005A61B8" w:rsidP="005A61B8">
            <w:pPr>
              <w:suppressAutoHyphens/>
              <w:spacing w:before="40" w:after="40"/>
              <w:rPr>
                <w:rFonts w:asciiTheme="majorBidi" w:eastAsia="Calibri" w:hAnsiTheme="majorBidi" w:cstheme="majorBidi"/>
                <w:b/>
                <w:bCs/>
                <w:sz w:val="24"/>
                <w:szCs w:val="24"/>
                <w:lang w:eastAsia="en-CA"/>
              </w:rPr>
            </w:pPr>
            <w:r w:rsidRPr="00633F36">
              <w:rPr>
                <w:rFonts w:asciiTheme="majorBidi" w:eastAsia="Calibri" w:hAnsiTheme="majorBidi" w:cstheme="majorBidi"/>
                <w:b/>
                <w:bCs/>
                <w:sz w:val="24"/>
                <w:szCs w:val="24"/>
                <w:lang w:eastAsia="en-CA"/>
              </w:rPr>
              <w:t xml:space="preserve">Project Affected Households </w:t>
            </w:r>
          </w:p>
        </w:tc>
        <w:tc>
          <w:tcPr>
            <w:tcW w:w="817" w:type="pct"/>
            <w:shd w:val="clear" w:color="auto" w:fill="auto"/>
            <w:noWrap/>
          </w:tcPr>
          <w:p w14:paraId="70FD38D4" w14:textId="77777777" w:rsidR="005A61B8" w:rsidRPr="00633F36" w:rsidRDefault="005A61B8" w:rsidP="005A61B8">
            <w:pPr>
              <w:suppressAutoHyphens/>
              <w:spacing w:before="40" w:after="40"/>
              <w:ind w:right="250"/>
              <w:jc w:val="right"/>
              <w:rPr>
                <w:rFonts w:asciiTheme="majorBidi" w:eastAsia="Calibri" w:hAnsiTheme="majorBidi" w:cstheme="majorBidi"/>
                <w:b/>
                <w:bCs/>
                <w:sz w:val="24"/>
                <w:szCs w:val="24"/>
                <w:lang w:eastAsia="en-CA"/>
              </w:rPr>
            </w:pPr>
          </w:p>
        </w:tc>
        <w:tc>
          <w:tcPr>
            <w:tcW w:w="822" w:type="pct"/>
          </w:tcPr>
          <w:p w14:paraId="3D7A125B" w14:textId="77777777" w:rsidR="005A61B8" w:rsidRPr="00633F36" w:rsidRDefault="005A61B8" w:rsidP="005A61B8">
            <w:pPr>
              <w:suppressAutoHyphens/>
              <w:spacing w:before="40" w:after="40"/>
              <w:ind w:right="461"/>
              <w:jc w:val="right"/>
              <w:rPr>
                <w:rFonts w:asciiTheme="majorBidi" w:eastAsia="Calibri" w:hAnsiTheme="majorBidi" w:cstheme="majorBidi"/>
                <w:b/>
                <w:bCs/>
                <w:sz w:val="24"/>
                <w:szCs w:val="24"/>
                <w:lang w:eastAsia="en-CA"/>
              </w:rPr>
            </w:pPr>
          </w:p>
        </w:tc>
        <w:tc>
          <w:tcPr>
            <w:tcW w:w="1002" w:type="pct"/>
          </w:tcPr>
          <w:p w14:paraId="0F1EF1EC" w14:textId="77777777" w:rsidR="005A61B8" w:rsidRPr="00633F36" w:rsidRDefault="005A61B8" w:rsidP="005A61B8">
            <w:pPr>
              <w:suppressAutoHyphens/>
              <w:spacing w:before="40" w:after="40"/>
              <w:ind w:right="338"/>
              <w:jc w:val="right"/>
              <w:rPr>
                <w:rFonts w:asciiTheme="majorBidi" w:eastAsia="Calibri" w:hAnsiTheme="majorBidi" w:cstheme="majorBidi"/>
                <w:b/>
                <w:bCs/>
                <w:sz w:val="24"/>
                <w:szCs w:val="24"/>
                <w:lang w:eastAsia="en-CA"/>
              </w:rPr>
            </w:pPr>
          </w:p>
        </w:tc>
      </w:tr>
      <w:tr w:rsidR="005A61B8" w:rsidRPr="00633F36" w14:paraId="5A7795CE" w14:textId="77777777" w:rsidTr="005A61B8">
        <w:trPr>
          <w:jc w:val="center"/>
        </w:trPr>
        <w:tc>
          <w:tcPr>
            <w:tcW w:w="526" w:type="pct"/>
            <w:shd w:val="clear" w:color="auto" w:fill="auto"/>
            <w:noWrap/>
          </w:tcPr>
          <w:p w14:paraId="23DEF413" w14:textId="77777777" w:rsidR="005A61B8" w:rsidRPr="00633F36" w:rsidRDefault="005A61B8" w:rsidP="005A61B8">
            <w:pPr>
              <w:suppressAutoHyphens/>
              <w:spacing w:before="40" w:after="40"/>
              <w:rPr>
                <w:rFonts w:asciiTheme="majorBidi" w:eastAsia="Calibri" w:hAnsiTheme="majorBidi" w:cstheme="majorBidi"/>
                <w:sz w:val="24"/>
                <w:szCs w:val="24"/>
                <w:lang w:eastAsia="en-CA"/>
              </w:rPr>
            </w:pPr>
          </w:p>
        </w:tc>
        <w:tc>
          <w:tcPr>
            <w:tcW w:w="1833" w:type="pct"/>
            <w:shd w:val="clear" w:color="auto" w:fill="auto"/>
            <w:noWrap/>
          </w:tcPr>
          <w:p w14:paraId="3B465551" w14:textId="77777777" w:rsidR="005A61B8" w:rsidRPr="00633F36" w:rsidRDefault="005A61B8" w:rsidP="005A61B8">
            <w:pPr>
              <w:suppressAutoHyphens/>
              <w:spacing w:before="40" w:after="40"/>
              <w:rPr>
                <w:rFonts w:asciiTheme="majorBidi" w:eastAsia="Calibri" w:hAnsiTheme="majorBidi" w:cstheme="majorBidi"/>
                <w:sz w:val="24"/>
                <w:szCs w:val="24"/>
                <w:lang w:eastAsia="en-CA"/>
              </w:rPr>
            </w:pPr>
            <w:r w:rsidRPr="00633F36">
              <w:rPr>
                <w:rFonts w:asciiTheme="majorBidi" w:eastAsia="Calibri" w:hAnsiTheme="majorBidi" w:cstheme="majorBidi"/>
                <w:sz w:val="24"/>
                <w:szCs w:val="24"/>
                <w:lang w:eastAsia="en-CA"/>
              </w:rPr>
              <w:t>Households losing land</w:t>
            </w:r>
          </w:p>
        </w:tc>
        <w:tc>
          <w:tcPr>
            <w:tcW w:w="817" w:type="pct"/>
            <w:shd w:val="clear" w:color="auto" w:fill="auto"/>
            <w:noWrap/>
          </w:tcPr>
          <w:p w14:paraId="1443EB28" w14:textId="77777777" w:rsidR="005A61B8" w:rsidRPr="00633F36" w:rsidRDefault="005A61B8" w:rsidP="005A61B8">
            <w:pPr>
              <w:suppressAutoHyphens/>
              <w:spacing w:before="40" w:after="40"/>
              <w:ind w:right="523"/>
              <w:jc w:val="right"/>
              <w:rPr>
                <w:rFonts w:asciiTheme="majorBidi" w:eastAsia="Calibri" w:hAnsiTheme="majorBidi" w:cstheme="majorBidi"/>
                <w:sz w:val="24"/>
                <w:szCs w:val="24"/>
                <w:lang w:eastAsia="en-CA"/>
              </w:rPr>
            </w:pPr>
            <w:r w:rsidRPr="00633F36">
              <w:rPr>
                <w:rFonts w:asciiTheme="majorBidi" w:eastAsia="Calibri" w:hAnsiTheme="majorBidi" w:cstheme="majorBidi"/>
                <w:sz w:val="24"/>
                <w:szCs w:val="24"/>
                <w:lang w:eastAsia="en-CA"/>
              </w:rPr>
              <w:t>21</w:t>
            </w:r>
          </w:p>
        </w:tc>
        <w:tc>
          <w:tcPr>
            <w:tcW w:w="822" w:type="pct"/>
          </w:tcPr>
          <w:p w14:paraId="0CA11222" w14:textId="77777777" w:rsidR="005A61B8" w:rsidRPr="00633F36" w:rsidRDefault="005A61B8" w:rsidP="005A61B8">
            <w:pPr>
              <w:suppressAutoHyphens/>
              <w:spacing w:before="40" w:after="40"/>
              <w:ind w:right="461"/>
              <w:jc w:val="right"/>
              <w:rPr>
                <w:rFonts w:asciiTheme="majorBidi" w:eastAsia="Calibri" w:hAnsiTheme="majorBidi" w:cstheme="majorBidi"/>
                <w:sz w:val="24"/>
                <w:szCs w:val="24"/>
                <w:lang w:eastAsia="en-CA"/>
              </w:rPr>
            </w:pPr>
          </w:p>
        </w:tc>
        <w:tc>
          <w:tcPr>
            <w:tcW w:w="1002" w:type="pct"/>
          </w:tcPr>
          <w:p w14:paraId="1A416976" w14:textId="77777777" w:rsidR="005A61B8" w:rsidRPr="00633F36" w:rsidRDefault="005A61B8" w:rsidP="005A61B8">
            <w:pPr>
              <w:suppressAutoHyphens/>
              <w:spacing w:before="40" w:after="40"/>
              <w:ind w:right="338"/>
              <w:jc w:val="right"/>
              <w:rPr>
                <w:rFonts w:asciiTheme="majorBidi" w:eastAsia="Calibri" w:hAnsiTheme="majorBidi" w:cstheme="majorBidi"/>
                <w:sz w:val="24"/>
                <w:szCs w:val="24"/>
                <w:lang w:eastAsia="en-CA"/>
              </w:rPr>
            </w:pPr>
          </w:p>
        </w:tc>
      </w:tr>
      <w:tr w:rsidR="005A61B8" w:rsidRPr="00633F36" w14:paraId="491A078A" w14:textId="77777777" w:rsidTr="005A61B8">
        <w:trPr>
          <w:jc w:val="center"/>
        </w:trPr>
        <w:tc>
          <w:tcPr>
            <w:tcW w:w="526" w:type="pct"/>
            <w:shd w:val="clear" w:color="auto" w:fill="auto"/>
            <w:noWrap/>
            <w:hideMark/>
          </w:tcPr>
          <w:p w14:paraId="38BAD3AE" w14:textId="77777777" w:rsidR="005A61B8" w:rsidRPr="00633F36" w:rsidRDefault="005A61B8" w:rsidP="005A61B8">
            <w:pPr>
              <w:suppressAutoHyphens/>
              <w:spacing w:before="40" w:after="40"/>
              <w:rPr>
                <w:rFonts w:asciiTheme="majorBidi" w:eastAsia="Calibri" w:hAnsiTheme="majorBidi" w:cstheme="majorBidi"/>
                <w:sz w:val="24"/>
                <w:szCs w:val="24"/>
                <w:lang w:eastAsia="en-CA"/>
              </w:rPr>
            </w:pPr>
            <w:r w:rsidRPr="00633F36">
              <w:rPr>
                <w:rFonts w:asciiTheme="majorBidi" w:eastAsia="Calibri" w:hAnsiTheme="majorBidi" w:cstheme="majorBidi"/>
                <w:sz w:val="24"/>
                <w:szCs w:val="24"/>
                <w:lang w:eastAsia="en-CA"/>
              </w:rPr>
              <w:t>1</w:t>
            </w:r>
          </w:p>
        </w:tc>
        <w:tc>
          <w:tcPr>
            <w:tcW w:w="1833" w:type="pct"/>
            <w:shd w:val="clear" w:color="auto" w:fill="auto"/>
            <w:noWrap/>
            <w:hideMark/>
          </w:tcPr>
          <w:p w14:paraId="72579DDD" w14:textId="77777777" w:rsidR="005A61B8" w:rsidRPr="00633F36" w:rsidRDefault="005A61B8" w:rsidP="005A61B8">
            <w:pPr>
              <w:suppressAutoHyphens/>
              <w:spacing w:before="40" w:after="40"/>
              <w:rPr>
                <w:rFonts w:asciiTheme="majorBidi" w:eastAsia="Calibri" w:hAnsiTheme="majorBidi" w:cstheme="majorBidi"/>
                <w:sz w:val="24"/>
                <w:szCs w:val="24"/>
                <w:lang w:eastAsia="en-CA"/>
              </w:rPr>
            </w:pPr>
            <w:r w:rsidRPr="00633F36">
              <w:rPr>
                <w:rFonts w:asciiTheme="majorBidi" w:eastAsia="Calibri" w:hAnsiTheme="majorBidi" w:cstheme="majorBidi"/>
                <w:sz w:val="24"/>
                <w:szCs w:val="24"/>
                <w:lang w:eastAsia="en-CA"/>
              </w:rPr>
              <w:t>Households losing crops</w:t>
            </w:r>
          </w:p>
        </w:tc>
        <w:tc>
          <w:tcPr>
            <w:tcW w:w="817" w:type="pct"/>
            <w:shd w:val="clear" w:color="auto" w:fill="auto"/>
            <w:noWrap/>
          </w:tcPr>
          <w:p w14:paraId="26501774" w14:textId="77777777" w:rsidR="005A61B8" w:rsidRPr="00633F36" w:rsidRDefault="005A61B8" w:rsidP="005A61B8">
            <w:pPr>
              <w:suppressAutoHyphens/>
              <w:spacing w:before="40" w:after="40"/>
              <w:ind w:right="523"/>
              <w:jc w:val="right"/>
              <w:rPr>
                <w:rFonts w:asciiTheme="majorBidi" w:eastAsia="Calibri" w:hAnsiTheme="majorBidi" w:cstheme="majorBidi"/>
                <w:sz w:val="24"/>
                <w:szCs w:val="24"/>
                <w:lang w:eastAsia="en-CA"/>
              </w:rPr>
            </w:pPr>
            <w:r w:rsidRPr="00633F36">
              <w:rPr>
                <w:rFonts w:asciiTheme="majorBidi" w:eastAsia="Calibri" w:hAnsiTheme="majorBidi" w:cstheme="majorBidi"/>
                <w:sz w:val="24"/>
                <w:szCs w:val="24"/>
                <w:lang w:eastAsia="en-CA"/>
              </w:rPr>
              <w:t>23</w:t>
            </w:r>
          </w:p>
        </w:tc>
        <w:tc>
          <w:tcPr>
            <w:tcW w:w="822" w:type="pct"/>
          </w:tcPr>
          <w:p w14:paraId="69A093D5" w14:textId="77777777" w:rsidR="005A61B8" w:rsidRPr="00633F36" w:rsidRDefault="005A61B8" w:rsidP="005A61B8">
            <w:pPr>
              <w:suppressAutoHyphens/>
              <w:spacing w:before="40" w:after="40"/>
              <w:ind w:right="461"/>
              <w:jc w:val="right"/>
              <w:rPr>
                <w:rFonts w:asciiTheme="majorBidi" w:eastAsia="Calibri" w:hAnsiTheme="majorBidi" w:cstheme="majorBidi"/>
                <w:sz w:val="24"/>
                <w:szCs w:val="24"/>
                <w:lang w:eastAsia="en-CA"/>
              </w:rPr>
            </w:pPr>
          </w:p>
        </w:tc>
        <w:tc>
          <w:tcPr>
            <w:tcW w:w="1002" w:type="pct"/>
          </w:tcPr>
          <w:p w14:paraId="50543249" w14:textId="77777777" w:rsidR="005A61B8" w:rsidRPr="00633F36" w:rsidRDefault="005A61B8" w:rsidP="005A61B8">
            <w:pPr>
              <w:suppressAutoHyphens/>
              <w:spacing w:before="40" w:after="40"/>
              <w:ind w:right="338"/>
              <w:jc w:val="right"/>
              <w:rPr>
                <w:rFonts w:asciiTheme="majorBidi" w:eastAsia="Calibri" w:hAnsiTheme="majorBidi" w:cstheme="majorBidi"/>
                <w:sz w:val="24"/>
                <w:szCs w:val="24"/>
                <w:lang w:eastAsia="en-CA"/>
              </w:rPr>
            </w:pPr>
            <w:r w:rsidRPr="00633F36">
              <w:rPr>
                <w:rFonts w:asciiTheme="majorBidi" w:eastAsia="Calibri" w:hAnsiTheme="majorBidi" w:cstheme="majorBidi"/>
                <w:sz w:val="24"/>
                <w:szCs w:val="24"/>
                <w:lang w:eastAsia="en-CA"/>
              </w:rPr>
              <w:t>-</w:t>
            </w:r>
          </w:p>
        </w:tc>
      </w:tr>
      <w:tr w:rsidR="005A61B8" w:rsidRPr="00633F36" w14:paraId="3E72CCC5" w14:textId="77777777" w:rsidTr="005A61B8">
        <w:trPr>
          <w:jc w:val="center"/>
        </w:trPr>
        <w:tc>
          <w:tcPr>
            <w:tcW w:w="526" w:type="pct"/>
            <w:shd w:val="clear" w:color="auto" w:fill="auto"/>
            <w:noWrap/>
            <w:hideMark/>
          </w:tcPr>
          <w:p w14:paraId="06A01DFD" w14:textId="77777777" w:rsidR="005A61B8" w:rsidRPr="00633F36" w:rsidRDefault="005A61B8" w:rsidP="005A61B8">
            <w:pPr>
              <w:suppressAutoHyphens/>
              <w:spacing w:before="40" w:after="40"/>
              <w:rPr>
                <w:rFonts w:asciiTheme="majorBidi" w:eastAsia="Calibri" w:hAnsiTheme="majorBidi" w:cstheme="majorBidi"/>
                <w:sz w:val="24"/>
                <w:szCs w:val="24"/>
                <w:lang w:eastAsia="en-CA"/>
              </w:rPr>
            </w:pPr>
            <w:r w:rsidRPr="00633F36">
              <w:rPr>
                <w:rFonts w:asciiTheme="majorBidi" w:eastAsia="Calibri" w:hAnsiTheme="majorBidi" w:cstheme="majorBidi"/>
                <w:sz w:val="24"/>
                <w:szCs w:val="24"/>
                <w:lang w:eastAsia="en-CA"/>
              </w:rPr>
              <w:t>2</w:t>
            </w:r>
          </w:p>
        </w:tc>
        <w:tc>
          <w:tcPr>
            <w:tcW w:w="1833" w:type="pct"/>
            <w:shd w:val="clear" w:color="auto" w:fill="auto"/>
            <w:noWrap/>
            <w:hideMark/>
          </w:tcPr>
          <w:p w14:paraId="47AB391E" w14:textId="77777777" w:rsidR="005A61B8" w:rsidRPr="00633F36" w:rsidRDefault="005A61B8" w:rsidP="005A61B8">
            <w:pPr>
              <w:suppressAutoHyphens/>
              <w:spacing w:before="40" w:after="40"/>
              <w:rPr>
                <w:rFonts w:asciiTheme="majorBidi" w:eastAsia="Calibri" w:hAnsiTheme="majorBidi" w:cstheme="majorBidi"/>
                <w:sz w:val="24"/>
                <w:szCs w:val="24"/>
                <w:lang w:eastAsia="en-CA"/>
              </w:rPr>
            </w:pPr>
            <w:r w:rsidRPr="00633F36">
              <w:rPr>
                <w:rFonts w:asciiTheme="majorBidi" w:eastAsia="Calibri" w:hAnsiTheme="majorBidi" w:cstheme="majorBidi"/>
                <w:sz w:val="24"/>
                <w:szCs w:val="24"/>
                <w:lang w:eastAsia="en-CA"/>
              </w:rPr>
              <w:t>Households losing trees</w:t>
            </w:r>
          </w:p>
        </w:tc>
        <w:tc>
          <w:tcPr>
            <w:tcW w:w="817" w:type="pct"/>
            <w:shd w:val="clear" w:color="auto" w:fill="auto"/>
            <w:noWrap/>
          </w:tcPr>
          <w:p w14:paraId="0EBB154F" w14:textId="77777777" w:rsidR="005A61B8" w:rsidRPr="00633F36" w:rsidRDefault="005A61B8" w:rsidP="005A61B8">
            <w:pPr>
              <w:suppressAutoHyphens/>
              <w:spacing w:before="40" w:after="40"/>
              <w:ind w:right="523"/>
              <w:jc w:val="right"/>
              <w:rPr>
                <w:rFonts w:asciiTheme="majorBidi" w:eastAsia="Calibri" w:hAnsiTheme="majorBidi" w:cstheme="majorBidi"/>
                <w:sz w:val="24"/>
                <w:szCs w:val="24"/>
                <w:lang w:eastAsia="en-CA"/>
              </w:rPr>
            </w:pPr>
            <w:r w:rsidRPr="00633F36">
              <w:rPr>
                <w:rFonts w:asciiTheme="majorBidi" w:eastAsia="Calibri" w:hAnsiTheme="majorBidi" w:cstheme="majorBidi"/>
                <w:sz w:val="24"/>
                <w:szCs w:val="24"/>
                <w:lang w:eastAsia="en-CA"/>
              </w:rPr>
              <w:t>1</w:t>
            </w:r>
          </w:p>
        </w:tc>
        <w:tc>
          <w:tcPr>
            <w:tcW w:w="822" w:type="pct"/>
          </w:tcPr>
          <w:p w14:paraId="3A2D3045" w14:textId="77777777" w:rsidR="005A61B8" w:rsidRPr="00633F36" w:rsidRDefault="005A61B8" w:rsidP="005A61B8">
            <w:pPr>
              <w:suppressAutoHyphens/>
              <w:spacing w:before="40" w:after="40"/>
              <w:ind w:right="461"/>
              <w:jc w:val="right"/>
              <w:rPr>
                <w:rFonts w:asciiTheme="majorBidi" w:eastAsia="Calibri" w:hAnsiTheme="majorBidi" w:cstheme="majorBidi"/>
                <w:sz w:val="24"/>
                <w:szCs w:val="24"/>
                <w:lang w:eastAsia="en-CA"/>
              </w:rPr>
            </w:pPr>
          </w:p>
        </w:tc>
        <w:tc>
          <w:tcPr>
            <w:tcW w:w="1002" w:type="pct"/>
          </w:tcPr>
          <w:p w14:paraId="72A1A639" w14:textId="77777777" w:rsidR="005A61B8" w:rsidRPr="00633F36" w:rsidRDefault="005A61B8" w:rsidP="005A61B8">
            <w:pPr>
              <w:suppressAutoHyphens/>
              <w:spacing w:before="40" w:after="40"/>
              <w:ind w:right="338"/>
              <w:jc w:val="right"/>
              <w:rPr>
                <w:rFonts w:asciiTheme="majorBidi" w:eastAsia="Calibri" w:hAnsiTheme="majorBidi" w:cstheme="majorBidi"/>
                <w:sz w:val="24"/>
                <w:szCs w:val="24"/>
                <w:lang w:eastAsia="en-CA"/>
              </w:rPr>
            </w:pPr>
            <w:r w:rsidRPr="00633F36">
              <w:rPr>
                <w:rFonts w:asciiTheme="majorBidi" w:eastAsia="Calibri" w:hAnsiTheme="majorBidi" w:cstheme="majorBidi"/>
                <w:sz w:val="24"/>
                <w:szCs w:val="24"/>
                <w:lang w:eastAsia="en-CA"/>
              </w:rPr>
              <w:t>-</w:t>
            </w:r>
          </w:p>
        </w:tc>
      </w:tr>
    </w:tbl>
    <w:p w14:paraId="0DCF271F" w14:textId="77777777" w:rsidR="005A61B8" w:rsidRPr="00B9272F" w:rsidRDefault="005A61B8" w:rsidP="000638B4">
      <w:pPr>
        <w:autoSpaceDE w:val="0"/>
        <w:autoSpaceDN w:val="0"/>
        <w:adjustRightInd w:val="0"/>
        <w:rPr>
          <w:rFonts w:asciiTheme="majorBidi" w:hAnsiTheme="majorBidi" w:cstheme="majorBidi"/>
        </w:rPr>
      </w:pPr>
    </w:p>
    <w:p w14:paraId="0E0B9CF6" w14:textId="77777777" w:rsidR="00E96EAB" w:rsidRDefault="00E96EAB" w:rsidP="00D20061">
      <w:pPr>
        <w:autoSpaceDE w:val="0"/>
        <w:autoSpaceDN w:val="0"/>
        <w:adjustRightInd w:val="0"/>
        <w:jc w:val="both"/>
        <w:rPr>
          <w:rFonts w:asciiTheme="majorBidi" w:hAnsiTheme="majorBidi" w:cstheme="majorBidi"/>
        </w:rPr>
      </w:pPr>
    </w:p>
    <w:p w14:paraId="1839E4C0" w14:textId="77777777" w:rsidR="005A61B8" w:rsidRPr="0044267A" w:rsidRDefault="005A61B8" w:rsidP="00D20061">
      <w:pPr>
        <w:autoSpaceDE w:val="0"/>
        <w:autoSpaceDN w:val="0"/>
        <w:adjustRightInd w:val="0"/>
        <w:jc w:val="both"/>
        <w:rPr>
          <w:rFonts w:asciiTheme="majorBidi" w:hAnsiTheme="majorBidi" w:cstheme="majorBidi"/>
        </w:rPr>
      </w:pPr>
    </w:p>
    <w:p w14:paraId="4CE8EB37" w14:textId="2B0F0569" w:rsidR="00E46072" w:rsidRPr="00D20061" w:rsidRDefault="001E062A" w:rsidP="00D20061">
      <w:pPr>
        <w:pStyle w:val="Heading3"/>
        <w:rPr>
          <w:rFonts w:asciiTheme="majorBidi" w:hAnsiTheme="majorBidi" w:cstheme="majorBidi"/>
        </w:rPr>
      </w:pPr>
      <w:bookmarkStart w:id="61" w:name="_Toc535744930"/>
      <w:r w:rsidRPr="0044267A">
        <w:rPr>
          <w:rFonts w:asciiTheme="majorBidi" w:hAnsiTheme="majorBidi" w:cstheme="majorBidi"/>
        </w:rPr>
        <w:t>Labor</w:t>
      </w:r>
      <w:r w:rsidR="00E46072" w:rsidRPr="0044267A">
        <w:rPr>
          <w:rFonts w:asciiTheme="majorBidi" w:hAnsiTheme="majorBidi" w:cstheme="majorBidi"/>
        </w:rPr>
        <w:t xml:space="preserve"> Influx risk assessment</w:t>
      </w:r>
      <w:bookmarkEnd w:id="61"/>
      <w:r w:rsidR="00E46072" w:rsidRPr="0044267A">
        <w:rPr>
          <w:rFonts w:asciiTheme="majorBidi" w:hAnsiTheme="majorBidi" w:cstheme="majorBidi"/>
        </w:rPr>
        <w:t xml:space="preserve"> </w:t>
      </w:r>
    </w:p>
    <w:p w14:paraId="1E947F4A" w14:textId="45AD818D" w:rsidR="00E46072" w:rsidRDefault="00E46072" w:rsidP="00DD0905">
      <w:pPr>
        <w:jc w:val="both"/>
        <w:rPr>
          <w:rFonts w:asciiTheme="majorBidi" w:hAnsiTheme="majorBidi" w:cstheme="majorBidi"/>
        </w:rPr>
      </w:pPr>
      <w:r w:rsidRPr="0044267A">
        <w:rPr>
          <w:rFonts w:asciiTheme="majorBidi" w:hAnsiTheme="majorBidi" w:cstheme="majorBidi"/>
        </w:rPr>
        <w:t xml:space="preserve">The construction of </w:t>
      </w:r>
      <w:r w:rsidR="004305BB" w:rsidRPr="0044267A">
        <w:rPr>
          <w:rFonts w:asciiTheme="majorBidi" w:hAnsiTheme="majorBidi" w:cstheme="majorBidi"/>
        </w:rPr>
        <w:t>TL</w:t>
      </w:r>
      <w:r w:rsidRPr="0044267A">
        <w:rPr>
          <w:rFonts w:asciiTheme="majorBidi" w:hAnsiTheme="majorBidi" w:cstheme="majorBidi"/>
        </w:rPr>
        <w:t xml:space="preserve"> does not require a large influx of labor from outside the project</w:t>
      </w:r>
      <w:r w:rsidR="00AC4947">
        <w:rPr>
          <w:rFonts w:asciiTheme="majorBidi" w:hAnsiTheme="majorBidi" w:cstheme="majorBidi"/>
        </w:rPr>
        <w:t>’s</w:t>
      </w:r>
      <w:r w:rsidRPr="0044267A">
        <w:rPr>
          <w:rFonts w:asciiTheme="majorBidi" w:hAnsiTheme="majorBidi" w:cstheme="majorBidi"/>
        </w:rPr>
        <w:t xml:space="preserve"> area</w:t>
      </w:r>
      <w:r w:rsidR="00AC4947">
        <w:rPr>
          <w:rFonts w:asciiTheme="majorBidi" w:hAnsiTheme="majorBidi" w:cstheme="majorBidi"/>
        </w:rPr>
        <w:t xml:space="preserve"> of influence</w:t>
      </w:r>
      <w:r w:rsidRPr="0044267A">
        <w:rPr>
          <w:rFonts w:asciiTheme="majorBidi" w:hAnsiTheme="majorBidi" w:cstheme="majorBidi"/>
        </w:rPr>
        <w:t>. Most of the u</w:t>
      </w:r>
      <w:r w:rsidRPr="0044267A">
        <w:rPr>
          <w:rFonts w:asciiTheme="majorBidi" w:hAnsiTheme="majorBidi" w:cstheme="majorBidi"/>
          <w:shd w:val="clear" w:color="auto" w:fill="FFFFFF"/>
        </w:rPr>
        <w:t xml:space="preserve">nskilled workers will be recruited locally in the project area- only specialized staff </w:t>
      </w:r>
      <w:r w:rsidRPr="0044267A">
        <w:rPr>
          <w:rFonts w:asciiTheme="majorBidi" w:hAnsiTheme="majorBidi" w:cstheme="majorBidi"/>
        </w:rPr>
        <w:t xml:space="preserve">are expected to be recruited from outside.  </w:t>
      </w:r>
      <w:r w:rsidRPr="0044267A">
        <w:rPr>
          <w:rFonts w:asciiTheme="majorBidi" w:hAnsiTheme="majorBidi" w:cstheme="majorBidi"/>
          <w:shd w:val="clear" w:color="auto" w:fill="FFFFFF"/>
        </w:rPr>
        <w:t xml:space="preserve">The specialized staff from outside will make about 20 percent and will be residing in labor camps in the selected districts- substations area. There will be proper location selected for labor camps, which will be away from the residential areas. </w:t>
      </w:r>
      <w:r w:rsidRPr="0044267A">
        <w:rPr>
          <w:rFonts w:asciiTheme="majorBidi" w:hAnsiTheme="majorBidi" w:cstheme="majorBidi"/>
        </w:rPr>
        <w:t xml:space="preserve">Given that workers under the sub component “construction of substations” are expected to be largely recruited </w:t>
      </w:r>
      <w:r w:rsidRPr="0044267A">
        <w:rPr>
          <w:rFonts w:asciiTheme="majorBidi" w:hAnsiTheme="majorBidi" w:cstheme="majorBidi"/>
        </w:rPr>
        <w:lastRenderedPageBreak/>
        <w:t xml:space="preserve">locally, the overall social impacts anticipated from the labor influx of workers and followers </w:t>
      </w:r>
      <w:r w:rsidRPr="0044267A">
        <w:rPr>
          <w:rFonts w:asciiTheme="majorBidi" w:hAnsiTheme="majorBidi" w:cstheme="majorBidi"/>
          <w:shd w:val="clear" w:color="auto" w:fill="FFFFFF"/>
        </w:rPr>
        <w:t>in the four sites in selected districts are</w:t>
      </w:r>
      <w:r w:rsidRPr="0044267A">
        <w:rPr>
          <w:rFonts w:asciiTheme="majorBidi" w:hAnsiTheme="majorBidi" w:cstheme="majorBidi"/>
        </w:rPr>
        <w:t xml:space="preserve"> </w:t>
      </w:r>
      <w:r w:rsidRPr="0044267A">
        <w:rPr>
          <w:rFonts w:asciiTheme="majorBidi" w:hAnsiTheme="majorBidi" w:cstheme="majorBidi"/>
          <w:b/>
          <w:bCs/>
          <w:u w:val="single"/>
        </w:rPr>
        <w:t>rated to be low</w:t>
      </w:r>
      <w:r w:rsidR="00AC4947">
        <w:rPr>
          <w:rFonts w:asciiTheme="majorBidi" w:hAnsiTheme="majorBidi" w:cstheme="majorBidi"/>
          <w:b/>
          <w:bCs/>
          <w:u w:val="single"/>
        </w:rPr>
        <w:t>. Also, recently there was GBV screening conducted for HEP and the Project in terms of GBV risk is ranked as low risk</w:t>
      </w:r>
      <w:r w:rsidRPr="0044267A">
        <w:rPr>
          <w:rFonts w:asciiTheme="majorBidi" w:hAnsiTheme="majorBidi" w:cstheme="majorBidi"/>
        </w:rPr>
        <w:t>. Therefore, the labor influx related mitigation measures are likely able to be addressed solely through this site-specific ESMP. This site specific ESMP includes the employee code of conduct</w:t>
      </w:r>
      <w:r w:rsidR="00AC4947">
        <w:rPr>
          <w:rFonts w:asciiTheme="majorBidi" w:hAnsiTheme="majorBidi" w:cstheme="majorBidi"/>
        </w:rPr>
        <w:t xml:space="preserve"> and labor influx mitigation measures</w:t>
      </w:r>
      <w:r w:rsidRPr="0044267A">
        <w:rPr>
          <w:rFonts w:asciiTheme="majorBidi" w:hAnsiTheme="majorBidi" w:cstheme="majorBidi"/>
        </w:rPr>
        <w:t xml:space="preserve"> (see annex </w:t>
      </w:r>
      <w:r w:rsidR="00DD0905">
        <w:rPr>
          <w:rFonts w:asciiTheme="majorBidi" w:hAnsiTheme="majorBidi" w:cstheme="majorBidi"/>
        </w:rPr>
        <w:t>3</w:t>
      </w:r>
      <w:r w:rsidRPr="0044267A">
        <w:rPr>
          <w:rFonts w:asciiTheme="majorBidi" w:hAnsiTheme="majorBidi" w:cstheme="majorBidi"/>
        </w:rPr>
        <w:t xml:space="preserve">), which will be followed. </w:t>
      </w:r>
    </w:p>
    <w:p w14:paraId="085A815D" w14:textId="77777777" w:rsidR="00D20061" w:rsidRPr="0044267A" w:rsidRDefault="00D20061" w:rsidP="00D20061">
      <w:pPr>
        <w:pStyle w:val="Heading2"/>
        <w:rPr>
          <w:rFonts w:asciiTheme="majorBidi" w:hAnsiTheme="majorBidi" w:cstheme="majorBidi"/>
        </w:rPr>
      </w:pPr>
      <w:bookmarkStart w:id="62" w:name="_Toc481332964"/>
      <w:bookmarkStart w:id="63" w:name="_Toc530593861"/>
      <w:bookmarkStart w:id="64" w:name="_Toc535744931"/>
      <w:r w:rsidRPr="0044267A">
        <w:rPr>
          <w:rFonts w:asciiTheme="majorBidi" w:hAnsiTheme="majorBidi" w:cstheme="majorBidi"/>
        </w:rPr>
        <w:t>Objectives of ESMP</w:t>
      </w:r>
      <w:bookmarkEnd w:id="62"/>
      <w:bookmarkEnd w:id="63"/>
      <w:bookmarkEnd w:id="64"/>
    </w:p>
    <w:p w14:paraId="13218EA6" w14:textId="77777777" w:rsidR="00D20061" w:rsidRPr="0044267A" w:rsidRDefault="00D20061" w:rsidP="00D20061">
      <w:pPr>
        <w:pStyle w:val="Body"/>
        <w:rPr>
          <w:rFonts w:asciiTheme="majorBidi" w:eastAsia="Arial Unicode MS" w:hAnsiTheme="majorBidi" w:cstheme="majorBidi"/>
        </w:rPr>
      </w:pPr>
      <w:r w:rsidRPr="0044267A">
        <w:rPr>
          <w:rFonts w:asciiTheme="majorBidi" w:eastAsia="Arial Unicode MS" w:hAnsiTheme="majorBidi" w:cstheme="majorBidi"/>
        </w:rPr>
        <w:t>The basic objective of the ESMP is to manage adverse impacts of proposed project interventions in a way that minimizes the adverse impact on the environment and people along the Karokh TL project.  The specific objectives of the ESMP are to:</w:t>
      </w:r>
    </w:p>
    <w:p w14:paraId="096A432F" w14:textId="77777777" w:rsidR="00D20061" w:rsidRPr="0044267A" w:rsidRDefault="00D20061" w:rsidP="00D20061">
      <w:pPr>
        <w:pStyle w:val="Bullet1"/>
        <w:rPr>
          <w:rFonts w:asciiTheme="majorBidi" w:hAnsiTheme="majorBidi" w:cstheme="majorBidi"/>
        </w:rPr>
      </w:pPr>
      <w:r w:rsidRPr="0044267A">
        <w:rPr>
          <w:rFonts w:asciiTheme="majorBidi" w:hAnsiTheme="majorBidi" w:cstheme="majorBidi"/>
        </w:rPr>
        <w:t>Facilitate the implementation of the mitigation measures discussed earlier in the document.</w:t>
      </w:r>
    </w:p>
    <w:p w14:paraId="4CA0237C" w14:textId="77777777" w:rsidR="00D20061" w:rsidRPr="0044267A" w:rsidRDefault="00D20061" w:rsidP="00D20061">
      <w:pPr>
        <w:pStyle w:val="Bullet1"/>
        <w:rPr>
          <w:rFonts w:asciiTheme="majorBidi" w:hAnsiTheme="majorBidi" w:cstheme="majorBidi"/>
        </w:rPr>
      </w:pPr>
      <w:r w:rsidRPr="0044267A">
        <w:rPr>
          <w:rFonts w:asciiTheme="majorBidi" w:hAnsiTheme="majorBidi" w:cstheme="majorBidi"/>
        </w:rPr>
        <w:t>Maximize potential project benefits and control negative impacts;</w:t>
      </w:r>
    </w:p>
    <w:p w14:paraId="367E3BD7" w14:textId="77777777" w:rsidR="00D20061" w:rsidRPr="0044267A" w:rsidRDefault="00D20061" w:rsidP="00D20061">
      <w:pPr>
        <w:pStyle w:val="Bullet1"/>
        <w:rPr>
          <w:rFonts w:asciiTheme="majorBidi" w:hAnsiTheme="majorBidi" w:cstheme="majorBidi"/>
        </w:rPr>
      </w:pPr>
      <w:r w:rsidRPr="0044267A">
        <w:rPr>
          <w:rFonts w:asciiTheme="majorBidi" w:hAnsiTheme="majorBidi" w:cstheme="majorBidi"/>
        </w:rPr>
        <w:t>Draw responsibilities for DABS, contractors, consultants, and other members of the project team for the environmental and social management of the Project;</w:t>
      </w:r>
    </w:p>
    <w:p w14:paraId="23CA813F" w14:textId="77777777" w:rsidR="00D20061" w:rsidRPr="0044267A" w:rsidRDefault="00D20061" w:rsidP="00D20061">
      <w:pPr>
        <w:pStyle w:val="Bullet1"/>
        <w:rPr>
          <w:rFonts w:asciiTheme="majorBidi" w:hAnsiTheme="majorBidi" w:cstheme="majorBidi"/>
        </w:rPr>
      </w:pPr>
      <w:r w:rsidRPr="0044267A">
        <w:rPr>
          <w:rFonts w:asciiTheme="majorBidi" w:hAnsiTheme="majorBidi" w:cstheme="majorBidi"/>
        </w:rPr>
        <w:t>Define a monitoring mechanism and identify monitoring parameters in order to:</w:t>
      </w:r>
    </w:p>
    <w:p w14:paraId="2ACD1512" w14:textId="77777777" w:rsidR="00D20061" w:rsidRPr="0044267A" w:rsidRDefault="00D20061" w:rsidP="00D20061">
      <w:pPr>
        <w:pStyle w:val="Bullet2"/>
        <w:rPr>
          <w:rFonts w:asciiTheme="majorBidi" w:hAnsiTheme="majorBidi" w:cstheme="majorBidi"/>
        </w:rPr>
      </w:pPr>
      <w:r w:rsidRPr="0044267A">
        <w:rPr>
          <w:rFonts w:asciiTheme="majorBidi" w:hAnsiTheme="majorBidi" w:cstheme="majorBidi"/>
        </w:rPr>
        <w:t xml:space="preserve">Ensure the complete implementation of all mitigation measures, </w:t>
      </w:r>
    </w:p>
    <w:p w14:paraId="18AE1C72" w14:textId="77777777" w:rsidR="00D20061" w:rsidRPr="0044267A" w:rsidRDefault="00D20061" w:rsidP="00D20061">
      <w:pPr>
        <w:pStyle w:val="Bullet2"/>
        <w:rPr>
          <w:rFonts w:asciiTheme="majorBidi" w:hAnsiTheme="majorBidi" w:cstheme="majorBidi"/>
        </w:rPr>
      </w:pPr>
      <w:r w:rsidRPr="0044267A">
        <w:rPr>
          <w:rFonts w:asciiTheme="majorBidi" w:hAnsiTheme="majorBidi" w:cstheme="majorBidi"/>
        </w:rPr>
        <w:t>Ensure the effectiveness of the mitigation measures;</w:t>
      </w:r>
    </w:p>
    <w:p w14:paraId="6A861123" w14:textId="77777777" w:rsidR="00D20061" w:rsidRDefault="00D20061" w:rsidP="00D20061">
      <w:pPr>
        <w:pStyle w:val="Bullet1"/>
        <w:rPr>
          <w:rFonts w:asciiTheme="majorBidi" w:hAnsiTheme="majorBidi" w:cstheme="majorBidi"/>
        </w:rPr>
      </w:pPr>
      <w:r w:rsidRPr="0044267A">
        <w:rPr>
          <w:rFonts w:asciiTheme="majorBidi" w:hAnsiTheme="majorBidi" w:cstheme="majorBidi"/>
        </w:rPr>
        <w:t>Assess environmental training requirements for different stakeholders at various levels.</w:t>
      </w:r>
    </w:p>
    <w:p w14:paraId="51CFD8C0" w14:textId="77777777" w:rsidR="00D20061" w:rsidRDefault="00D20061" w:rsidP="00D20061">
      <w:pPr>
        <w:pStyle w:val="Bullet1"/>
        <w:numPr>
          <w:ilvl w:val="0"/>
          <w:numId w:val="0"/>
        </w:numPr>
        <w:ind w:left="360"/>
        <w:rPr>
          <w:rFonts w:asciiTheme="majorBidi" w:hAnsiTheme="majorBidi" w:cstheme="majorBidi"/>
        </w:rPr>
      </w:pPr>
    </w:p>
    <w:p w14:paraId="74B8F5EE" w14:textId="77777777" w:rsidR="00D20061" w:rsidRPr="0044267A" w:rsidRDefault="00D20061" w:rsidP="00D20061">
      <w:pPr>
        <w:pStyle w:val="Heading2"/>
        <w:rPr>
          <w:rFonts w:asciiTheme="majorBidi" w:hAnsiTheme="majorBidi" w:cstheme="majorBidi"/>
        </w:rPr>
      </w:pPr>
      <w:bookmarkStart w:id="65" w:name="_Toc481332965"/>
      <w:bookmarkStart w:id="66" w:name="_Toc530593862"/>
      <w:bookmarkStart w:id="67" w:name="_Toc535744932"/>
      <w:r w:rsidRPr="0044267A">
        <w:rPr>
          <w:rFonts w:asciiTheme="majorBidi" w:hAnsiTheme="majorBidi" w:cstheme="majorBidi"/>
        </w:rPr>
        <w:t>Inclusion of Relevant Components of ESMP in Construction Contract Documents</w:t>
      </w:r>
      <w:bookmarkEnd w:id="65"/>
      <w:bookmarkEnd w:id="66"/>
      <w:bookmarkEnd w:id="67"/>
    </w:p>
    <w:p w14:paraId="76BF9602" w14:textId="77777777" w:rsidR="00D20061" w:rsidRPr="0044267A" w:rsidRDefault="00D20061" w:rsidP="00D20061">
      <w:pPr>
        <w:pStyle w:val="Body"/>
        <w:rPr>
          <w:rFonts w:asciiTheme="majorBidi" w:hAnsiTheme="majorBidi" w:cstheme="majorBidi"/>
        </w:rPr>
      </w:pPr>
      <w:r w:rsidRPr="0044267A">
        <w:rPr>
          <w:rFonts w:asciiTheme="majorBidi" w:hAnsiTheme="majorBidi" w:cstheme="majorBidi"/>
        </w:rPr>
        <w:t xml:space="preserve">The ESMP of the Project along with the ECoPs will be included in the construction contractors’ bid documents. The technical specifications of the bid documents will clearly state that contractor will need to comply with the mitigation measures provided in ESMP and ECoPs, and World Bank Group EHS General Guidelines. </w:t>
      </w:r>
    </w:p>
    <w:p w14:paraId="2EEAAFF5" w14:textId="77777777" w:rsidR="00D20061" w:rsidRPr="0044267A" w:rsidRDefault="00D20061" w:rsidP="00D20061">
      <w:pPr>
        <w:pStyle w:val="Heading3"/>
        <w:rPr>
          <w:rFonts w:asciiTheme="majorBidi" w:hAnsiTheme="majorBidi" w:cstheme="majorBidi"/>
        </w:rPr>
      </w:pPr>
      <w:bookmarkStart w:id="68" w:name="_Toc481332966"/>
      <w:bookmarkStart w:id="69" w:name="_Toc530593863"/>
      <w:bookmarkStart w:id="70" w:name="_Toc535744933"/>
      <w:r w:rsidRPr="0044267A">
        <w:rPr>
          <w:rFonts w:asciiTheme="majorBidi" w:hAnsiTheme="majorBidi" w:cstheme="majorBidi"/>
        </w:rPr>
        <w:t>BOQs in Bid Documents</w:t>
      </w:r>
      <w:bookmarkEnd w:id="68"/>
      <w:bookmarkEnd w:id="69"/>
      <w:bookmarkEnd w:id="70"/>
    </w:p>
    <w:p w14:paraId="7C6D0CC3" w14:textId="77777777" w:rsidR="00D20061" w:rsidRPr="0044267A" w:rsidRDefault="00D20061" w:rsidP="00D20061">
      <w:pPr>
        <w:pStyle w:val="Body"/>
        <w:rPr>
          <w:rFonts w:asciiTheme="majorBidi" w:hAnsiTheme="majorBidi" w:cstheme="majorBidi"/>
        </w:rPr>
      </w:pPr>
      <w:r w:rsidRPr="0044267A">
        <w:rPr>
          <w:rFonts w:asciiTheme="majorBidi" w:hAnsiTheme="majorBidi" w:cstheme="majorBidi"/>
        </w:rPr>
        <w:t>The following items will be included in the bills of quantities (BOQs) of bid documents</w:t>
      </w:r>
    </w:p>
    <w:p w14:paraId="7E8F8EF8" w14:textId="77777777" w:rsidR="00D20061" w:rsidRPr="0044267A" w:rsidRDefault="00D20061" w:rsidP="00D20061">
      <w:pPr>
        <w:pStyle w:val="Bullet1"/>
        <w:numPr>
          <w:ilvl w:val="0"/>
          <w:numId w:val="7"/>
        </w:numPr>
        <w:tabs>
          <w:tab w:val="clear" w:pos="720"/>
          <w:tab w:val="left" w:pos="360"/>
        </w:tabs>
        <w:suppressAutoHyphens/>
        <w:spacing w:line="280" w:lineRule="atLeast"/>
        <w:ind w:left="641" w:hanging="357"/>
        <w:jc w:val="both"/>
        <w:rPr>
          <w:rFonts w:asciiTheme="majorBidi" w:hAnsiTheme="majorBidi" w:cstheme="majorBidi"/>
        </w:rPr>
      </w:pPr>
      <w:r w:rsidRPr="0044267A">
        <w:rPr>
          <w:rFonts w:asciiTheme="majorBidi" w:hAnsiTheme="majorBidi" w:cstheme="majorBidi"/>
        </w:rPr>
        <w:t xml:space="preserve">Preparation and implementation of Contractor’s Environmental Action Plan in compliance with ESMP, and WBG EHS Guidelines (lump sum). </w:t>
      </w:r>
    </w:p>
    <w:p w14:paraId="646CC34B" w14:textId="77777777" w:rsidR="00D20061" w:rsidRPr="0044267A" w:rsidRDefault="00D20061" w:rsidP="00D20061">
      <w:pPr>
        <w:pStyle w:val="Bullet1"/>
        <w:numPr>
          <w:ilvl w:val="0"/>
          <w:numId w:val="7"/>
        </w:numPr>
        <w:tabs>
          <w:tab w:val="clear" w:pos="720"/>
          <w:tab w:val="left" w:pos="360"/>
        </w:tabs>
        <w:suppressAutoHyphens/>
        <w:spacing w:line="280" w:lineRule="atLeast"/>
        <w:ind w:left="641" w:hanging="357"/>
        <w:jc w:val="both"/>
        <w:rPr>
          <w:rFonts w:asciiTheme="majorBidi" w:hAnsiTheme="majorBidi" w:cstheme="majorBidi"/>
        </w:rPr>
      </w:pPr>
      <w:r w:rsidRPr="0044267A">
        <w:rPr>
          <w:rFonts w:asciiTheme="majorBidi" w:hAnsiTheme="majorBidi" w:cstheme="majorBidi"/>
        </w:rPr>
        <w:t xml:space="preserve">Provision of an Environmental Officer and an Occupational Health and Safety Officer </w:t>
      </w:r>
    </w:p>
    <w:p w14:paraId="3B8CF02F" w14:textId="77777777" w:rsidR="00D20061" w:rsidRPr="0044267A" w:rsidRDefault="00D20061" w:rsidP="00D20061">
      <w:pPr>
        <w:pStyle w:val="Bullet1"/>
        <w:numPr>
          <w:ilvl w:val="0"/>
          <w:numId w:val="7"/>
        </w:numPr>
        <w:tabs>
          <w:tab w:val="clear" w:pos="720"/>
          <w:tab w:val="left" w:pos="360"/>
        </w:tabs>
        <w:suppressAutoHyphens/>
        <w:spacing w:line="280" w:lineRule="atLeast"/>
        <w:ind w:left="641" w:hanging="357"/>
        <w:jc w:val="both"/>
        <w:rPr>
          <w:rFonts w:asciiTheme="majorBidi" w:hAnsiTheme="majorBidi" w:cstheme="majorBidi"/>
        </w:rPr>
      </w:pPr>
      <w:r w:rsidRPr="0044267A">
        <w:rPr>
          <w:rFonts w:asciiTheme="majorBidi" w:hAnsiTheme="majorBidi" w:cstheme="majorBidi"/>
        </w:rPr>
        <w:t>Providing and maintenance of Vibration Meters and Dust Measurement Meters for spot measurements (2 numbers)</w:t>
      </w:r>
    </w:p>
    <w:p w14:paraId="28E7100B" w14:textId="77777777" w:rsidR="00D20061" w:rsidRPr="0044267A" w:rsidRDefault="00D20061" w:rsidP="00D20061">
      <w:pPr>
        <w:pStyle w:val="Bullet1"/>
        <w:numPr>
          <w:ilvl w:val="0"/>
          <w:numId w:val="7"/>
        </w:numPr>
        <w:tabs>
          <w:tab w:val="clear" w:pos="720"/>
          <w:tab w:val="left" w:pos="360"/>
        </w:tabs>
        <w:suppressAutoHyphens/>
        <w:spacing w:line="280" w:lineRule="atLeast"/>
        <w:ind w:left="641" w:hanging="357"/>
        <w:jc w:val="both"/>
        <w:rPr>
          <w:rFonts w:asciiTheme="majorBidi" w:hAnsiTheme="majorBidi" w:cstheme="majorBidi"/>
        </w:rPr>
      </w:pPr>
      <w:r w:rsidRPr="0044267A">
        <w:rPr>
          <w:rFonts w:asciiTheme="majorBidi" w:hAnsiTheme="majorBidi" w:cstheme="majorBidi"/>
        </w:rPr>
        <w:t>24-hour Air Quality Monitoring PM</w:t>
      </w:r>
      <w:r w:rsidRPr="0044267A">
        <w:rPr>
          <w:rFonts w:asciiTheme="majorBidi" w:hAnsiTheme="majorBidi" w:cstheme="majorBidi"/>
          <w:vertAlign w:val="subscript"/>
        </w:rPr>
        <w:t>10</w:t>
      </w:r>
      <w:r w:rsidRPr="0044267A">
        <w:rPr>
          <w:rFonts w:asciiTheme="majorBidi" w:hAnsiTheme="majorBidi" w:cstheme="majorBidi"/>
        </w:rPr>
        <w:t>, NO</w:t>
      </w:r>
      <w:r w:rsidRPr="0044267A">
        <w:rPr>
          <w:rFonts w:asciiTheme="majorBidi" w:hAnsiTheme="majorBidi" w:cstheme="majorBidi"/>
          <w:vertAlign w:val="subscript"/>
        </w:rPr>
        <w:t>2</w:t>
      </w:r>
      <w:r w:rsidRPr="0044267A">
        <w:rPr>
          <w:rFonts w:asciiTheme="majorBidi" w:hAnsiTheme="majorBidi" w:cstheme="majorBidi"/>
        </w:rPr>
        <w:t>, SO</w:t>
      </w:r>
      <w:r w:rsidRPr="0044267A">
        <w:rPr>
          <w:rFonts w:asciiTheme="majorBidi" w:hAnsiTheme="majorBidi" w:cstheme="majorBidi"/>
          <w:vertAlign w:val="subscript"/>
        </w:rPr>
        <w:t>2</w:t>
      </w:r>
      <w:r w:rsidRPr="0044267A">
        <w:rPr>
          <w:rFonts w:asciiTheme="majorBidi" w:hAnsiTheme="majorBidi" w:cstheme="majorBidi"/>
        </w:rPr>
        <w:t>, CO</w:t>
      </w:r>
      <w:r w:rsidRPr="0044267A">
        <w:rPr>
          <w:rFonts w:asciiTheme="majorBidi" w:hAnsiTheme="majorBidi" w:cstheme="majorBidi"/>
          <w:vertAlign w:val="subscript"/>
        </w:rPr>
        <w:t>2</w:t>
      </w:r>
      <w:r w:rsidRPr="0044267A">
        <w:rPr>
          <w:rFonts w:asciiTheme="majorBidi" w:hAnsiTheme="majorBidi" w:cstheme="majorBidi"/>
        </w:rPr>
        <w:t>, CO; and noise monitoring at locations specified by the DABS (10 locations).</w:t>
      </w:r>
    </w:p>
    <w:p w14:paraId="435F4F16" w14:textId="77777777" w:rsidR="00D20061" w:rsidRPr="0044267A" w:rsidRDefault="00D20061" w:rsidP="00D20061">
      <w:pPr>
        <w:pStyle w:val="Bullet1"/>
        <w:numPr>
          <w:ilvl w:val="0"/>
          <w:numId w:val="7"/>
        </w:numPr>
        <w:tabs>
          <w:tab w:val="clear" w:pos="720"/>
          <w:tab w:val="left" w:pos="360"/>
        </w:tabs>
        <w:suppressAutoHyphens/>
        <w:spacing w:line="280" w:lineRule="atLeast"/>
        <w:ind w:left="641" w:hanging="357"/>
        <w:jc w:val="both"/>
        <w:rPr>
          <w:rFonts w:asciiTheme="majorBidi" w:hAnsiTheme="majorBidi" w:cstheme="majorBidi"/>
        </w:rPr>
      </w:pPr>
      <w:r w:rsidRPr="0044267A">
        <w:rPr>
          <w:rFonts w:asciiTheme="majorBidi" w:hAnsiTheme="majorBidi" w:cstheme="majorBidi"/>
        </w:rPr>
        <w:t>Provision of cost for restoration of the affected structures (private and public).</w:t>
      </w:r>
    </w:p>
    <w:p w14:paraId="3A69D7B5" w14:textId="77777777" w:rsidR="00D20061" w:rsidRPr="0044267A" w:rsidRDefault="00D20061" w:rsidP="00D20061">
      <w:pPr>
        <w:pStyle w:val="Body"/>
        <w:rPr>
          <w:rFonts w:asciiTheme="majorBidi" w:hAnsiTheme="majorBidi" w:cstheme="majorBidi"/>
        </w:rPr>
      </w:pPr>
      <w:r w:rsidRPr="0044267A">
        <w:rPr>
          <w:rFonts w:asciiTheme="majorBidi" w:hAnsiTheme="majorBidi" w:cstheme="majorBidi"/>
        </w:rPr>
        <w:lastRenderedPageBreak/>
        <w:t xml:space="preserve">After award of the contract and before mobilization, the Contractor will need to prepare ‘Contractor’s Environmental Action Plan’ (CEAP) with site specific mitigation measures for approval by DABS. </w:t>
      </w:r>
    </w:p>
    <w:p w14:paraId="098516FF" w14:textId="77777777" w:rsidR="00D20061" w:rsidRDefault="00D20061" w:rsidP="00D20061">
      <w:pPr>
        <w:pStyle w:val="Body"/>
        <w:rPr>
          <w:rFonts w:asciiTheme="majorBidi" w:hAnsiTheme="majorBidi" w:cstheme="majorBidi"/>
        </w:rPr>
      </w:pPr>
      <w:r w:rsidRPr="0044267A">
        <w:rPr>
          <w:rFonts w:asciiTheme="majorBidi" w:hAnsiTheme="majorBidi" w:cstheme="majorBidi"/>
        </w:rPr>
        <w:t>DABS will ensure the contractors and their subcontractors carry out their responsibility of implementing the mitigation measures, monitoring plan as well as other environmental and safety measures.</w:t>
      </w:r>
    </w:p>
    <w:p w14:paraId="08B71AA0" w14:textId="77777777" w:rsidR="00AA5F14" w:rsidRPr="00AA5F14" w:rsidRDefault="00AA5F14" w:rsidP="00AA5F14">
      <w:pPr>
        <w:pStyle w:val="Heading3"/>
      </w:pPr>
      <w:bookmarkStart w:id="71" w:name="_Toc481332967"/>
      <w:bookmarkStart w:id="72" w:name="_Toc530593864"/>
      <w:bookmarkStart w:id="73" w:name="_Toc535744934"/>
      <w:r w:rsidRPr="00AA5F14">
        <w:t>Payment Mile Stones</w:t>
      </w:r>
      <w:bookmarkEnd w:id="71"/>
      <w:bookmarkEnd w:id="72"/>
      <w:bookmarkEnd w:id="73"/>
    </w:p>
    <w:p w14:paraId="32B1A227" w14:textId="0324B975" w:rsidR="00E46072" w:rsidRPr="0044267A" w:rsidRDefault="00AA5F14" w:rsidP="00AA5F14">
      <w:pPr>
        <w:pStyle w:val="Body"/>
        <w:rPr>
          <w:rFonts w:asciiTheme="majorBidi" w:hAnsiTheme="majorBidi" w:cstheme="majorBidi"/>
        </w:rPr>
      </w:pPr>
      <w:r w:rsidRPr="0044267A">
        <w:rPr>
          <w:rFonts w:asciiTheme="majorBidi" w:hAnsiTheme="majorBidi" w:cstheme="majorBidi"/>
        </w:rPr>
        <w:t>Payments to contractors would be linked to environmental performance, measured by completion of the prescribed environmental and social mitigation measures. Contractors would be required to join forces with the executing agency, project management unit, supervising consultants and local population for the mitigation of adverse impacts of the project. For effective implementation of the proposed mitigation and monitoring measures they will be required to employ trained and experienced environmental management staff. In addition, for any non-compliance causing damages or material harm to the natural environment, public or private property or resources, the contractor will be required to either remediate / rectify any such damages in a timeframe specified by and agreed with the engineer, or pay DABS for the cost (as assessed by DABS) of contracting a third party to carry out the remediation work.</w:t>
      </w:r>
    </w:p>
    <w:p w14:paraId="3302BCC1" w14:textId="77777777" w:rsidR="001C1900" w:rsidRPr="0044267A" w:rsidRDefault="001C1900" w:rsidP="001C1900">
      <w:pPr>
        <w:pStyle w:val="Heading2"/>
        <w:rPr>
          <w:rFonts w:asciiTheme="majorBidi" w:hAnsiTheme="majorBidi" w:cstheme="majorBidi"/>
        </w:rPr>
      </w:pPr>
      <w:bookmarkStart w:id="74" w:name="_Toc481332968"/>
      <w:bookmarkStart w:id="75" w:name="_Toc530593865"/>
      <w:bookmarkStart w:id="76" w:name="_Toc535744935"/>
      <w:r w:rsidRPr="0044267A">
        <w:rPr>
          <w:rFonts w:asciiTheme="majorBidi" w:hAnsiTheme="majorBidi" w:cstheme="majorBidi"/>
        </w:rPr>
        <w:t>Institutional Arrangements</w:t>
      </w:r>
      <w:bookmarkEnd w:id="74"/>
      <w:bookmarkEnd w:id="75"/>
      <w:bookmarkEnd w:id="76"/>
    </w:p>
    <w:p w14:paraId="0B101926" w14:textId="40FC517F" w:rsidR="001C1900" w:rsidRPr="0044267A" w:rsidRDefault="001C1900" w:rsidP="00094A14">
      <w:pPr>
        <w:pStyle w:val="Body"/>
        <w:rPr>
          <w:rFonts w:asciiTheme="majorBidi" w:hAnsiTheme="majorBidi" w:cstheme="majorBidi"/>
        </w:rPr>
      </w:pPr>
      <w:r w:rsidRPr="0044267A">
        <w:rPr>
          <w:rFonts w:asciiTheme="majorBidi" w:hAnsiTheme="majorBidi" w:cstheme="majorBidi"/>
        </w:rPr>
        <w:t>DABS will be overall responsible for implementation of ESIA and other safeguard requirements prescribed by NEPA and WB.  Within DABS, the Project Implementation Unit (PIU) has already been established for HEP implementation. The PIU will be responsible for procurement contractors for construction and a consulting firm for construction supervision.  The PIU includes an Environment Specialist and a Social Specialist, who will assist the PIU on issues related to environmental and social</w:t>
      </w:r>
      <w:r w:rsidR="00514671">
        <w:rPr>
          <w:rFonts w:asciiTheme="majorBidi" w:hAnsiTheme="majorBidi" w:cstheme="majorBidi"/>
        </w:rPr>
        <w:t xml:space="preserve"> safeguards</w:t>
      </w:r>
      <w:r w:rsidRPr="0044267A">
        <w:rPr>
          <w:rFonts w:asciiTheme="majorBidi" w:hAnsiTheme="majorBidi" w:cstheme="majorBidi"/>
        </w:rPr>
        <w:t xml:space="preserve"> management and oversee Construction Supervision Consultant (CSC) and contractors and will compile quarterly monitoring reports on ESMP compliance, to be sent to the PIU Head and also shared with the World Bank, throughout the construction period.  They will also provide trainings to the DABS field personnel responsible for monitoring of environmental and social safeguard compliance during both construction and O&amp;M phases of the project.  The organogram is shown </w:t>
      </w:r>
      <w:r w:rsidRPr="00AA5F14">
        <w:rPr>
          <w:rFonts w:asciiTheme="majorBidi" w:hAnsiTheme="majorBidi" w:cstheme="majorBidi"/>
        </w:rPr>
        <w:t xml:space="preserve">in </w:t>
      </w:r>
      <w:r w:rsidRPr="00AA5F14">
        <w:rPr>
          <w:rFonts w:asciiTheme="majorBidi" w:hAnsiTheme="majorBidi" w:cstheme="majorBidi"/>
          <w:b/>
        </w:rPr>
        <w:t>Figure </w:t>
      </w:r>
      <w:r w:rsidR="00094A14">
        <w:rPr>
          <w:rFonts w:asciiTheme="majorBidi" w:hAnsiTheme="majorBidi" w:cstheme="majorBidi"/>
          <w:b/>
        </w:rPr>
        <w:t>2</w:t>
      </w:r>
      <w:r w:rsidRPr="00AA5F14">
        <w:rPr>
          <w:rFonts w:asciiTheme="majorBidi" w:hAnsiTheme="majorBidi" w:cstheme="majorBidi"/>
          <w:b/>
        </w:rPr>
        <w:t>.1</w:t>
      </w:r>
      <w:r w:rsidRPr="00AA5F14">
        <w:rPr>
          <w:rFonts w:asciiTheme="majorBidi" w:hAnsiTheme="majorBidi" w:cstheme="majorBidi"/>
        </w:rPr>
        <w:t>.</w:t>
      </w:r>
      <w:r w:rsidRPr="0044267A">
        <w:rPr>
          <w:rFonts w:asciiTheme="majorBidi" w:hAnsiTheme="majorBidi" w:cstheme="majorBidi"/>
        </w:rPr>
        <w:t xml:space="preserve"> </w:t>
      </w:r>
    </w:p>
    <w:p w14:paraId="03A182E7" w14:textId="70F0E363" w:rsidR="001C1900" w:rsidRPr="0044267A" w:rsidRDefault="001C1900" w:rsidP="001C1900">
      <w:pPr>
        <w:pStyle w:val="Body"/>
        <w:rPr>
          <w:rFonts w:asciiTheme="majorBidi" w:hAnsiTheme="majorBidi" w:cstheme="majorBidi"/>
        </w:rPr>
      </w:pPr>
      <w:r w:rsidRPr="0044267A">
        <w:rPr>
          <w:rFonts w:asciiTheme="majorBidi" w:hAnsiTheme="majorBidi" w:cstheme="majorBidi"/>
        </w:rPr>
        <w:t>The PIU has environmental and social safeguard specialists and will maintain coordination and liaison with CSC for effective ESMP implementation.  Similarly, the CSC will also have environmental and social specialists who will supervise and monitor the contractors for effective ESMP and ARAP implementation.  The contractors in turn will also have environmental</w:t>
      </w:r>
      <w:r w:rsidR="00514671">
        <w:rPr>
          <w:rFonts w:asciiTheme="majorBidi" w:hAnsiTheme="majorBidi" w:cstheme="majorBidi"/>
        </w:rPr>
        <w:t>, social safeguards</w:t>
      </w:r>
      <w:r w:rsidRPr="0044267A">
        <w:rPr>
          <w:rFonts w:asciiTheme="majorBidi" w:hAnsiTheme="majorBidi" w:cstheme="majorBidi"/>
        </w:rPr>
        <w:t xml:space="preserve"> and OHS officers who will ensure ESMP implementation during construction activities and will be tasked to develop necessary detailed HSE plans as per this ESMP, and oversee their implementation. </w:t>
      </w:r>
    </w:p>
    <w:p w14:paraId="66277EF4" w14:textId="77777777" w:rsidR="001C1900" w:rsidRPr="0044267A" w:rsidRDefault="001C1900" w:rsidP="001C1900">
      <w:pPr>
        <w:pStyle w:val="Body"/>
        <w:rPr>
          <w:rFonts w:asciiTheme="majorBidi" w:hAnsiTheme="majorBidi" w:cstheme="majorBidi"/>
        </w:rPr>
      </w:pPr>
      <w:r w:rsidRPr="0044267A">
        <w:rPr>
          <w:rFonts w:asciiTheme="majorBidi" w:hAnsiTheme="majorBidi" w:cstheme="majorBidi"/>
        </w:rPr>
        <w:lastRenderedPageBreak/>
        <w:t>The provincial office of DABS in Herat will also have an environmental and a social safeguard specialist to supervise the contractors.</w:t>
      </w:r>
    </w:p>
    <w:p w14:paraId="747FEDBE" w14:textId="77777777" w:rsidR="00AA5F14" w:rsidRDefault="001C1900" w:rsidP="00AA5F14">
      <w:pPr>
        <w:pStyle w:val="Body"/>
        <w:rPr>
          <w:rFonts w:asciiTheme="majorBidi" w:hAnsiTheme="majorBidi" w:cstheme="majorBidi"/>
        </w:rPr>
      </w:pPr>
      <w:r w:rsidRPr="0044267A">
        <w:rPr>
          <w:rFonts w:asciiTheme="majorBidi" w:hAnsiTheme="majorBidi" w:cstheme="majorBidi"/>
          <w:noProof/>
        </w:rPr>
        <mc:AlternateContent>
          <mc:Choice Requires="wpg">
            <w:drawing>
              <wp:anchor distT="0" distB="0" distL="114300" distR="114300" simplePos="0" relativeHeight="251659264" behindDoc="0" locked="0" layoutInCell="1" allowOverlap="1" wp14:anchorId="35A83919" wp14:editId="11A33443">
                <wp:simplePos x="0" y="0"/>
                <wp:positionH relativeFrom="column">
                  <wp:posOffset>55245</wp:posOffset>
                </wp:positionH>
                <wp:positionV relativeFrom="paragraph">
                  <wp:posOffset>102870</wp:posOffset>
                </wp:positionV>
                <wp:extent cx="5535295" cy="2881630"/>
                <wp:effectExtent l="0" t="0" r="8255" b="0"/>
                <wp:wrapTopAndBottom/>
                <wp:docPr id="16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5295" cy="2881630"/>
                          <a:chOff x="3709" y="792"/>
                          <a:chExt cx="66484" cy="31835"/>
                        </a:xfrm>
                      </wpg:grpSpPr>
                      <wps:wsp>
                        <wps:cNvPr id="1614" name="Text Box 138"/>
                        <wps:cNvSpPr txBox="1">
                          <a:spLocks noChangeArrowheads="1"/>
                        </wps:cNvSpPr>
                        <wps:spPr bwMode="auto">
                          <a:xfrm>
                            <a:off x="24457" y="792"/>
                            <a:ext cx="18288" cy="4391"/>
                          </a:xfrm>
                          <a:prstGeom prst="rect">
                            <a:avLst/>
                          </a:prstGeom>
                          <a:solidFill>
                            <a:srgbClr val="FFFFFF"/>
                          </a:solidFill>
                          <a:ln w="9525">
                            <a:solidFill>
                              <a:srgbClr val="000000"/>
                            </a:solidFill>
                            <a:miter lim="800000"/>
                            <a:headEnd/>
                            <a:tailEnd/>
                          </a:ln>
                        </wps:spPr>
                        <wps:txbx>
                          <w:txbxContent>
                            <w:p w14:paraId="5F8065F0" w14:textId="77777777" w:rsidR="00094A14" w:rsidRPr="00097568" w:rsidRDefault="00094A14" w:rsidP="001C1900">
                              <w:pPr>
                                <w:kinsoku w:val="0"/>
                                <w:overflowPunct w:val="0"/>
                                <w:jc w:val="center"/>
                                <w:textAlignment w:val="baseline"/>
                                <w:rPr>
                                  <w:rFonts w:asciiTheme="majorBidi" w:hAnsiTheme="majorBidi" w:cstheme="majorBidi"/>
                                  <w:sz w:val="20"/>
                                  <w:szCs w:val="20"/>
                                </w:rPr>
                              </w:pPr>
                              <w:r w:rsidRPr="00097568">
                                <w:rPr>
                                  <w:rFonts w:asciiTheme="majorBidi" w:hAnsiTheme="majorBidi" w:cstheme="majorBidi"/>
                                  <w:color w:val="000000" w:themeColor="text1"/>
                                  <w:kern w:val="24"/>
                                  <w:sz w:val="20"/>
                                  <w:szCs w:val="20"/>
                                </w:rPr>
                                <w:t>Head, WB Funded Projects - DABS</w:t>
                              </w:r>
                            </w:p>
                          </w:txbxContent>
                        </wps:txbx>
                        <wps:bodyPr rot="0" vert="horz" wrap="square" lIns="91440" tIns="45720" rIns="91440" bIns="45720" anchor="t" anchorCtr="0" upright="1">
                          <a:noAutofit/>
                        </wps:bodyPr>
                      </wps:wsp>
                      <wps:wsp>
                        <wps:cNvPr id="1615" name="Text Box 19"/>
                        <wps:cNvSpPr txBox="1">
                          <a:spLocks noChangeArrowheads="1"/>
                        </wps:cNvSpPr>
                        <wps:spPr bwMode="auto">
                          <a:xfrm>
                            <a:off x="25597" y="8847"/>
                            <a:ext cx="17146" cy="14085"/>
                          </a:xfrm>
                          <a:prstGeom prst="rect">
                            <a:avLst/>
                          </a:prstGeom>
                          <a:solidFill>
                            <a:srgbClr val="FFFFFF"/>
                          </a:solidFill>
                          <a:ln w="9525">
                            <a:solidFill>
                              <a:srgbClr val="000000"/>
                            </a:solidFill>
                            <a:miter lim="800000"/>
                            <a:headEnd/>
                            <a:tailEnd/>
                          </a:ln>
                        </wps:spPr>
                        <wps:txbx>
                          <w:txbxContent>
                            <w:p w14:paraId="1D39A8FD" w14:textId="77777777" w:rsidR="00094A14" w:rsidRPr="00554DD8" w:rsidRDefault="00094A14" w:rsidP="001C1900">
                              <w:pPr>
                                <w:kinsoku w:val="0"/>
                                <w:overflowPunct w:val="0"/>
                                <w:jc w:val="center"/>
                                <w:textAlignment w:val="baseline"/>
                                <w:rPr>
                                  <w:rFonts w:ascii="Times New Roman" w:hAnsi="Times New Roman"/>
                                  <w:sz w:val="20"/>
                                  <w:szCs w:val="20"/>
                                </w:rPr>
                              </w:pPr>
                              <w:r w:rsidRPr="00554DD8">
                                <w:rPr>
                                  <w:rFonts w:ascii="Times New Roman" w:hAnsi="Times New Roman"/>
                                  <w:color w:val="000000" w:themeColor="text1"/>
                                  <w:kern w:val="24"/>
                                  <w:sz w:val="20"/>
                                  <w:szCs w:val="20"/>
                                </w:rPr>
                                <w:t xml:space="preserve">Construction Supervision Consultant (Environmental, OHS and Social Specialists for ESMP and RAP implementation) </w:t>
                              </w:r>
                            </w:p>
                          </w:txbxContent>
                        </wps:txbx>
                        <wps:bodyPr rot="0" vert="horz" wrap="square" lIns="91440" tIns="45720" rIns="91440" bIns="45720" anchor="t" anchorCtr="0" upright="1">
                          <a:noAutofit/>
                        </wps:bodyPr>
                      </wps:wsp>
                      <wps:wsp>
                        <wps:cNvPr id="1619" name="Text Box 10"/>
                        <wps:cNvSpPr txBox="1">
                          <a:spLocks noChangeArrowheads="1"/>
                        </wps:cNvSpPr>
                        <wps:spPr bwMode="auto">
                          <a:xfrm>
                            <a:off x="3709" y="8458"/>
                            <a:ext cx="19891" cy="14474"/>
                          </a:xfrm>
                          <a:prstGeom prst="rect">
                            <a:avLst/>
                          </a:prstGeom>
                          <a:solidFill>
                            <a:srgbClr val="FFFFFF"/>
                          </a:solidFill>
                          <a:ln w="9525">
                            <a:solidFill>
                              <a:srgbClr val="000000"/>
                            </a:solidFill>
                            <a:miter lim="800000"/>
                            <a:headEnd/>
                            <a:tailEnd/>
                          </a:ln>
                        </wps:spPr>
                        <wps:txbx>
                          <w:txbxContent>
                            <w:p w14:paraId="6D54881C" w14:textId="77777777" w:rsidR="00094A14" w:rsidRPr="00983282" w:rsidRDefault="00094A14" w:rsidP="001C1900">
                              <w:pPr>
                                <w:kinsoku w:val="0"/>
                                <w:overflowPunct w:val="0"/>
                                <w:jc w:val="center"/>
                                <w:textAlignment w:val="baseline"/>
                                <w:rPr>
                                  <w:rFonts w:asciiTheme="majorBidi" w:hAnsiTheme="majorBidi" w:cstheme="majorBidi"/>
                                  <w:color w:val="000000" w:themeColor="text1"/>
                                  <w:kern w:val="24"/>
                                  <w:sz w:val="20"/>
                                  <w:szCs w:val="20"/>
                                </w:rPr>
                              </w:pPr>
                              <w:r w:rsidRPr="00983282">
                                <w:rPr>
                                  <w:rFonts w:asciiTheme="majorBidi" w:hAnsiTheme="majorBidi" w:cstheme="majorBidi"/>
                                  <w:color w:val="000000" w:themeColor="text1"/>
                                  <w:kern w:val="24"/>
                                  <w:sz w:val="20"/>
                                  <w:szCs w:val="20"/>
                                </w:rPr>
                                <w:t>PIU</w:t>
                              </w:r>
                            </w:p>
                            <w:p w14:paraId="5EF69DF8" w14:textId="77777777" w:rsidR="00094A14" w:rsidRPr="00983282" w:rsidRDefault="00094A14" w:rsidP="001C1900">
                              <w:pPr>
                                <w:kinsoku w:val="0"/>
                                <w:overflowPunct w:val="0"/>
                                <w:jc w:val="center"/>
                                <w:textAlignment w:val="baseline"/>
                                <w:rPr>
                                  <w:rFonts w:asciiTheme="majorBidi" w:hAnsiTheme="majorBidi" w:cstheme="majorBidi"/>
                                  <w:color w:val="000000" w:themeColor="text1"/>
                                  <w:kern w:val="24"/>
                                  <w:sz w:val="20"/>
                                  <w:szCs w:val="20"/>
                                </w:rPr>
                              </w:pPr>
                              <w:r w:rsidRPr="00983282">
                                <w:rPr>
                                  <w:rFonts w:asciiTheme="majorBidi" w:hAnsiTheme="majorBidi" w:cstheme="majorBidi"/>
                                  <w:color w:val="000000" w:themeColor="text1"/>
                                  <w:kern w:val="24"/>
                                  <w:sz w:val="20"/>
                                  <w:szCs w:val="20"/>
                                </w:rPr>
                                <w:t xml:space="preserve">Environmental Specialist; </w:t>
                              </w:r>
                            </w:p>
                            <w:p w14:paraId="3617206A" w14:textId="77777777" w:rsidR="00094A14" w:rsidRPr="00983282" w:rsidRDefault="00094A14" w:rsidP="001C1900">
                              <w:pPr>
                                <w:kinsoku w:val="0"/>
                                <w:overflowPunct w:val="0"/>
                                <w:jc w:val="center"/>
                                <w:textAlignment w:val="baseline"/>
                                <w:rPr>
                                  <w:rFonts w:asciiTheme="majorBidi" w:hAnsiTheme="majorBidi" w:cstheme="majorBidi"/>
                                  <w:color w:val="000000" w:themeColor="text1"/>
                                  <w:kern w:val="24"/>
                                  <w:sz w:val="20"/>
                                  <w:szCs w:val="20"/>
                                </w:rPr>
                              </w:pPr>
                              <w:r w:rsidRPr="00983282">
                                <w:rPr>
                                  <w:rFonts w:asciiTheme="majorBidi" w:hAnsiTheme="majorBidi" w:cstheme="majorBidi"/>
                                  <w:color w:val="000000" w:themeColor="text1"/>
                                  <w:kern w:val="24"/>
                                  <w:sz w:val="20"/>
                                  <w:szCs w:val="20"/>
                                </w:rPr>
                                <w:t>Social Specialist</w:t>
                              </w:r>
                            </w:p>
                            <w:p w14:paraId="30435CDF" w14:textId="77777777" w:rsidR="00094A14" w:rsidRPr="00983282" w:rsidRDefault="00094A14" w:rsidP="001C1900">
                              <w:pPr>
                                <w:kinsoku w:val="0"/>
                                <w:overflowPunct w:val="0"/>
                                <w:jc w:val="center"/>
                                <w:textAlignment w:val="baseline"/>
                                <w:rPr>
                                  <w:rFonts w:asciiTheme="majorBidi" w:hAnsiTheme="majorBidi" w:cstheme="majorBidi"/>
                                  <w:sz w:val="20"/>
                                  <w:szCs w:val="20"/>
                                </w:rPr>
                              </w:pPr>
                              <w:r w:rsidRPr="00983282">
                                <w:rPr>
                                  <w:rFonts w:asciiTheme="majorBidi" w:hAnsiTheme="majorBidi" w:cstheme="majorBidi"/>
                                  <w:sz w:val="20"/>
                                  <w:szCs w:val="20"/>
                                </w:rPr>
                                <w:t>Support Staff</w:t>
                              </w:r>
                            </w:p>
                          </w:txbxContent>
                        </wps:txbx>
                        <wps:bodyPr rot="0" vert="horz" wrap="square" lIns="91440" tIns="45720" rIns="91440" bIns="45720" anchor="t" anchorCtr="0" upright="1">
                          <a:noAutofit/>
                        </wps:bodyPr>
                      </wps:wsp>
                      <wps:wsp>
                        <wps:cNvPr id="1620" name="Text Box 19"/>
                        <wps:cNvSpPr txBox="1">
                          <a:spLocks noChangeArrowheads="1"/>
                        </wps:cNvSpPr>
                        <wps:spPr bwMode="auto">
                          <a:xfrm>
                            <a:off x="45772" y="9029"/>
                            <a:ext cx="16157" cy="10820"/>
                          </a:xfrm>
                          <a:prstGeom prst="rect">
                            <a:avLst/>
                          </a:prstGeom>
                          <a:solidFill>
                            <a:srgbClr val="FFFFFF"/>
                          </a:solidFill>
                          <a:ln w="9525">
                            <a:solidFill>
                              <a:srgbClr val="000000"/>
                            </a:solidFill>
                            <a:miter lim="800000"/>
                            <a:headEnd/>
                            <a:tailEnd/>
                          </a:ln>
                        </wps:spPr>
                        <wps:txbx>
                          <w:txbxContent>
                            <w:p w14:paraId="0B20A5CF" w14:textId="77777777" w:rsidR="00094A14" w:rsidRPr="00554DD8" w:rsidRDefault="00094A14" w:rsidP="001C1900">
                              <w:pPr>
                                <w:kinsoku w:val="0"/>
                                <w:overflowPunct w:val="0"/>
                                <w:jc w:val="center"/>
                                <w:textAlignment w:val="baseline"/>
                                <w:rPr>
                                  <w:rFonts w:ascii="Times New Roman" w:hAnsi="Times New Roman"/>
                                  <w:color w:val="000000" w:themeColor="text1"/>
                                  <w:kern w:val="24"/>
                                  <w:sz w:val="20"/>
                                  <w:szCs w:val="20"/>
                                </w:rPr>
                              </w:pPr>
                              <w:r w:rsidRPr="00554DD8">
                                <w:rPr>
                                  <w:rFonts w:ascii="Times New Roman" w:hAnsi="Times New Roman"/>
                                  <w:color w:val="000000" w:themeColor="text1"/>
                                  <w:kern w:val="24"/>
                                  <w:sz w:val="20"/>
                                  <w:szCs w:val="20"/>
                                </w:rPr>
                                <w:t>Contractors</w:t>
                              </w:r>
                            </w:p>
                            <w:p w14:paraId="7E85B942" w14:textId="77777777" w:rsidR="00094A14" w:rsidRPr="00554DD8" w:rsidRDefault="00094A14" w:rsidP="001C1900">
                              <w:pPr>
                                <w:kinsoku w:val="0"/>
                                <w:overflowPunct w:val="0"/>
                                <w:jc w:val="center"/>
                                <w:textAlignment w:val="baseline"/>
                                <w:rPr>
                                  <w:rFonts w:ascii="Times New Roman" w:hAnsi="Times New Roman"/>
                                  <w:color w:val="000000" w:themeColor="text1"/>
                                  <w:kern w:val="24"/>
                                  <w:sz w:val="20"/>
                                  <w:szCs w:val="20"/>
                                </w:rPr>
                              </w:pPr>
                              <w:r w:rsidRPr="00554DD8">
                                <w:rPr>
                                  <w:rFonts w:ascii="Times New Roman" w:hAnsi="Times New Roman"/>
                                  <w:color w:val="000000" w:themeColor="text1"/>
                                  <w:kern w:val="24"/>
                                  <w:sz w:val="20"/>
                                  <w:szCs w:val="20"/>
                                </w:rPr>
                                <w:t>(Environmental Health and Safety Officers)</w:t>
                              </w:r>
                            </w:p>
                          </w:txbxContent>
                        </wps:txbx>
                        <wps:bodyPr rot="0" vert="horz" wrap="square" lIns="91440" tIns="45720" rIns="91440" bIns="45720" anchor="t" anchorCtr="0" upright="1">
                          <a:noAutofit/>
                        </wps:bodyPr>
                      </wps:wsp>
                      <wps:wsp>
                        <wps:cNvPr id="1621" name="Text Box 19"/>
                        <wps:cNvSpPr txBox="1">
                          <a:spLocks noChangeArrowheads="1"/>
                        </wps:cNvSpPr>
                        <wps:spPr bwMode="auto">
                          <a:xfrm>
                            <a:off x="52994" y="25222"/>
                            <a:ext cx="17199" cy="6858"/>
                          </a:xfrm>
                          <a:prstGeom prst="rect">
                            <a:avLst/>
                          </a:prstGeom>
                          <a:solidFill>
                            <a:srgbClr val="FFFFFF"/>
                          </a:solidFill>
                          <a:ln w="9525">
                            <a:solidFill>
                              <a:srgbClr val="000000"/>
                            </a:solidFill>
                            <a:miter lim="800000"/>
                            <a:headEnd/>
                            <a:tailEnd/>
                          </a:ln>
                        </wps:spPr>
                        <wps:txbx>
                          <w:txbxContent>
                            <w:p w14:paraId="4681AC39" w14:textId="77777777" w:rsidR="00094A14" w:rsidRPr="00554DD8" w:rsidRDefault="00094A14" w:rsidP="001C1900">
                              <w:pPr>
                                <w:kinsoku w:val="0"/>
                                <w:overflowPunct w:val="0"/>
                                <w:jc w:val="center"/>
                                <w:textAlignment w:val="baseline"/>
                                <w:rPr>
                                  <w:rFonts w:ascii="Times New Roman" w:hAnsi="Times New Roman"/>
                                  <w:sz w:val="20"/>
                                  <w:szCs w:val="20"/>
                                </w:rPr>
                              </w:pPr>
                              <w:r w:rsidRPr="00554DD8">
                                <w:rPr>
                                  <w:rFonts w:ascii="Times New Roman" w:hAnsi="Times New Roman"/>
                                  <w:color w:val="000000" w:themeColor="text1"/>
                                  <w:kern w:val="24"/>
                                  <w:sz w:val="20"/>
                                  <w:szCs w:val="20"/>
                                </w:rPr>
                                <w:t>M&amp;E Consultants (Environment, Social and Resettlement)</w:t>
                              </w:r>
                            </w:p>
                          </w:txbxContent>
                        </wps:txbx>
                        <wps:bodyPr rot="0" vert="horz" wrap="square" lIns="91440" tIns="45720" rIns="91440" bIns="45720" anchor="t" anchorCtr="0" upright="1">
                          <a:noAutofit/>
                        </wps:bodyPr>
                      </wps:wsp>
                      <wps:wsp>
                        <wps:cNvPr id="1622" name="Text Box 138"/>
                        <wps:cNvSpPr txBox="1">
                          <a:spLocks noChangeArrowheads="1"/>
                        </wps:cNvSpPr>
                        <wps:spPr bwMode="auto">
                          <a:xfrm>
                            <a:off x="5003" y="887"/>
                            <a:ext cx="11967" cy="4391"/>
                          </a:xfrm>
                          <a:prstGeom prst="rect">
                            <a:avLst/>
                          </a:prstGeom>
                          <a:solidFill>
                            <a:srgbClr val="FFFFFF"/>
                          </a:solidFill>
                          <a:ln w="9525">
                            <a:solidFill>
                              <a:srgbClr val="000000"/>
                            </a:solidFill>
                            <a:miter lim="800000"/>
                            <a:headEnd/>
                            <a:tailEnd/>
                          </a:ln>
                        </wps:spPr>
                        <wps:txbx>
                          <w:txbxContent>
                            <w:p w14:paraId="69997DCE" w14:textId="77777777" w:rsidR="00094A14" w:rsidRDefault="00094A14" w:rsidP="001C1900">
                              <w:pPr>
                                <w:kinsoku w:val="0"/>
                                <w:overflowPunct w:val="0"/>
                                <w:jc w:val="center"/>
                                <w:textAlignment w:val="baseline"/>
                                <w:rPr>
                                  <w:color w:val="000000" w:themeColor="text1"/>
                                  <w:kern w:val="24"/>
                                  <w:sz w:val="20"/>
                                  <w:szCs w:val="20"/>
                                </w:rPr>
                              </w:pPr>
                              <w:r>
                                <w:rPr>
                                  <w:color w:val="000000" w:themeColor="text1"/>
                                  <w:kern w:val="24"/>
                                  <w:sz w:val="20"/>
                                  <w:szCs w:val="20"/>
                                </w:rPr>
                                <w:t>GRC</w:t>
                              </w:r>
                            </w:p>
                            <w:p w14:paraId="407C24BF" w14:textId="77777777" w:rsidR="00094A14" w:rsidRPr="0069509C" w:rsidRDefault="00094A14" w:rsidP="001C1900">
                              <w:pPr>
                                <w:kinsoku w:val="0"/>
                                <w:overflowPunct w:val="0"/>
                                <w:jc w:val="center"/>
                                <w:textAlignment w:val="baseline"/>
                                <w:rPr>
                                  <w:sz w:val="20"/>
                                  <w:szCs w:val="20"/>
                                </w:rPr>
                              </w:pPr>
                            </w:p>
                          </w:txbxContent>
                        </wps:txbx>
                        <wps:bodyPr rot="0" vert="horz" wrap="square" lIns="91440" tIns="45720" rIns="91440" bIns="45720" anchor="t" anchorCtr="0" upright="1">
                          <a:noAutofit/>
                        </wps:bodyPr>
                      </wps:wsp>
                      <wps:wsp>
                        <wps:cNvPr id="1623" name="Straight Connector 43"/>
                        <wps:cNvCnPr>
                          <a:cxnSpLocks noChangeShapeType="1"/>
                        </wps:cNvCnPr>
                        <wps:spPr bwMode="auto">
                          <a:xfrm>
                            <a:off x="16757" y="6959"/>
                            <a:ext cx="49152"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4" name="Straight Connector 21539"/>
                        <wps:cNvCnPr>
                          <a:cxnSpLocks noChangeShapeType="1"/>
                        </wps:cNvCnPr>
                        <wps:spPr bwMode="auto">
                          <a:xfrm>
                            <a:off x="54022" y="6824"/>
                            <a:ext cx="178" cy="2055"/>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625" name="Straight Connector 21539"/>
                        <wps:cNvCnPr>
                          <a:cxnSpLocks noChangeShapeType="1"/>
                        </wps:cNvCnPr>
                        <wps:spPr bwMode="auto">
                          <a:xfrm>
                            <a:off x="35274" y="7110"/>
                            <a:ext cx="178" cy="1919"/>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626" name="Straight Connector 21539"/>
                        <wps:cNvCnPr>
                          <a:cxnSpLocks noChangeShapeType="1"/>
                        </wps:cNvCnPr>
                        <wps:spPr bwMode="auto">
                          <a:xfrm>
                            <a:off x="16729" y="6824"/>
                            <a:ext cx="178" cy="1919"/>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627" name="Straight Connector 21539"/>
                        <wps:cNvCnPr>
                          <a:cxnSpLocks noChangeShapeType="1"/>
                        </wps:cNvCnPr>
                        <wps:spPr bwMode="auto">
                          <a:xfrm>
                            <a:off x="35273" y="5395"/>
                            <a:ext cx="178" cy="1919"/>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628" name="Straight Connector 21539"/>
                        <wps:cNvCnPr>
                          <a:cxnSpLocks noChangeShapeType="1"/>
                        </wps:cNvCnPr>
                        <wps:spPr bwMode="auto">
                          <a:xfrm>
                            <a:off x="43881" y="7110"/>
                            <a:ext cx="329" cy="17034"/>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629" name="Text Box 19"/>
                        <wps:cNvSpPr txBox="1">
                          <a:spLocks noChangeArrowheads="1"/>
                        </wps:cNvSpPr>
                        <wps:spPr bwMode="auto">
                          <a:xfrm>
                            <a:off x="29450" y="24583"/>
                            <a:ext cx="20883" cy="8044"/>
                          </a:xfrm>
                          <a:prstGeom prst="rect">
                            <a:avLst/>
                          </a:prstGeom>
                          <a:solidFill>
                            <a:srgbClr val="FFFFFF"/>
                          </a:solidFill>
                          <a:ln w="9525">
                            <a:solidFill>
                              <a:srgbClr val="000000"/>
                            </a:solidFill>
                            <a:miter lim="800000"/>
                            <a:headEnd/>
                            <a:tailEnd/>
                          </a:ln>
                        </wps:spPr>
                        <wps:txbx>
                          <w:txbxContent>
                            <w:p w14:paraId="4E8192C9" w14:textId="77777777" w:rsidR="00094A14" w:rsidRDefault="00094A14" w:rsidP="001C1900">
                              <w:pPr>
                                <w:kinsoku w:val="0"/>
                                <w:overflowPunct w:val="0"/>
                                <w:jc w:val="center"/>
                                <w:textAlignment w:val="baseline"/>
                                <w:rPr>
                                  <w:rFonts w:ascii="Times New Roman" w:hAnsi="Times New Roman"/>
                                  <w:color w:val="000000" w:themeColor="text1"/>
                                  <w:kern w:val="24"/>
                                  <w:sz w:val="20"/>
                                  <w:szCs w:val="20"/>
                                  <w:lang w:val="en-CA"/>
                                </w:rPr>
                              </w:pPr>
                              <w:r>
                                <w:rPr>
                                  <w:rFonts w:ascii="Times New Roman" w:hAnsi="Times New Roman"/>
                                  <w:color w:val="000000" w:themeColor="text1"/>
                                  <w:kern w:val="24"/>
                                  <w:sz w:val="20"/>
                                  <w:szCs w:val="20"/>
                                  <w:lang w:val="en-CA"/>
                                </w:rPr>
                                <w:t>DABS, Herat Province</w:t>
                              </w:r>
                            </w:p>
                            <w:p w14:paraId="5BE90601" w14:textId="77777777" w:rsidR="00094A14" w:rsidRPr="00983282" w:rsidRDefault="00094A14" w:rsidP="001C1900">
                              <w:pPr>
                                <w:kinsoku w:val="0"/>
                                <w:overflowPunct w:val="0"/>
                                <w:jc w:val="center"/>
                                <w:textAlignment w:val="baseline"/>
                                <w:rPr>
                                  <w:rFonts w:asciiTheme="majorBidi" w:hAnsiTheme="majorBidi" w:cstheme="majorBidi"/>
                                  <w:color w:val="000000" w:themeColor="text1"/>
                                  <w:kern w:val="24"/>
                                  <w:sz w:val="20"/>
                                  <w:szCs w:val="20"/>
                                </w:rPr>
                              </w:pPr>
                              <w:r w:rsidRPr="00983282">
                                <w:rPr>
                                  <w:rFonts w:asciiTheme="majorBidi" w:hAnsiTheme="majorBidi" w:cstheme="majorBidi"/>
                                  <w:color w:val="000000" w:themeColor="text1"/>
                                  <w:kern w:val="24"/>
                                  <w:sz w:val="20"/>
                                  <w:szCs w:val="20"/>
                                </w:rPr>
                                <w:t xml:space="preserve">Environmental Specialist; </w:t>
                              </w:r>
                            </w:p>
                            <w:p w14:paraId="15983E2A" w14:textId="77777777" w:rsidR="00094A14" w:rsidRPr="00983282" w:rsidRDefault="00094A14" w:rsidP="001C1900">
                              <w:pPr>
                                <w:kinsoku w:val="0"/>
                                <w:overflowPunct w:val="0"/>
                                <w:jc w:val="center"/>
                                <w:textAlignment w:val="baseline"/>
                                <w:rPr>
                                  <w:rFonts w:asciiTheme="majorBidi" w:hAnsiTheme="majorBidi" w:cstheme="majorBidi"/>
                                  <w:color w:val="000000" w:themeColor="text1"/>
                                  <w:kern w:val="24"/>
                                  <w:sz w:val="20"/>
                                  <w:szCs w:val="20"/>
                                </w:rPr>
                              </w:pPr>
                              <w:r w:rsidRPr="00983282">
                                <w:rPr>
                                  <w:rFonts w:asciiTheme="majorBidi" w:hAnsiTheme="majorBidi" w:cstheme="majorBidi"/>
                                  <w:color w:val="000000" w:themeColor="text1"/>
                                  <w:kern w:val="24"/>
                                  <w:sz w:val="20"/>
                                  <w:szCs w:val="20"/>
                                </w:rPr>
                                <w:t>Social Specialist</w:t>
                              </w:r>
                            </w:p>
                            <w:p w14:paraId="0C959705" w14:textId="77777777" w:rsidR="00094A14" w:rsidRPr="00554DD8" w:rsidRDefault="00094A14" w:rsidP="001C1900">
                              <w:pPr>
                                <w:kinsoku w:val="0"/>
                                <w:overflowPunct w:val="0"/>
                                <w:jc w:val="center"/>
                                <w:textAlignment w:val="baseline"/>
                                <w:rPr>
                                  <w:rFonts w:ascii="Times New Roman" w:hAnsi="Times New Roman"/>
                                  <w:sz w:val="20"/>
                                  <w:szCs w:val="20"/>
                                  <w:lang w:val="en-CA"/>
                                </w:rPr>
                              </w:pPr>
                              <w:r w:rsidRPr="00983282">
                                <w:rPr>
                                  <w:rFonts w:asciiTheme="majorBidi" w:hAnsiTheme="majorBidi" w:cstheme="majorBidi"/>
                                  <w:sz w:val="20"/>
                                  <w:szCs w:val="20"/>
                                </w:rPr>
                                <w:t>Support Staff</w:t>
                              </w:r>
                            </w:p>
                          </w:txbxContent>
                        </wps:txbx>
                        <wps:bodyPr rot="0" vert="horz" wrap="square" lIns="91440" tIns="45720" rIns="91440" bIns="45720" anchor="t" anchorCtr="0" upright="1">
                          <a:noAutofit/>
                        </wps:bodyPr>
                      </wps:wsp>
                      <wps:wsp>
                        <wps:cNvPr id="1630" name="Straight Connector 21539"/>
                        <wps:cNvCnPr>
                          <a:cxnSpLocks noChangeShapeType="1"/>
                        </wps:cNvCnPr>
                        <wps:spPr bwMode="auto">
                          <a:xfrm>
                            <a:off x="65571" y="6824"/>
                            <a:ext cx="777" cy="18289"/>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631" name="Straight Connector 43"/>
                        <wps:cNvCnPr>
                          <a:cxnSpLocks noChangeShapeType="1"/>
                          <a:endCxn id="1614" idx="1"/>
                        </wps:cNvCnPr>
                        <wps:spPr bwMode="auto">
                          <a:xfrm flipV="1">
                            <a:off x="16969" y="2987"/>
                            <a:ext cx="7486" cy="12"/>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A83919" id="Group 5" o:spid="_x0000_s1026" style="position:absolute;left:0;text-align:left;margin-left:4.35pt;margin-top:8.1pt;width:435.85pt;height:226.9pt;z-index:251659264" coordorigin="3709,792" coordsize="66484,3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">
                <v:shapetype id="_x0000_t202" coordsize="21600,21600" o:spt="202" path="m,l,21600r21600,l21600,xe">
                  <v:stroke joinstyle="miter"/>
                  <v:path gradientshapeok="t" o:connecttype="rect"/>
                </v:shapetype>
                <v:shape id="Text Box 138" o:spid="_x0000_s1027" type="#_x0000_t202" style="position:absolute;left:24457;top:792;width:18288;height:4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FC8QA&#10;AADdAAAADwAAAGRycy9kb3ducmV2LnhtbERPS2vCQBC+C/6HZQQvUjc+SG3qKkVQ7M3a0l6H7JiE&#10;ZmfT3TXGf+8KBW/z8T1nue5MLVpyvrKsYDJOQBDnVldcKPj63D4tQPiArLG2TAqu5GG96veWmGl7&#10;4Q9qj6EQMYR9hgrKEJpMSp+XZNCPbUMcuZN1BkOErpDa4SWGm1pOkySVBiuODSU2tCkp/z2ejYLF&#10;fN/++PfZ4TtPT/VLGD23uz+n1HDQvb2CCNSFh/jfvddxfjqZw/2beIJ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WRQvEAAAA3QAAAA8AAAAAAAAAAAAAAAAAmAIAAGRycy9k&#10;b3ducmV2LnhtbFBLBQYAAAAABAAEAPUAAACJAwAAAAA=&#10;">
                  <v:textbox>
                    <w:txbxContent>
                      <w:p w14:paraId="5F8065F0" w14:textId="77777777" w:rsidR="00094A14" w:rsidRPr="00097568" w:rsidRDefault="00094A14" w:rsidP="001C1900">
                        <w:pPr>
                          <w:kinsoku w:val="0"/>
                          <w:overflowPunct w:val="0"/>
                          <w:jc w:val="center"/>
                          <w:textAlignment w:val="baseline"/>
                          <w:rPr>
                            <w:rFonts w:asciiTheme="majorBidi" w:hAnsiTheme="majorBidi" w:cstheme="majorBidi"/>
                            <w:sz w:val="20"/>
                            <w:szCs w:val="20"/>
                          </w:rPr>
                        </w:pPr>
                        <w:r w:rsidRPr="00097568">
                          <w:rPr>
                            <w:rFonts w:asciiTheme="majorBidi" w:hAnsiTheme="majorBidi" w:cstheme="majorBidi"/>
                            <w:color w:val="000000" w:themeColor="text1"/>
                            <w:kern w:val="24"/>
                            <w:sz w:val="20"/>
                            <w:szCs w:val="20"/>
                          </w:rPr>
                          <w:t>Head, WB Funded Projects - DABS</w:t>
                        </w:r>
                      </w:p>
                    </w:txbxContent>
                  </v:textbox>
                </v:shape>
                <v:shape id="Text Box 19" o:spid="_x0000_s1028" type="#_x0000_t202" style="position:absolute;left:25597;top:8847;width:17146;height:14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gkMQA&#10;AADdAAAADwAAAGRycy9kb3ducmV2LnhtbERPTWvCQBC9C/0PyxS8lLrR2tSmriKCRW/WlvY6ZMck&#10;mJ2Nu2uM/94VCt7m8T5nOu9MLVpyvrKsYDhIQBDnVldcKPj5Xj1PQPiArLG2TAou5GE+e+hNMdP2&#10;zF/U7kIhYgj7DBWUITSZlD4vyaAf2IY4cnvrDIYIXSG1w3MMN7UcJUkqDVYcG0psaFlSftidjILJ&#10;eN3++c3L9jdP9/V7eHprP49Oqf5jt/gAEagLd/G/e63j/HT4Crdv4gl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a4JDEAAAA3QAAAA8AAAAAAAAAAAAAAAAAmAIAAGRycy9k&#10;b3ducmV2LnhtbFBLBQYAAAAABAAEAPUAAACJAwAAAAA=&#10;">
                  <v:textbox>
                    <w:txbxContent>
                      <w:p w14:paraId="1D39A8FD" w14:textId="77777777" w:rsidR="00094A14" w:rsidRPr="00554DD8" w:rsidRDefault="00094A14" w:rsidP="001C1900">
                        <w:pPr>
                          <w:kinsoku w:val="0"/>
                          <w:overflowPunct w:val="0"/>
                          <w:jc w:val="center"/>
                          <w:textAlignment w:val="baseline"/>
                          <w:rPr>
                            <w:rFonts w:ascii="Times New Roman" w:hAnsi="Times New Roman"/>
                            <w:sz w:val="20"/>
                            <w:szCs w:val="20"/>
                          </w:rPr>
                        </w:pPr>
                        <w:r w:rsidRPr="00554DD8">
                          <w:rPr>
                            <w:rFonts w:ascii="Times New Roman" w:hAnsi="Times New Roman"/>
                            <w:color w:val="000000" w:themeColor="text1"/>
                            <w:kern w:val="24"/>
                            <w:sz w:val="20"/>
                            <w:szCs w:val="20"/>
                          </w:rPr>
                          <w:t xml:space="preserve">Construction Supervision Consultant (Environmental, OHS and Social Specialists for ESMP and RAP implementation) </w:t>
                        </w:r>
                      </w:p>
                    </w:txbxContent>
                  </v:textbox>
                </v:shape>
                <v:shape id="Text Box 10" o:spid="_x0000_s1029" type="#_x0000_t202" style="position:absolute;left:3709;top:8458;width:19891;height:14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qlcQA&#10;AADdAAAADwAAAGRycy9kb3ducmV2LnhtbERPS2vCQBC+C/0PyxS8SN34INXUVURQ9Nba0l6H7JiE&#10;ZmfT3TXGf+8KQm/z8T1nsepMLVpyvrKsYDRMQBDnVldcKPj63L7MQPiArLG2TAqu5GG1fOotMNP2&#10;wh/UHkMhYgj7DBWUITSZlD4vyaAf2oY4cifrDIYIXSG1w0sMN7UcJ0kqDVYcG0psaFNS/ns8GwWz&#10;6b798YfJ+3eenup5GLy2uz+nVP+5W7+BCNSFf/HDvddxfjqaw/2beIJ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X6pXEAAAA3QAAAA8AAAAAAAAAAAAAAAAAmAIAAGRycy9k&#10;b3ducmV2LnhtbFBLBQYAAAAABAAEAPUAAACJAwAAAAA=&#10;">
                  <v:textbox>
                    <w:txbxContent>
                      <w:p w14:paraId="6D54881C" w14:textId="77777777" w:rsidR="00094A14" w:rsidRPr="00983282" w:rsidRDefault="00094A14" w:rsidP="001C1900">
                        <w:pPr>
                          <w:kinsoku w:val="0"/>
                          <w:overflowPunct w:val="0"/>
                          <w:jc w:val="center"/>
                          <w:textAlignment w:val="baseline"/>
                          <w:rPr>
                            <w:rFonts w:asciiTheme="majorBidi" w:hAnsiTheme="majorBidi" w:cstheme="majorBidi"/>
                            <w:color w:val="000000" w:themeColor="text1"/>
                            <w:kern w:val="24"/>
                            <w:sz w:val="20"/>
                            <w:szCs w:val="20"/>
                          </w:rPr>
                        </w:pPr>
                        <w:r w:rsidRPr="00983282">
                          <w:rPr>
                            <w:rFonts w:asciiTheme="majorBidi" w:hAnsiTheme="majorBidi" w:cstheme="majorBidi"/>
                            <w:color w:val="000000" w:themeColor="text1"/>
                            <w:kern w:val="24"/>
                            <w:sz w:val="20"/>
                            <w:szCs w:val="20"/>
                          </w:rPr>
                          <w:t>PIU</w:t>
                        </w:r>
                      </w:p>
                      <w:p w14:paraId="5EF69DF8" w14:textId="77777777" w:rsidR="00094A14" w:rsidRPr="00983282" w:rsidRDefault="00094A14" w:rsidP="001C1900">
                        <w:pPr>
                          <w:kinsoku w:val="0"/>
                          <w:overflowPunct w:val="0"/>
                          <w:jc w:val="center"/>
                          <w:textAlignment w:val="baseline"/>
                          <w:rPr>
                            <w:rFonts w:asciiTheme="majorBidi" w:hAnsiTheme="majorBidi" w:cstheme="majorBidi"/>
                            <w:color w:val="000000" w:themeColor="text1"/>
                            <w:kern w:val="24"/>
                            <w:sz w:val="20"/>
                            <w:szCs w:val="20"/>
                          </w:rPr>
                        </w:pPr>
                        <w:r w:rsidRPr="00983282">
                          <w:rPr>
                            <w:rFonts w:asciiTheme="majorBidi" w:hAnsiTheme="majorBidi" w:cstheme="majorBidi"/>
                            <w:color w:val="000000" w:themeColor="text1"/>
                            <w:kern w:val="24"/>
                            <w:sz w:val="20"/>
                            <w:szCs w:val="20"/>
                          </w:rPr>
                          <w:t xml:space="preserve">Environmental Specialist; </w:t>
                        </w:r>
                      </w:p>
                      <w:p w14:paraId="3617206A" w14:textId="77777777" w:rsidR="00094A14" w:rsidRPr="00983282" w:rsidRDefault="00094A14" w:rsidP="001C1900">
                        <w:pPr>
                          <w:kinsoku w:val="0"/>
                          <w:overflowPunct w:val="0"/>
                          <w:jc w:val="center"/>
                          <w:textAlignment w:val="baseline"/>
                          <w:rPr>
                            <w:rFonts w:asciiTheme="majorBidi" w:hAnsiTheme="majorBidi" w:cstheme="majorBidi"/>
                            <w:color w:val="000000" w:themeColor="text1"/>
                            <w:kern w:val="24"/>
                            <w:sz w:val="20"/>
                            <w:szCs w:val="20"/>
                          </w:rPr>
                        </w:pPr>
                        <w:r w:rsidRPr="00983282">
                          <w:rPr>
                            <w:rFonts w:asciiTheme="majorBidi" w:hAnsiTheme="majorBidi" w:cstheme="majorBidi"/>
                            <w:color w:val="000000" w:themeColor="text1"/>
                            <w:kern w:val="24"/>
                            <w:sz w:val="20"/>
                            <w:szCs w:val="20"/>
                          </w:rPr>
                          <w:t>Social Specialist</w:t>
                        </w:r>
                      </w:p>
                      <w:p w14:paraId="30435CDF" w14:textId="77777777" w:rsidR="00094A14" w:rsidRPr="00983282" w:rsidRDefault="00094A14" w:rsidP="001C1900">
                        <w:pPr>
                          <w:kinsoku w:val="0"/>
                          <w:overflowPunct w:val="0"/>
                          <w:jc w:val="center"/>
                          <w:textAlignment w:val="baseline"/>
                          <w:rPr>
                            <w:rFonts w:asciiTheme="majorBidi" w:hAnsiTheme="majorBidi" w:cstheme="majorBidi"/>
                            <w:sz w:val="20"/>
                            <w:szCs w:val="20"/>
                          </w:rPr>
                        </w:pPr>
                        <w:r w:rsidRPr="00983282">
                          <w:rPr>
                            <w:rFonts w:asciiTheme="majorBidi" w:hAnsiTheme="majorBidi" w:cstheme="majorBidi"/>
                            <w:sz w:val="20"/>
                            <w:szCs w:val="20"/>
                          </w:rPr>
                          <w:t>Support Staff</w:t>
                        </w:r>
                      </w:p>
                    </w:txbxContent>
                  </v:textbox>
                </v:shape>
                <v:shape id="Text Box 19" o:spid="_x0000_s1030" type="#_x0000_t202" style="position:absolute;left:45772;top:9029;width:16157;height:10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GJtccA&#10;AADdAAAADwAAAGRycy9kb3ducmV2LnhtbESPQU/CQBCF7yb+h82QeDGwFUnFykKIiQZuigSuk+7Q&#10;NnRny+5a6r93DibeZvLevPfNYjW4VvUUYuPZwMMkA0VcettwZWD/9Taeg4oJ2WLrmQz8UITV8vZm&#10;gYX1V/6kfpcqJSEcCzRQp9QVWseyJodx4jti0U4+OEyyhkrbgFcJd62eZlmuHTYsDTV29FpTed59&#10;OwPz2aY/xu3jx6HMT+1zun/q3y/BmLvRsH4BlWhI/+a/640V/Hwq/PKNj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BibXHAAAA3QAAAA8AAAAAAAAAAAAAAAAAmAIAAGRy&#10;cy9kb3ducmV2LnhtbFBLBQYAAAAABAAEAPUAAACMAwAAAAA=&#10;">
                  <v:textbox>
                    <w:txbxContent>
                      <w:p w14:paraId="0B20A5CF" w14:textId="77777777" w:rsidR="00094A14" w:rsidRPr="00554DD8" w:rsidRDefault="00094A14" w:rsidP="001C1900">
                        <w:pPr>
                          <w:kinsoku w:val="0"/>
                          <w:overflowPunct w:val="0"/>
                          <w:jc w:val="center"/>
                          <w:textAlignment w:val="baseline"/>
                          <w:rPr>
                            <w:rFonts w:ascii="Times New Roman" w:hAnsi="Times New Roman"/>
                            <w:color w:val="000000" w:themeColor="text1"/>
                            <w:kern w:val="24"/>
                            <w:sz w:val="20"/>
                            <w:szCs w:val="20"/>
                          </w:rPr>
                        </w:pPr>
                        <w:r w:rsidRPr="00554DD8">
                          <w:rPr>
                            <w:rFonts w:ascii="Times New Roman" w:hAnsi="Times New Roman"/>
                            <w:color w:val="000000" w:themeColor="text1"/>
                            <w:kern w:val="24"/>
                            <w:sz w:val="20"/>
                            <w:szCs w:val="20"/>
                          </w:rPr>
                          <w:t>Contractors</w:t>
                        </w:r>
                      </w:p>
                      <w:p w14:paraId="7E85B942" w14:textId="77777777" w:rsidR="00094A14" w:rsidRPr="00554DD8" w:rsidRDefault="00094A14" w:rsidP="001C1900">
                        <w:pPr>
                          <w:kinsoku w:val="0"/>
                          <w:overflowPunct w:val="0"/>
                          <w:jc w:val="center"/>
                          <w:textAlignment w:val="baseline"/>
                          <w:rPr>
                            <w:rFonts w:ascii="Times New Roman" w:hAnsi="Times New Roman"/>
                            <w:color w:val="000000" w:themeColor="text1"/>
                            <w:kern w:val="24"/>
                            <w:sz w:val="20"/>
                            <w:szCs w:val="20"/>
                          </w:rPr>
                        </w:pPr>
                        <w:r w:rsidRPr="00554DD8">
                          <w:rPr>
                            <w:rFonts w:ascii="Times New Roman" w:hAnsi="Times New Roman"/>
                            <w:color w:val="000000" w:themeColor="text1"/>
                            <w:kern w:val="24"/>
                            <w:sz w:val="20"/>
                            <w:szCs w:val="20"/>
                          </w:rPr>
                          <w:t>(Environmental Health and Safety Officers)</w:t>
                        </w:r>
                      </w:p>
                    </w:txbxContent>
                  </v:textbox>
                </v:shape>
                <v:shape id="Text Box 19" o:spid="_x0000_s1031" type="#_x0000_t202" style="position:absolute;left:52994;top:25222;width:1719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0sLsQA&#10;AADdAAAADwAAAGRycy9kb3ducmV2LnhtbERPS2vCQBC+F/wPywi9lLrxQWqjq0ihYm8aS3sdsmMS&#10;zM7G3W1M/323IHibj+85y3VvGtGR87VlBeNRAoK4sLrmUsHn8f15DsIHZI2NZVLwSx7Wq8HDEjNt&#10;r3ygLg+liCHsM1RQhdBmUvqiIoN+ZFviyJ2sMxgidKXUDq8x3DRykiSpNFhzbKiwpbeKinP+YxTM&#10;Z7vu239M919Fempew9NLt704pR6H/WYBIlAf7uKbe6fj/HQyhv9v4gl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NLC7EAAAA3QAAAA8AAAAAAAAAAAAAAAAAmAIAAGRycy9k&#10;b3ducmV2LnhtbFBLBQYAAAAABAAEAPUAAACJAwAAAAA=&#10;">
                  <v:textbox>
                    <w:txbxContent>
                      <w:p w14:paraId="4681AC39" w14:textId="77777777" w:rsidR="00094A14" w:rsidRPr="00554DD8" w:rsidRDefault="00094A14" w:rsidP="001C1900">
                        <w:pPr>
                          <w:kinsoku w:val="0"/>
                          <w:overflowPunct w:val="0"/>
                          <w:jc w:val="center"/>
                          <w:textAlignment w:val="baseline"/>
                          <w:rPr>
                            <w:rFonts w:ascii="Times New Roman" w:hAnsi="Times New Roman"/>
                            <w:sz w:val="20"/>
                            <w:szCs w:val="20"/>
                          </w:rPr>
                        </w:pPr>
                        <w:r w:rsidRPr="00554DD8">
                          <w:rPr>
                            <w:rFonts w:ascii="Times New Roman" w:hAnsi="Times New Roman"/>
                            <w:color w:val="000000" w:themeColor="text1"/>
                            <w:kern w:val="24"/>
                            <w:sz w:val="20"/>
                            <w:szCs w:val="20"/>
                          </w:rPr>
                          <w:t>M&amp;E Consultants (Environment, Social and Resettlement)</w:t>
                        </w:r>
                      </w:p>
                    </w:txbxContent>
                  </v:textbox>
                </v:shape>
                <v:shape id="Text Box 138" o:spid="_x0000_s1032" type="#_x0000_t202" style="position:absolute;left:5003;top:887;width:11967;height:4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yWcQA&#10;AADdAAAADwAAAGRycy9kb3ducmV2LnhtbERPS2vCQBC+F/wPywi9FN2YlqjRVUqhxd58odchOybB&#10;7Gy6u43pv+8WCt7m43vOct2bRnTkfG1ZwWScgCAurK65VHA8vI9mIHxA1thYJgU/5GG9GjwsMdf2&#10;xjvq9qEUMYR9jgqqENpcSl9UZNCPbUscuYt1BkOErpTa4S2Gm0amSZJJgzXHhgpbequouO6/jYLZ&#10;y6Y7+8/n7anILs08PE27jy+n1OOwf12ACNSHu/jfvdFxfpam8PdNP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fslnEAAAA3QAAAA8AAAAAAAAAAAAAAAAAmAIAAGRycy9k&#10;b3ducmV2LnhtbFBLBQYAAAAABAAEAPUAAACJAwAAAAA=&#10;">
                  <v:textbox>
                    <w:txbxContent>
                      <w:p w14:paraId="69997DCE" w14:textId="77777777" w:rsidR="00094A14" w:rsidRDefault="00094A14" w:rsidP="001C1900">
                        <w:pPr>
                          <w:kinsoku w:val="0"/>
                          <w:overflowPunct w:val="0"/>
                          <w:jc w:val="center"/>
                          <w:textAlignment w:val="baseline"/>
                          <w:rPr>
                            <w:color w:val="000000" w:themeColor="text1"/>
                            <w:kern w:val="24"/>
                            <w:sz w:val="20"/>
                            <w:szCs w:val="20"/>
                          </w:rPr>
                        </w:pPr>
                        <w:r>
                          <w:rPr>
                            <w:color w:val="000000" w:themeColor="text1"/>
                            <w:kern w:val="24"/>
                            <w:sz w:val="20"/>
                            <w:szCs w:val="20"/>
                          </w:rPr>
                          <w:t>GRC</w:t>
                        </w:r>
                      </w:p>
                      <w:p w14:paraId="407C24BF" w14:textId="77777777" w:rsidR="00094A14" w:rsidRPr="0069509C" w:rsidRDefault="00094A14" w:rsidP="001C1900">
                        <w:pPr>
                          <w:kinsoku w:val="0"/>
                          <w:overflowPunct w:val="0"/>
                          <w:jc w:val="center"/>
                          <w:textAlignment w:val="baseline"/>
                          <w:rPr>
                            <w:sz w:val="20"/>
                            <w:szCs w:val="20"/>
                          </w:rPr>
                        </w:pPr>
                      </w:p>
                    </w:txbxContent>
                  </v:textbox>
                </v:shape>
                <v:line id="Straight Connector 43" o:spid="_x0000_s1033" style="position:absolute;visibility:visible;mso-wrap-style:square" from="16757,6959" to="65909,6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2uucYAAADdAAAADwAAAGRycy9kb3ducmV2LnhtbERPS2vCQBC+C/6HZYTedKNWKamrqNDS&#10;gxQfPfQ4ZKdJ6u5skl1N2l/fLQje5uN7zmLVWSOu1PjSsYLxKAFBnDldcq7g4/QyfALhA7JG45gU&#10;/JCH1bLfW2CqXcsHuh5DLmII+xQVFCFUqZQ+K8iiH7mKOHJfrrEYImxyqRtsY7g1cpIkc2mx5NhQ&#10;YEXbgrLz8WIV7C6btn7cv5pPs/l938nvenaa1ko9DLr1M4hAXbiLb+43HefPJ1P4/yae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NrrnGAAAA3QAAAA8AAAAAAAAA&#10;AAAAAAAAoQIAAGRycy9kb3ducmV2LnhtbFBLBQYAAAAABAAEAPkAAACUAwAAAAA=&#10;" strokeweight="1.5pt">
                  <v:stroke dashstyle="dash"/>
                </v:line>
                <v:line id="Straight Connector 21539" o:spid="_x0000_s1034" style="position:absolute;visibility:visible;mso-wrap-style:square" from="54022,6824" to="54200,8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bhsMkAAADdAAAADwAAAGRycy9kb3ducmV2LnhtbESPT2sCMRDF70K/Q5iCF9GsUkVWo9hW&#10;W+lBWP8cehs2083iZrLdRN1++6ZQ8DbDe+83b+bL1lbiSo0vHSsYDhIQxLnTJRcKjodNfwrCB2SN&#10;lWNS8EMelouHzhxT7W6c0XUfChEh7FNUYEKoUyl9bsiiH7iaOGpfrrEY4toUUjd4i3BbyVGSTKTF&#10;kuMFgzW9GMrP+4uNlPVwNSbz/J1Vr7vzx9vx89R7r5XqPrarGYhAbbib/9NbHetPRk/w900cQS5+&#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NM24bDJAAAA3QAAAA8AAAAA&#10;AAAAAAAAAAAAoQIAAGRycy9kb3ducmV2LnhtbFBLBQYAAAAABAAEAPkAAACXAwAAAAA=&#10;" strokeweight="1.5pt">
                  <v:stroke dashstyle="dash" endarrow="block"/>
                </v:line>
                <v:line id="Straight Connector 21539" o:spid="_x0000_s1035" style="position:absolute;visibility:visible;mso-wrap-style:square" from="35274,7110" to="35452,9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pEK8gAAADdAAAADwAAAGRycy9kb3ducmV2LnhtbESPS4sCMRCE74L/IbTgZVkzCorMGsXX&#10;PvAg6LoHb82knQxOOuMkq+O/NwsL3rqpqq+rJ7PGluJKtS8cK+j3EhDEmdMF5woO3++vYxA+IGss&#10;HZOCO3mYTdutCaba3XhH133IRYSwT1GBCaFKpfSZIYu+5yriqJ1cbTHEtc6lrvEW4baUgyQZSYsF&#10;xwsGK1oays77Xxsp6/58SGZx2ZWr7XnzcTj+vHxWSnU7zfwNRKAmPM3/6S8d648GQ/j7Jo4gpw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HpEK8gAAADdAAAADwAAAAAA&#10;AAAAAAAAAAChAgAAZHJzL2Rvd25yZXYueG1sUEsFBgAAAAAEAAQA+QAAAJYDAAAAAA==&#10;" strokeweight="1.5pt">
                  <v:stroke dashstyle="dash" endarrow="block"/>
                </v:line>
                <v:line id="Straight Connector 21539" o:spid="_x0000_s1036" style="position:absolute;visibility:visible;mso-wrap-style:square" from="16729,6824" to="16907,8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jaXMgAAADdAAAADwAAAGRycy9kb3ducmV2LnhtbESPQWvCQBCF70L/wzKFXqRuFAwldRWr&#10;tooHIdYeehuy02wwOxuzW03/fVcQvM3w3vvmzWTW2VqcqfWVYwXDQQKCuHC64lLB4fP9+QWED8ga&#10;a8ek4I88zKYPvQlm2l04p/M+lCJC2GeowITQZFL6wpBFP3ANcdR+XGsxxLUtpW7xEuG2lqMkSaXF&#10;iuMFgw0tDBXH/a+NlNVwPibzdsrr5e64/Th8f/XXjVJPj938FUSgLtzNt/RGx/rpKIXrN3EEOf0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KjaXMgAAADdAAAADwAAAAAA&#10;AAAAAAAAAAChAgAAZHJzL2Rvd25yZXYueG1sUEsFBgAAAAAEAAQA+QAAAJYDAAAAAA==&#10;" strokeweight="1.5pt">
                  <v:stroke dashstyle="dash" endarrow="block"/>
                </v:line>
                <v:line id="Straight Connector 21539" o:spid="_x0000_s1037" style="position:absolute;visibility:visible;mso-wrap-style:square" from="35273,5395" to="35451,7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x8kAAADdAAAADwAAAGRycy9kb3ducmV2LnhtbESPT2sCMRDF70K/Q5iCF9GsQq2sRrGt&#10;ttKDsP459DZsppvFzWS7ibr99k1B8DbDe+83b2aL1lbiQo0vHSsYDhIQxLnTJRcKDvt1fwLCB2SN&#10;lWNS8EseFvOHzgxT7a6c0WUXChEh7FNUYEKoUyl9bsiiH7iaOGrfrrEY4toUUjd4jXBbyVGSjKXF&#10;kuMFgzW9GspPu7ONlNVw+UTm5Ser3ranz/fD17H3USvVfWyXUxCB2nA339IbHeuPR8/w/00cQc7/&#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CPkf8fJAAAA3QAAAA8AAAAA&#10;AAAAAAAAAAAAoQIAAGRycy9kb3ducmV2LnhtbFBLBQYAAAAABAAEAPkAAACXAwAAAAA=&#10;" strokeweight="1.5pt">
                  <v:stroke dashstyle="dash" endarrow="block"/>
                </v:line>
                <v:line id="Straight Connector 21539" o:spid="_x0000_s1038" style="position:absolute;visibility:visible;mso-wrap-style:square" from="43881,7110" to="44210,2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vrtckAAADdAAAADwAAAGRycy9kb3ducmV2LnhtbESPT2vCQBDF70K/wzKFXqRuFColuor9&#10;Y1s8FGL10NuQnWaD2dk0u2r67TsHwdsb5s1v3psve9+oE3WxDmxgPMpAEZfB1lwZ2H2t7x9BxYRs&#10;sQlMBv4ownJxM5hjbsOZCzptU6UEwjFHAy6lNtc6lo48xlFoiWX3EzqPScau0rbDs8B9oydZNtUe&#10;a5YPDlt6dlQetkcvlNfx6oHc02/RvHweNm+77/3wvTXm7rZfzUAl6tPVfLn+sBJ/OpG40kYk6MU/&#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FJ767XJAAAA3QAAAA8AAAAA&#10;AAAAAAAAAAAAoQIAAGRycy9kb3ducmV2LnhtbFBLBQYAAAAABAAEAPkAAACXAwAAAAA=&#10;" strokeweight="1.5pt">
                  <v:stroke dashstyle="dash" endarrow="block"/>
                </v:line>
                <v:shape id="Text Box 19" o:spid="_x0000_s1039" type="#_x0000_t202" style="position:absolute;left:29450;top:24583;width:20883;height:8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sgKMQA&#10;AADdAAAADwAAAGRycy9kb3ducmV2LnhtbERPS2vCQBC+F/wPywi9lLrxQarRVUqhYm8aS70O2TEJ&#10;ZmfT3W1M/323IHibj+85q01vGtGR87VlBeNRAoK4sLrmUsHn8f15DsIHZI2NZVLwSx4268HDCjNt&#10;r3ygLg+liCHsM1RQhdBmUvqiIoN+ZFviyJ2tMxgidKXUDq8x3DRykiSpNFhzbKiwpbeKikv+YxTM&#10;Z7vu5D+m+68iPTeL8PTSbb+dUo/D/nUJIlAf7uKbe6fj/HSygP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7ICjEAAAA3QAAAA8AAAAAAAAAAAAAAAAAmAIAAGRycy9k&#10;b3ducmV2LnhtbFBLBQYAAAAABAAEAPUAAACJAwAAAAA=&#10;">
                  <v:textbox>
                    <w:txbxContent>
                      <w:p w14:paraId="4E8192C9" w14:textId="77777777" w:rsidR="00094A14" w:rsidRDefault="00094A14" w:rsidP="001C1900">
                        <w:pPr>
                          <w:kinsoku w:val="0"/>
                          <w:overflowPunct w:val="0"/>
                          <w:jc w:val="center"/>
                          <w:textAlignment w:val="baseline"/>
                          <w:rPr>
                            <w:rFonts w:ascii="Times New Roman" w:hAnsi="Times New Roman"/>
                            <w:color w:val="000000" w:themeColor="text1"/>
                            <w:kern w:val="24"/>
                            <w:sz w:val="20"/>
                            <w:szCs w:val="20"/>
                            <w:lang w:val="en-CA"/>
                          </w:rPr>
                        </w:pPr>
                        <w:r>
                          <w:rPr>
                            <w:rFonts w:ascii="Times New Roman" w:hAnsi="Times New Roman"/>
                            <w:color w:val="000000" w:themeColor="text1"/>
                            <w:kern w:val="24"/>
                            <w:sz w:val="20"/>
                            <w:szCs w:val="20"/>
                            <w:lang w:val="en-CA"/>
                          </w:rPr>
                          <w:t>DABS, Herat Province</w:t>
                        </w:r>
                      </w:p>
                      <w:p w14:paraId="5BE90601" w14:textId="77777777" w:rsidR="00094A14" w:rsidRPr="00983282" w:rsidRDefault="00094A14" w:rsidP="001C1900">
                        <w:pPr>
                          <w:kinsoku w:val="0"/>
                          <w:overflowPunct w:val="0"/>
                          <w:jc w:val="center"/>
                          <w:textAlignment w:val="baseline"/>
                          <w:rPr>
                            <w:rFonts w:asciiTheme="majorBidi" w:hAnsiTheme="majorBidi" w:cstheme="majorBidi"/>
                            <w:color w:val="000000" w:themeColor="text1"/>
                            <w:kern w:val="24"/>
                            <w:sz w:val="20"/>
                            <w:szCs w:val="20"/>
                          </w:rPr>
                        </w:pPr>
                        <w:r w:rsidRPr="00983282">
                          <w:rPr>
                            <w:rFonts w:asciiTheme="majorBidi" w:hAnsiTheme="majorBidi" w:cstheme="majorBidi"/>
                            <w:color w:val="000000" w:themeColor="text1"/>
                            <w:kern w:val="24"/>
                            <w:sz w:val="20"/>
                            <w:szCs w:val="20"/>
                          </w:rPr>
                          <w:t xml:space="preserve">Environmental Specialist; </w:t>
                        </w:r>
                      </w:p>
                      <w:p w14:paraId="15983E2A" w14:textId="77777777" w:rsidR="00094A14" w:rsidRPr="00983282" w:rsidRDefault="00094A14" w:rsidP="001C1900">
                        <w:pPr>
                          <w:kinsoku w:val="0"/>
                          <w:overflowPunct w:val="0"/>
                          <w:jc w:val="center"/>
                          <w:textAlignment w:val="baseline"/>
                          <w:rPr>
                            <w:rFonts w:asciiTheme="majorBidi" w:hAnsiTheme="majorBidi" w:cstheme="majorBidi"/>
                            <w:color w:val="000000" w:themeColor="text1"/>
                            <w:kern w:val="24"/>
                            <w:sz w:val="20"/>
                            <w:szCs w:val="20"/>
                          </w:rPr>
                        </w:pPr>
                        <w:r w:rsidRPr="00983282">
                          <w:rPr>
                            <w:rFonts w:asciiTheme="majorBidi" w:hAnsiTheme="majorBidi" w:cstheme="majorBidi"/>
                            <w:color w:val="000000" w:themeColor="text1"/>
                            <w:kern w:val="24"/>
                            <w:sz w:val="20"/>
                            <w:szCs w:val="20"/>
                          </w:rPr>
                          <w:t>Social Specialist</w:t>
                        </w:r>
                      </w:p>
                      <w:p w14:paraId="0C959705" w14:textId="77777777" w:rsidR="00094A14" w:rsidRPr="00554DD8" w:rsidRDefault="00094A14" w:rsidP="001C1900">
                        <w:pPr>
                          <w:kinsoku w:val="0"/>
                          <w:overflowPunct w:val="0"/>
                          <w:jc w:val="center"/>
                          <w:textAlignment w:val="baseline"/>
                          <w:rPr>
                            <w:rFonts w:ascii="Times New Roman" w:hAnsi="Times New Roman"/>
                            <w:sz w:val="20"/>
                            <w:szCs w:val="20"/>
                            <w:lang w:val="en-CA"/>
                          </w:rPr>
                        </w:pPr>
                        <w:r w:rsidRPr="00983282">
                          <w:rPr>
                            <w:rFonts w:asciiTheme="majorBidi" w:hAnsiTheme="majorBidi" w:cstheme="majorBidi"/>
                            <w:sz w:val="20"/>
                            <w:szCs w:val="20"/>
                          </w:rPr>
                          <w:t>Support Staff</w:t>
                        </w:r>
                      </w:p>
                    </w:txbxContent>
                  </v:textbox>
                </v:shape>
                <v:line id="Straight Connector 21539" o:spid="_x0000_s1040" style="position:absolute;visibility:visible;mso-wrap-style:square" from="65571,6824" to="66348,25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RxbskAAADdAAAADwAAAGRycy9kb3ducmV2LnhtbESPT08CQQzF7yZ+h0lNvBiYRSIhCwNB&#10;ESUeSPh38Nbs1J0NO51lZ4T129uDibfX9PXX96bzztfqQm2sAhsY9DNQxEWwFZcGDvtVbwwqJmSL&#10;dWAy8EMR5rPbmynmNlx5S5ddKpVAOOZowKXU5FrHwpHH2A8Nsey+QusxydiW2rZ4Fbiv9WOWjbTH&#10;iuWDw4ZeHBWn3bcXyutg8UTu+bytl5vTx9vh8/jw3hhzf9ctJqASdenf/He9thJ/NJT80kYk6Nkv&#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CnUcW7JAAAA3QAAAA8AAAAA&#10;AAAAAAAAAAAAoQIAAGRycy9kb3ducmV2LnhtbFBLBQYAAAAABAAEAPkAAACXAwAAAAA=&#10;" strokeweight="1.5pt">
                  <v:stroke dashstyle="dash" endarrow="block"/>
                </v:line>
                <v:line id="Straight Connector 43" o:spid="_x0000_s1041" style="position:absolute;flip:y;visibility:visible;mso-wrap-style:square" from="16969,2987" to="24455,2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A49MMAAADdAAAADwAAAGRycy9kb3ducmV2LnhtbESPT4vCMBDF74LfIYzgTdMqyNI1yiIo&#10;Inrw73loxqa7zaQ0Ueu3N4Kwtxnem/d7M523thJ3anzpWEE6TEAQ506XXCg4HZeDLxA+IGusHJOC&#10;J3mYz7qdKWbaPXhP90MoRAxhn6ECE0KdSelzQxb90NXEUbu6xmKIa1NI3eAjhttKjpJkIi2WHAkG&#10;a1oYyv8ONxu5q+vuvL2s8p1NDS9+61Lz5qlUv9f+fIMI1IZ/8+d6rWP9yTiF9zdxBDl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AOPTDAAAA3QAAAA8AAAAAAAAAAAAA&#10;AAAAoQIAAGRycy9kb3ducmV2LnhtbFBLBQYAAAAABAAEAPkAAACRAwAAAAA=&#10;" strokeweight="1.5pt">
                  <v:stroke dashstyle="dash"/>
                </v:line>
                <w10:wrap type="topAndBottom"/>
              </v:group>
            </w:pict>
          </mc:Fallback>
        </mc:AlternateContent>
      </w:r>
      <w:bookmarkStart w:id="77" w:name="_Toc481333192"/>
      <w:bookmarkStart w:id="78" w:name="_Toc530593976"/>
    </w:p>
    <w:p w14:paraId="347CE653" w14:textId="128D2FE8" w:rsidR="001C1900" w:rsidRPr="0044267A" w:rsidRDefault="001C1900" w:rsidP="00094A14">
      <w:pPr>
        <w:pStyle w:val="Body"/>
        <w:rPr>
          <w:rFonts w:asciiTheme="majorBidi" w:hAnsiTheme="majorBidi" w:cstheme="majorBidi"/>
        </w:rPr>
      </w:pPr>
      <w:r w:rsidRPr="0044267A">
        <w:rPr>
          <w:rFonts w:asciiTheme="majorBidi" w:hAnsiTheme="majorBidi" w:cstheme="majorBidi"/>
        </w:rPr>
        <w:t xml:space="preserve">Figure </w:t>
      </w:r>
      <w:r w:rsidR="00094A14">
        <w:rPr>
          <w:rFonts w:asciiTheme="majorBidi" w:hAnsiTheme="majorBidi" w:cstheme="majorBidi"/>
        </w:rPr>
        <w:t>2</w:t>
      </w:r>
      <w:r w:rsidRPr="0044267A">
        <w:rPr>
          <w:rFonts w:asciiTheme="majorBidi" w:hAnsiTheme="majorBidi" w:cstheme="majorBidi"/>
        </w:rPr>
        <w:t>.</w:t>
      </w:r>
      <w:r w:rsidRPr="0044267A">
        <w:rPr>
          <w:rFonts w:asciiTheme="majorBidi" w:hAnsiTheme="majorBidi" w:cstheme="majorBidi"/>
        </w:rPr>
        <w:fldChar w:fldCharType="begin"/>
      </w:r>
      <w:r w:rsidRPr="0044267A">
        <w:rPr>
          <w:rFonts w:asciiTheme="majorBidi" w:hAnsiTheme="majorBidi" w:cstheme="majorBidi"/>
        </w:rPr>
        <w:instrText xml:space="preserve"> SEQ Figure \* ARABIC \s 1 </w:instrText>
      </w:r>
      <w:r w:rsidRPr="0044267A">
        <w:rPr>
          <w:rFonts w:asciiTheme="majorBidi" w:hAnsiTheme="majorBidi" w:cstheme="majorBidi"/>
        </w:rPr>
        <w:fldChar w:fldCharType="separate"/>
      </w:r>
      <w:r w:rsidRPr="0044267A">
        <w:rPr>
          <w:rFonts w:asciiTheme="majorBidi" w:hAnsiTheme="majorBidi" w:cstheme="majorBidi"/>
          <w:noProof/>
        </w:rPr>
        <w:t>1</w:t>
      </w:r>
      <w:r w:rsidRPr="0044267A">
        <w:rPr>
          <w:rFonts w:asciiTheme="majorBidi" w:hAnsiTheme="majorBidi" w:cstheme="majorBidi"/>
        </w:rPr>
        <w:fldChar w:fldCharType="end"/>
      </w:r>
      <w:r w:rsidRPr="0044267A">
        <w:rPr>
          <w:rFonts w:asciiTheme="majorBidi" w:hAnsiTheme="majorBidi" w:cstheme="majorBidi"/>
        </w:rPr>
        <w:t>: Organogram for Environmental and Social Management of the Project</w:t>
      </w:r>
      <w:bookmarkEnd w:id="77"/>
      <w:bookmarkEnd w:id="78"/>
      <w:r w:rsidRPr="0044267A">
        <w:rPr>
          <w:rFonts w:asciiTheme="majorBidi" w:hAnsiTheme="majorBidi" w:cstheme="majorBidi"/>
        </w:rPr>
        <w:t xml:space="preserve">  </w:t>
      </w:r>
    </w:p>
    <w:p w14:paraId="369CDAEA" w14:textId="6CCB0D5D" w:rsidR="001C1900" w:rsidRPr="0044267A" w:rsidRDefault="001C1900" w:rsidP="00094A14">
      <w:pPr>
        <w:pStyle w:val="Body"/>
        <w:rPr>
          <w:rFonts w:asciiTheme="majorBidi" w:hAnsiTheme="majorBidi" w:cstheme="majorBidi"/>
        </w:rPr>
      </w:pPr>
      <w:r w:rsidRPr="0044267A">
        <w:rPr>
          <w:rFonts w:asciiTheme="majorBidi" w:hAnsiTheme="majorBidi" w:cstheme="majorBidi"/>
        </w:rPr>
        <w:t xml:space="preserve">DABS will also engage an independent organization to carry out external monitoring and evaluation on implementation of ESMP and ARAP. The roles and responsibilities of PIU and its consultants are presented in </w:t>
      </w:r>
      <w:r w:rsidRPr="0044267A">
        <w:rPr>
          <w:rFonts w:asciiTheme="majorBidi" w:hAnsiTheme="majorBidi" w:cstheme="majorBidi"/>
          <w:b/>
        </w:rPr>
        <w:t xml:space="preserve">Table </w:t>
      </w:r>
      <w:r w:rsidR="00094A14">
        <w:rPr>
          <w:rFonts w:asciiTheme="majorBidi" w:hAnsiTheme="majorBidi" w:cstheme="majorBidi"/>
          <w:b/>
        </w:rPr>
        <w:t>2</w:t>
      </w:r>
      <w:r w:rsidRPr="0044267A">
        <w:rPr>
          <w:rFonts w:asciiTheme="majorBidi" w:hAnsiTheme="majorBidi" w:cstheme="majorBidi"/>
          <w:b/>
        </w:rPr>
        <w:t>.</w:t>
      </w:r>
      <w:r w:rsidR="005A61B8">
        <w:rPr>
          <w:rFonts w:asciiTheme="majorBidi" w:hAnsiTheme="majorBidi" w:cstheme="majorBidi"/>
          <w:b/>
        </w:rPr>
        <w:t>3</w:t>
      </w:r>
      <w:r w:rsidRPr="0044267A">
        <w:rPr>
          <w:rFonts w:asciiTheme="majorBidi" w:hAnsiTheme="majorBidi" w:cstheme="majorBidi"/>
        </w:rPr>
        <w:t>.</w:t>
      </w:r>
    </w:p>
    <w:p w14:paraId="3A8717E7" w14:textId="466AED0B" w:rsidR="001C1900" w:rsidRPr="0044267A" w:rsidRDefault="001C1900" w:rsidP="00094A14">
      <w:pPr>
        <w:pStyle w:val="Caption-Table"/>
        <w:rPr>
          <w:lang w:val="en-US"/>
        </w:rPr>
      </w:pPr>
      <w:bookmarkStart w:id="79" w:name="_Toc481333128"/>
      <w:bookmarkStart w:id="80" w:name="_Toc530593956"/>
      <w:r w:rsidRPr="0044267A">
        <w:rPr>
          <w:lang w:val="en-US"/>
        </w:rPr>
        <w:t xml:space="preserve">Table </w:t>
      </w:r>
      <w:r w:rsidR="00094A14">
        <w:rPr>
          <w:lang w:val="en-US"/>
        </w:rPr>
        <w:t>2</w:t>
      </w:r>
      <w:r w:rsidRPr="0044267A">
        <w:rPr>
          <w:lang w:val="en-US"/>
        </w:rPr>
        <w:t>.</w:t>
      </w:r>
      <w:r w:rsidR="005A61B8">
        <w:rPr>
          <w:lang w:val="en-US"/>
        </w:rPr>
        <w:t>3</w:t>
      </w:r>
      <w:r w:rsidRPr="0044267A">
        <w:rPr>
          <w:lang w:val="en-US"/>
        </w:rPr>
        <w:t>: Roles and Responsibilities for ESMP Implementation</w:t>
      </w:r>
      <w:bookmarkEnd w:id="79"/>
      <w:bookmarkEnd w:id="80"/>
      <w:r w:rsidRPr="0044267A">
        <w:rPr>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7079"/>
      </w:tblGrid>
      <w:tr w:rsidR="001C1900" w:rsidRPr="0044267A" w14:paraId="2288A688" w14:textId="77777777" w:rsidTr="00A83745">
        <w:trPr>
          <w:tblHeader/>
          <w:jc w:val="center"/>
        </w:trPr>
        <w:tc>
          <w:tcPr>
            <w:tcW w:w="1736" w:type="dxa"/>
            <w:shd w:val="clear" w:color="auto" w:fill="D9D9D9" w:themeFill="background1" w:themeFillShade="D9"/>
          </w:tcPr>
          <w:p w14:paraId="6BACCB09" w14:textId="77777777" w:rsidR="001C1900" w:rsidRPr="0044267A" w:rsidRDefault="001C1900" w:rsidP="00A83745">
            <w:pPr>
              <w:spacing w:after="60"/>
              <w:jc w:val="center"/>
              <w:rPr>
                <w:rFonts w:asciiTheme="majorBidi" w:hAnsiTheme="majorBidi" w:cstheme="majorBidi"/>
                <w:b/>
                <w:bCs/>
              </w:rPr>
            </w:pPr>
            <w:r w:rsidRPr="0044267A">
              <w:rPr>
                <w:rFonts w:asciiTheme="majorBidi" w:hAnsiTheme="majorBidi" w:cstheme="majorBidi"/>
                <w:b/>
                <w:bCs/>
              </w:rPr>
              <w:t>Organizations</w:t>
            </w:r>
          </w:p>
        </w:tc>
        <w:tc>
          <w:tcPr>
            <w:tcW w:w="7079" w:type="dxa"/>
            <w:shd w:val="clear" w:color="auto" w:fill="D9D9D9" w:themeFill="background1" w:themeFillShade="D9"/>
          </w:tcPr>
          <w:p w14:paraId="5EF61B78" w14:textId="77777777" w:rsidR="001C1900" w:rsidRPr="0044267A" w:rsidRDefault="001C1900" w:rsidP="00A83745">
            <w:pPr>
              <w:spacing w:after="60"/>
              <w:jc w:val="center"/>
              <w:rPr>
                <w:rFonts w:asciiTheme="majorBidi" w:hAnsiTheme="majorBidi" w:cstheme="majorBidi"/>
                <w:b/>
                <w:bCs/>
              </w:rPr>
            </w:pPr>
            <w:r w:rsidRPr="0044267A">
              <w:rPr>
                <w:rFonts w:asciiTheme="majorBidi" w:hAnsiTheme="majorBidi" w:cstheme="majorBidi"/>
                <w:b/>
                <w:bCs/>
              </w:rPr>
              <w:t>Responsibilities</w:t>
            </w:r>
          </w:p>
        </w:tc>
      </w:tr>
      <w:tr w:rsidR="001C1900" w:rsidRPr="0044267A" w14:paraId="14BBACE1" w14:textId="77777777" w:rsidTr="00A83745">
        <w:trPr>
          <w:jc w:val="center"/>
        </w:trPr>
        <w:tc>
          <w:tcPr>
            <w:tcW w:w="1736" w:type="dxa"/>
          </w:tcPr>
          <w:p w14:paraId="6F69845F" w14:textId="77777777" w:rsidR="001C1900" w:rsidRPr="0044267A" w:rsidRDefault="001C1900" w:rsidP="00A83745">
            <w:pPr>
              <w:spacing w:after="60"/>
              <w:rPr>
                <w:rFonts w:asciiTheme="majorBidi" w:hAnsiTheme="majorBidi" w:cstheme="majorBidi"/>
              </w:rPr>
            </w:pPr>
            <w:r w:rsidRPr="0044267A">
              <w:rPr>
                <w:rFonts w:asciiTheme="majorBidi" w:hAnsiTheme="majorBidi" w:cstheme="majorBidi"/>
              </w:rPr>
              <w:t>PIU</w:t>
            </w:r>
          </w:p>
        </w:tc>
        <w:tc>
          <w:tcPr>
            <w:tcW w:w="7079" w:type="dxa"/>
          </w:tcPr>
          <w:p w14:paraId="3E082FF7" w14:textId="77777777" w:rsidR="001C1900" w:rsidRPr="0044267A" w:rsidRDefault="001C1900" w:rsidP="00A83745">
            <w:pPr>
              <w:spacing w:after="60"/>
              <w:rPr>
                <w:rFonts w:asciiTheme="majorBidi" w:hAnsiTheme="majorBidi" w:cstheme="majorBidi"/>
              </w:rPr>
            </w:pPr>
            <w:r w:rsidRPr="0044267A">
              <w:rPr>
                <w:rFonts w:asciiTheme="majorBidi" w:hAnsiTheme="majorBidi" w:cstheme="majorBidi"/>
              </w:rPr>
              <w:t>Ensure that all project activities are well-managed and coordinated.</w:t>
            </w:r>
          </w:p>
          <w:p w14:paraId="5B24EF85" w14:textId="77777777" w:rsidR="001C1900" w:rsidRPr="0044267A" w:rsidRDefault="001C1900" w:rsidP="00A83745">
            <w:pPr>
              <w:spacing w:after="60"/>
              <w:rPr>
                <w:rFonts w:asciiTheme="majorBidi" w:hAnsiTheme="majorBidi" w:cstheme="majorBidi"/>
              </w:rPr>
            </w:pPr>
            <w:r w:rsidRPr="0044267A">
              <w:rPr>
                <w:rFonts w:asciiTheme="majorBidi" w:hAnsiTheme="majorBidi" w:cstheme="majorBidi"/>
              </w:rPr>
              <w:t>Procurement of works and goods.</w:t>
            </w:r>
          </w:p>
          <w:p w14:paraId="3305A486" w14:textId="77777777" w:rsidR="001C1900" w:rsidRPr="0044267A" w:rsidRDefault="001C1900" w:rsidP="00A83745">
            <w:pPr>
              <w:spacing w:after="60"/>
              <w:rPr>
                <w:rFonts w:asciiTheme="majorBidi" w:hAnsiTheme="majorBidi" w:cstheme="majorBidi"/>
              </w:rPr>
            </w:pPr>
            <w:r w:rsidRPr="0044267A">
              <w:rPr>
                <w:rFonts w:asciiTheme="majorBidi" w:hAnsiTheme="majorBidi" w:cstheme="majorBidi"/>
              </w:rPr>
              <w:t>Payment of compensation to the project affectees</w:t>
            </w:r>
          </w:p>
          <w:p w14:paraId="7A856F09" w14:textId="77777777" w:rsidR="001C1900" w:rsidRPr="0044267A" w:rsidRDefault="001C1900" w:rsidP="00A83745">
            <w:pPr>
              <w:spacing w:after="60"/>
              <w:rPr>
                <w:rFonts w:asciiTheme="majorBidi" w:hAnsiTheme="majorBidi" w:cstheme="majorBidi"/>
              </w:rPr>
            </w:pPr>
            <w:r w:rsidRPr="0044267A">
              <w:rPr>
                <w:rFonts w:asciiTheme="majorBidi" w:hAnsiTheme="majorBidi" w:cstheme="majorBidi"/>
              </w:rPr>
              <w:t xml:space="preserve">Recruitment and supervision of CSC </w:t>
            </w:r>
          </w:p>
          <w:p w14:paraId="6C019B9C" w14:textId="77777777" w:rsidR="001C1900" w:rsidRPr="0044267A" w:rsidRDefault="001C1900" w:rsidP="00A83745">
            <w:pPr>
              <w:spacing w:after="60"/>
              <w:rPr>
                <w:rFonts w:asciiTheme="majorBidi" w:hAnsiTheme="majorBidi" w:cstheme="majorBidi"/>
              </w:rPr>
            </w:pPr>
            <w:r w:rsidRPr="0044267A">
              <w:rPr>
                <w:rFonts w:asciiTheme="majorBidi" w:hAnsiTheme="majorBidi" w:cstheme="majorBidi"/>
              </w:rPr>
              <w:t xml:space="preserve">Recruitment of third party M&amp;E Consultants </w:t>
            </w:r>
          </w:p>
        </w:tc>
      </w:tr>
      <w:tr w:rsidR="001C1900" w:rsidRPr="0044267A" w14:paraId="591F918B" w14:textId="77777777" w:rsidTr="00A83745">
        <w:trPr>
          <w:jc w:val="center"/>
        </w:trPr>
        <w:tc>
          <w:tcPr>
            <w:tcW w:w="1736" w:type="dxa"/>
          </w:tcPr>
          <w:p w14:paraId="7EE3FB4B" w14:textId="77777777" w:rsidR="001C1900" w:rsidRPr="0044267A" w:rsidRDefault="001C1900" w:rsidP="00A83745">
            <w:pPr>
              <w:spacing w:after="60"/>
              <w:rPr>
                <w:rFonts w:asciiTheme="majorBidi" w:hAnsiTheme="majorBidi" w:cstheme="majorBidi"/>
              </w:rPr>
            </w:pPr>
            <w:r w:rsidRPr="0044267A">
              <w:rPr>
                <w:rFonts w:asciiTheme="majorBidi" w:hAnsiTheme="majorBidi" w:cstheme="majorBidi"/>
              </w:rPr>
              <w:t>Environmental and social safeguard specialists</w:t>
            </w:r>
          </w:p>
        </w:tc>
        <w:tc>
          <w:tcPr>
            <w:tcW w:w="7079" w:type="dxa"/>
          </w:tcPr>
          <w:p w14:paraId="0B2C57FF" w14:textId="77777777" w:rsidR="001C1900" w:rsidRPr="0044267A" w:rsidRDefault="001C1900" w:rsidP="00A83745">
            <w:pPr>
              <w:spacing w:after="60"/>
              <w:rPr>
                <w:rFonts w:asciiTheme="majorBidi" w:hAnsiTheme="majorBidi" w:cstheme="majorBidi"/>
              </w:rPr>
            </w:pPr>
            <w:r w:rsidRPr="0044267A">
              <w:rPr>
                <w:rFonts w:asciiTheme="majorBidi" w:hAnsiTheme="majorBidi" w:cstheme="majorBidi"/>
              </w:rPr>
              <w:t>Obtaining environmental clearances from NEPA</w:t>
            </w:r>
          </w:p>
          <w:p w14:paraId="3F388CE8" w14:textId="77777777" w:rsidR="001C1900" w:rsidRPr="0044267A" w:rsidRDefault="001C1900" w:rsidP="00A83745">
            <w:pPr>
              <w:spacing w:after="60"/>
              <w:rPr>
                <w:rFonts w:asciiTheme="majorBidi" w:hAnsiTheme="majorBidi" w:cstheme="majorBidi"/>
              </w:rPr>
            </w:pPr>
            <w:r w:rsidRPr="0044267A">
              <w:rPr>
                <w:rFonts w:asciiTheme="majorBidi" w:hAnsiTheme="majorBidi" w:cstheme="majorBidi"/>
              </w:rPr>
              <w:t xml:space="preserve">Responsible for assisting PIU Head in reviewing bid documents for inclusion of ESMP measures, supervising construction activities, producing periodic monitoring reports, </w:t>
            </w:r>
          </w:p>
          <w:p w14:paraId="77826DC1" w14:textId="77777777" w:rsidR="001C1900" w:rsidRPr="0044267A" w:rsidRDefault="001C1900" w:rsidP="00A83745">
            <w:pPr>
              <w:spacing w:after="60"/>
              <w:rPr>
                <w:rFonts w:asciiTheme="majorBidi" w:hAnsiTheme="majorBidi" w:cstheme="majorBidi"/>
              </w:rPr>
            </w:pPr>
            <w:r w:rsidRPr="0044267A">
              <w:rPr>
                <w:rFonts w:asciiTheme="majorBidi" w:hAnsiTheme="majorBidi" w:cstheme="majorBidi"/>
              </w:rPr>
              <w:t>Ensuring inclusion of ESMP and ECoPs in bidding documents</w:t>
            </w:r>
          </w:p>
          <w:p w14:paraId="61B97E45" w14:textId="77777777" w:rsidR="001C1900" w:rsidRPr="0044267A" w:rsidRDefault="001C1900" w:rsidP="00A83745">
            <w:pPr>
              <w:spacing w:after="60"/>
              <w:rPr>
                <w:rFonts w:asciiTheme="majorBidi" w:hAnsiTheme="majorBidi" w:cstheme="majorBidi"/>
              </w:rPr>
            </w:pPr>
            <w:r w:rsidRPr="0044267A">
              <w:rPr>
                <w:rFonts w:asciiTheme="majorBidi" w:hAnsiTheme="majorBidi" w:cstheme="majorBidi"/>
              </w:rPr>
              <w:t>Providing training on ESMP principles and requirements to CSC, contractors, DABS field staff, and others as needed to ensure effective implementation of ESMP</w:t>
            </w:r>
          </w:p>
          <w:p w14:paraId="242E1255" w14:textId="77777777" w:rsidR="001C1900" w:rsidRPr="0044267A" w:rsidRDefault="001C1900" w:rsidP="00A83745">
            <w:pPr>
              <w:pStyle w:val="CommentText"/>
              <w:rPr>
                <w:rFonts w:asciiTheme="majorBidi" w:hAnsiTheme="majorBidi" w:cstheme="majorBidi"/>
                <w:sz w:val="22"/>
                <w:szCs w:val="22"/>
              </w:rPr>
            </w:pPr>
            <w:r w:rsidRPr="0044267A">
              <w:rPr>
                <w:rFonts w:asciiTheme="majorBidi" w:hAnsiTheme="majorBidi" w:cstheme="majorBidi"/>
                <w:sz w:val="22"/>
                <w:szCs w:val="22"/>
              </w:rPr>
              <w:t>Managing the GRM (receiving grievances, maintaining database and  monitoring)</w:t>
            </w:r>
          </w:p>
          <w:p w14:paraId="1682049F" w14:textId="77777777" w:rsidR="001C1900" w:rsidRPr="0044267A" w:rsidRDefault="001C1900" w:rsidP="00A83745">
            <w:pPr>
              <w:spacing w:after="60"/>
              <w:rPr>
                <w:rFonts w:asciiTheme="majorBidi" w:hAnsiTheme="majorBidi" w:cstheme="majorBidi"/>
              </w:rPr>
            </w:pPr>
          </w:p>
          <w:p w14:paraId="14F81504" w14:textId="77777777" w:rsidR="001C1900" w:rsidRPr="0044267A" w:rsidRDefault="001C1900" w:rsidP="00A83745">
            <w:pPr>
              <w:spacing w:after="60"/>
              <w:rPr>
                <w:rFonts w:asciiTheme="majorBidi" w:hAnsiTheme="majorBidi" w:cstheme="majorBidi"/>
              </w:rPr>
            </w:pPr>
            <w:r w:rsidRPr="0044267A">
              <w:rPr>
                <w:rFonts w:asciiTheme="majorBidi" w:hAnsiTheme="majorBidi" w:cstheme="majorBidi"/>
              </w:rPr>
              <w:t>Supervising CSC for the implementation of ESMP and ARAP</w:t>
            </w:r>
          </w:p>
          <w:p w14:paraId="0C4AF859" w14:textId="77777777" w:rsidR="001C1900" w:rsidRPr="0044267A" w:rsidRDefault="001C1900" w:rsidP="00A83745">
            <w:pPr>
              <w:spacing w:after="60"/>
              <w:rPr>
                <w:rFonts w:asciiTheme="majorBidi" w:hAnsiTheme="majorBidi" w:cstheme="majorBidi"/>
              </w:rPr>
            </w:pPr>
            <w:r w:rsidRPr="0044267A">
              <w:rPr>
                <w:rFonts w:asciiTheme="majorBidi" w:hAnsiTheme="majorBidi" w:cstheme="majorBidi"/>
              </w:rPr>
              <w:t>Closely coordinate with other concerned agencies, local governments and communities to support implementation of ESMP and ARAP</w:t>
            </w:r>
          </w:p>
          <w:p w14:paraId="33262328" w14:textId="77777777" w:rsidR="001C1900" w:rsidRPr="0044267A" w:rsidRDefault="001C1900" w:rsidP="00A83745">
            <w:pPr>
              <w:spacing w:after="60"/>
              <w:rPr>
                <w:rFonts w:asciiTheme="majorBidi" w:hAnsiTheme="majorBidi" w:cstheme="majorBidi"/>
              </w:rPr>
            </w:pPr>
            <w:r w:rsidRPr="0044267A">
              <w:rPr>
                <w:rFonts w:asciiTheme="majorBidi" w:hAnsiTheme="majorBidi" w:cstheme="majorBidi"/>
              </w:rPr>
              <w:t>Preparation of progress reports on implementation of ESMP and ARAP.</w:t>
            </w:r>
          </w:p>
        </w:tc>
      </w:tr>
      <w:tr w:rsidR="001C1900" w:rsidRPr="0044267A" w14:paraId="12FF575E" w14:textId="77777777" w:rsidTr="00A83745">
        <w:trPr>
          <w:jc w:val="center"/>
        </w:trPr>
        <w:tc>
          <w:tcPr>
            <w:tcW w:w="1736" w:type="dxa"/>
          </w:tcPr>
          <w:p w14:paraId="2B1F5D6F" w14:textId="77777777" w:rsidR="001C1900" w:rsidRPr="0044267A" w:rsidRDefault="001C1900" w:rsidP="00A83745">
            <w:pPr>
              <w:spacing w:after="60"/>
              <w:rPr>
                <w:rFonts w:asciiTheme="majorBidi" w:hAnsiTheme="majorBidi" w:cstheme="majorBidi"/>
              </w:rPr>
            </w:pPr>
            <w:r w:rsidRPr="0044267A">
              <w:rPr>
                <w:rFonts w:asciiTheme="majorBidi" w:hAnsiTheme="majorBidi" w:cstheme="majorBidi"/>
              </w:rPr>
              <w:lastRenderedPageBreak/>
              <w:t>Provincial Office of DABS in Herat</w:t>
            </w:r>
          </w:p>
        </w:tc>
        <w:tc>
          <w:tcPr>
            <w:tcW w:w="7079" w:type="dxa"/>
          </w:tcPr>
          <w:p w14:paraId="6D50404A" w14:textId="77777777" w:rsidR="001C1900" w:rsidRPr="0044267A" w:rsidRDefault="001C1900" w:rsidP="00A83745">
            <w:pPr>
              <w:spacing w:after="60"/>
              <w:rPr>
                <w:rFonts w:asciiTheme="majorBidi" w:hAnsiTheme="majorBidi" w:cstheme="majorBidi"/>
              </w:rPr>
            </w:pPr>
            <w:r w:rsidRPr="0044267A">
              <w:rPr>
                <w:rFonts w:asciiTheme="majorBidi" w:hAnsiTheme="majorBidi" w:cstheme="majorBidi"/>
              </w:rPr>
              <w:t>Supervise CSC in ESMP and ARAP implementation</w:t>
            </w:r>
          </w:p>
          <w:p w14:paraId="3ABF5656" w14:textId="77777777" w:rsidR="001C1900" w:rsidRPr="0044267A" w:rsidRDefault="001C1900" w:rsidP="00A83745">
            <w:pPr>
              <w:spacing w:after="60"/>
              <w:rPr>
                <w:rFonts w:asciiTheme="majorBidi" w:hAnsiTheme="majorBidi" w:cstheme="majorBidi"/>
              </w:rPr>
            </w:pPr>
            <w:r w:rsidRPr="0044267A">
              <w:rPr>
                <w:rFonts w:asciiTheme="majorBidi" w:hAnsiTheme="majorBidi" w:cstheme="majorBidi"/>
              </w:rPr>
              <w:t>Carrying out monitoring for ESMP and ARAP implementation</w:t>
            </w:r>
          </w:p>
          <w:p w14:paraId="595FFA08" w14:textId="77777777" w:rsidR="001C1900" w:rsidRPr="0044267A" w:rsidRDefault="001C1900" w:rsidP="00A83745">
            <w:pPr>
              <w:spacing w:after="60"/>
              <w:rPr>
                <w:rFonts w:asciiTheme="majorBidi" w:hAnsiTheme="majorBidi" w:cstheme="majorBidi"/>
              </w:rPr>
            </w:pPr>
            <w:r w:rsidRPr="0044267A">
              <w:rPr>
                <w:rFonts w:asciiTheme="majorBidi" w:hAnsiTheme="majorBidi" w:cstheme="majorBidi"/>
              </w:rPr>
              <w:t>Maintain liaison with PIU</w:t>
            </w:r>
          </w:p>
          <w:p w14:paraId="5207E81C" w14:textId="77777777" w:rsidR="001C1900" w:rsidRPr="0044267A" w:rsidRDefault="001C1900" w:rsidP="00A83745">
            <w:pPr>
              <w:spacing w:after="60"/>
              <w:rPr>
                <w:rFonts w:asciiTheme="majorBidi" w:hAnsiTheme="majorBidi" w:cstheme="majorBidi"/>
              </w:rPr>
            </w:pPr>
            <w:r w:rsidRPr="0044267A">
              <w:rPr>
                <w:rFonts w:asciiTheme="majorBidi" w:hAnsiTheme="majorBidi" w:cstheme="majorBidi"/>
              </w:rPr>
              <w:t>Distribute the notices to the entitled PAPs regarding payment of compensation;</w:t>
            </w:r>
          </w:p>
          <w:p w14:paraId="146066E5" w14:textId="77777777" w:rsidR="001C1900" w:rsidRPr="0044267A" w:rsidRDefault="001C1900" w:rsidP="00A83745">
            <w:pPr>
              <w:spacing w:after="60"/>
              <w:rPr>
                <w:rFonts w:asciiTheme="majorBidi" w:hAnsiTheme="majorBidi" w:cstheme="majorBidi"/>
              </w:rPr>
            </w:pPr>
            <w:r w:rsidRPr="0044267A">
              <w:rPr>
                <w:rFonts w:asciiTheme="majorBidi" w:hAnsiTheme="majorBidi" w:cstheme="majorBidi"/>
              </w:rPr>
              <w:t>Facilitate the PAPs for completing the necessary documentation to receive their entitled payments;</w:t>
            </w:r>
          </w:p>
          <w:p w14:paraId="5158282C" w14:textId="77777777" w:rsidR="001C1900" w:rsidRPr="0044267A" w:rsidRDefault="001C1900" w:rsidP="00A83745">
            <w:pPr>
              <w:spacing w:after="60"/>
              <w:rPr>
                <w:rFonts w:asciiTheme="majorBidi" w:hAnsiTheme="majorBidi" w:cstheme="majorBidi"/>
              </w:rPr>
            </w:pPr>
            <w:r w:rsidRPr="0044267A">
              <w:rPr>
                <w:rFonts w:asciiTheme="majorBidi" w:hAnsiTheme="majorBidi" w:cstheme="majorBidi"/>
              </w:rPr>
              <w:t>Maintain liaison and interaction with the PAPs and local communities to address their concerns.</w:t>
            </w:r>
          </w:p>
          <w:p w14:paraId="3E09F6AD" w14:textId="77777777" w:rsidR="001C1900" w:rsidRPr="0044267A" w:rsidRDefault="001C1900" w:rsidP="00A83745">
            <w:pPr>
              <w:spacing w:after="60"/>
              <w:rPr>
                <w:rFonts w:asciiTheme="majorBidi" w:hAnsiTheme="majorBidi" w:cstheme="majorBidi"/>
              </w:rPr>
            </w:pPr>
            <w:r w:rsidRPr="0044267A">
              <w:rPr>
                <w:rFonts w:asciiTheme="majorBidi" w:hAnsiTheme="majorBidi" w:cstheme="majorBidi"/>
              </w:rPr>
              <w:t>Provide proper guidance to PAPs for the submission of their requests for compensation as per eligibility and entitlement.</w:t>
            </w:r>
          </w:p>
          <w:p w14:paraId="1F492AC2" w14:textId="77777777" w:rsidR="001C1900" w:rsidRPr="0044267A" w:rsidRDefault="001C1900" w:rsidP="00A83745">
            <w:pPr>
              <w:spacing w:after="60"/>
              <w:rPr>
                <w:rFonts w:asciiTheme="majorBidi" w:hAnsiTheme="majorBidi" w:cstheme="majorBidi"/>
              </w:rPr>
            </w:pPr>
            <w:r w:rsidRPr="0044267A">
              <w:rPr>
                <w:rFonts w:asciiTheme="majorBidi" w:hAnsiTheme="majorBidi" w:cstheme="majorBidi"/>
              </w:rPr>
              <w:t>Help the PAPs to forward their complaints, if any, to the GRC.</w:t>
            </w:r>
          </w:p>
          <w:p w14:paraId="54FA1B22" w14:textId="77777777" w:rsidR="001C1900" w:rsidRPr="0044267A" w:rsidRDefault="001C1900" w:rsidP="00A83745">
            <w:pPr>
              <w:spacing w:after="60"/>
              <w:rPr>
                <w:rFonts w:asciiTheme="majorBidi" w:hAnsiTheme="majorBidi" w:cstheme="majorBidi"/>
              </w:rPr>
            </w:pPr>
            <w:r w:rsidRPr="0044267A">
              <w:rPr>
                <w:rFonts w:asciiTheme="majorBidi" w:hAnsiTheme="majorBidi" w:cstheme="majorBidi"/>
              </w:rPr>
              <w:t xml:space="preserve">Responsibility for communication about GRM for community, PAPs, and workforce. </w:t>
            </w:r>
          </w:p>
          <w:p w14:paraId="19EFCC35" w14:textId="77777777" w:rsidR="001C1900" w:rsidRPr="0044267A" w:rsidRDefault="001C1900" w:rsidP="00A83745">
            <w:pPr>
              <w:pStyle w:val="CommentText"/>
              <w:rPr>
                <w:rFonts w:asciiTheme="majorBidi" w:hAnsiTheme="majorBidi" w:cstheme="majorBidi"/>
              </w:rPr>
            </w:pPr>
            <w:r w:rsidRPr="0044267A">
              <w:rPr>
                <w:rFonts w:asciiTheme="majorBidi" w:hAnsiTheme="majorBidi" w:cstheme="majorBidi"/>
              </w:rPr>
              <w:t xml:space="preserve">Follow-up of GRM (lodging of complaints, complaints handling, conducting of GRCs meeting reflecting report to the PIU safeguard department).  </w:t>
            </w:r>
          </w:p>
          <w:p w14:paraId="1F79D377" w14:textId="77777777" w:rsidR="001C1900" w:rsidRPr="0044267A" w:rsidRDefault="001C1900" w:rsidP="00A83745">
            <w:pPr>
              <w:spacing w:after="60"/>
              <w:rPr>
                <w:rFonts w:asciiTheme="majorBidi" w:hAnsiTheme="majorBidi" w:cstheme="majorBidi"/>
              </w:rPr>
            </w:pPr>
            <w:r w:rsidRPr="0044267A">
              <w:rPr>
                <w:rFonts w:asciiTheme="majorBidi" w:hAnsiTheme="majorBidi" w:cstheme="majorBidi"/>
              </w:rPr>
              <w:t xml:space="preserve">Help the PAPs in any other related activities. </w:t>
            </w:r>
          </w:p>
          <w:p w14:paraId="1FB23747" w14:textId="77777777" w:rsidR="001C1900" w:rsidRPr="0044267A" w:rsidRDefault="001C1900" w:rsidP="00A83745">
            <w:pPr>
              <w:spacing w:after="60"/>
              <w:rPr>
                <w:rFonts w:asciiTheme="majorBidi" w:hAnsiTheme="majorBidi" w:cstheme="majorBidi"/>
              </w:rPr>
            </w:pPr>
            <w:r w:rsidRPr="0044267A">
              <w:rPr>
                <w:rFonts w:asciiTheme="majorBidi" w:hAnsiTheme="majorBidi" w:cstheme="majorBidi"/>
              </w:rPr>
              <w:t>Maintain close liaison with PIU, contractor, and relevant government departments for ESMP and ARAP implementation.</w:t>
            </w:r>
          </w:p>
        </w:tc>
      </w:tr>
      <w:tr w:rsidR="001C1900" w:rsidRPr="0044267A" w14:paraId="6C2CC520" w14:textId="77777777" w:rsidTr="00A83745">
        <w:trPr>
          <w:jc w:val="center"/>
        </w:trPr>
        <w:tc>
          <w:tcPr>
            <w:tcW w:w="1736" w:type="dxa"/>
          </w:tcPr>
          <w:p w14:paraId="68C769F1" w14:textId="77777777" w:rsidR="001C1900" w:rsidRPr="0044267A" w:rsidRDefault="001C1900" w:rsidP="00A83745">
            <w:pPr>
              <w:spacing w:after="60"/>
              <w:rPr>
                <w:rFonts w:asciiTheme="majorBidi" w:hAnsiTheme="majorBidi" w:cstheme="majorBidi"/>
              </w:rPr>
            </w:pPr>
            <w:r w:rsidRPr="0044267A">
              <w:rPr>
                <w:rFonts w:asciiTheme="majorBidi" w:hAnsiTheme="majorBidi" w:cstheme="majorBidi"/>
              </w:rPr>
              <w:t xml:space="preserve">CSC </w:t>
            </w:r>
          </w:p>
        </w:tc>
        <w:tc>
          <w:tcPr>
            <w:tcW w:w="7079" w:type="dxa"/>
          </w:tcPr>
          <w:p w14:paraId="4538369D" w14:textId="77777777" w:rsidR="001C1900" w:rsidRPr="0044267A" w:rsidRDefault="001C1900" w:rsidP="00A83745">
            <w:pPr>
              <w:spacing w:after="60"/>
              <w:rPr>
                <w:rFonts w:asciiTheme="majorBidi" w:hAnsiTheme="majorBidi" w:cstheme="majorBidi"/>
              </w:rPr>
            </w:pPr>
            <w:r w:rsidRPr="0044267A">
              <w:rPr>
                <w:rFonts w:asciiTheme="majorBidi" w:hAnsiTheme="majorBidi" w:cstheme="majorBidi"/>
              </w:rPr>
              <w:t xml:space="preserve">Responsible for implementation of ARAP and ESMP </w:t>
            </w:r>
          </w:p>
          <w:p w14:paraId="18940CBD" w14:textId="77777777" w:rsidR="001C1900" w:rsidRPr="0044267A" w:rsidRDefault="001C1900" w:rsidP="00A83745">
            <w:pPr>
              <w:spacing w:after="60"/>
              <w:rPr>
                <w:rFonts w:asciiTheme="majorBidi" w:hAnsiTheme="majorBidi" w:cstheme="majorBidi"/>
              </w:rPr>
            </w:pPr>
            <w:r w:rsidRPr="0044267A">
              <w:rPr>
                <w:rFonts w:asciiTheme="majorBidi" w:hAnsiTheme="majorBidi" w:cstheme="majorBidi"/>
              </w:rPr>
              <w:t>Updating the ARAP based on the final alignment</w:t>
            </w:r>
          </w:p>
          <w:p w14:paraId="02B97120" w14:textId="77777777" w:rsidR="001C1900" w:rsidRPr="0044267A" w:rsidRDefault="001C1900" w:rsidP="00A83745">
            <w:pPr>
              <w:spacing w:after="60"/>
              <w:rPr>
                <w:rFonts w:asciiTheme="majorBidi" w:hAnsiTheme="majorBidi" w:cstheme="majorBidi"/>
              </w:rPr>
            </w:pPr>
            <w:r w:rsidRPr="0044267A">
              <w:rPr>
                <w:rFonts w:asciiTheme="majorBidi" w:hAnsiTheme="majorBidi" w:cstheme="majorBidi"/>
              </w:rPr>
              <w:t xml:space="preserve">Supervise civil works, ensuring compliance with all design parameters including quality requirements </w:t>
            </w:r>
          </w:p>
          <w:p w14:paraId="1F359086" w14:textId="77777777" w:rsidR="001C1900" w:rsidRPr="0044267A" w:rsidRDefault="001C1900" w:rsidP="00A83745">
            <w:pPr>
              <w:spacing w:after="60"/>
              <w:rPr>
                <w:rFonts w:asciiTheme="majorBidi" w:hAnsiTheme="majorBidi" w:cstheme="majorBidi"/>
              </w:rPr>
            </w:pPr>
            <w:r w:rsidRPr="0044267A">
              <w:rPr>
                <w:rFonts w:asciiTheme="majorBidi" w:hAnsiTheme="majorBidi" w:cstheme="majorBidi"/>
              </w:rPr>
              <w:t>Supervising contractors for ESMP implementation and issue of noncompliance notices</w:t>
            </w:r>
          </w:p>
          <w:p w14:paraId="64F62B7D" w14:textId="77777777" w:rsidR="001C1900" w:rsidRPr="0044267A" w:rsidRDefault="001C1900" w:rsidP="00A83745">
            <w:pPr>
              <w:spacing w:after="60"/>
              <w:rPr>
                <w:rFonts w:asciiTheme="majorBidi" w:hAnsiTheme="majorBidi" w:cstheme="majorBidi"/>
              </w:rPr>
            </w:pPr>
            <w:r w:rsidRPr="0044267A">
              <w:rPr>
                <w:rFonts w:asciiTheme="majorBidi" w:hAnsiTheme="majorBidi" w:cstheme="majorBidi"/>
              </w:rPr>
              <w:t>Conduct environmental and social safeguard trainings</w:t>
            </w:r>
          </w:p>
          <w:p w14:paraId="52EF3DD7" w14:textId="77777777" w:rsidR="001C1900" w:rsidRPr="0044267A" w:rsidRDefault="001C1900" w:rsidP="00A83745">
            <w:pPr>
              <w:spacing w:after="60"/>
              <w:rPr>
                <w:rFonts w:asciiTheme="majorBidi" w:hAnsiTheme="majorBidi" w:cstheme="majorBidi"/>
              </w:rPr>
            </w:pPr>
            <w:r w:rsidRPr="0044267A">
              <w:rPr>
                <w:rFonts w:asciiTheme="majorBidi" w:hAnsiTheme="majorBidi" w:cstheme="majorBidi"/>
              </w:rPr>
              <w:t>Provide input, advice and approval on activity specific work plans relating to ESMP</w:t>
            </w:r>
          </w:p>
          <w:p w14:paraId="3F243C5E" w14:textId="77777777" w:rsidR="001C1900" w:rsidRPr="0044267A" w:rsidRDefault="001C1900" w:rsidP="00A83745">
            <w:pPr>
              <w:spacing w:after="60"/>
              <w:rPr>
                <w:rFonts w:asciiTheme="majorBidi" w:hAnsiTheme="majorBidi" w:cstheme="majorBidi"/>
              </w:rPr>
            </w:pPr>
            <w:r w:rsidRPr="0044267A">
              <w:rPr>
                <w:rFonts w:asciiTheme="majorBidi" w:hAnsiTheme="majorBidi" w:cstheme="majorBidi"/>
              </w:rPr>
              <w:t xml:space="preserve">Prepare monthly reports and submit to PIU </w:t>
            </w:r>
          </w:p>
        </w:tc>
      </w:tr>
      <w:tr w:rsidR="001C1900" w:rsidRPr="0044267A" w14:paraId="6085ACD0" w14:textId="77777777" w:rsidTr="00A83745">
        <w:trPr>
          <w:jc w:val="center"/>
        </w:trPr>
        <w:tc>
          <w:tcPr>
            <w:tcW w:w="1736" w:type="dxa"/>
          </w:tcPr>
          <w:p w14:paraId="0C935ACF" w14:textId="77777777" w:rsidR="001C1900" w:rsidRPr="0044267A" w:rsidRDefault="001C1900" w:rsidP="00A83745">
            <w:pPr>
              <w:spacing w:after="60"/>
              <w:rPr>
                <w:rFonts w:asciiTheme="majorBidi" w:hAnsiTheme="majorBidi" w:cstheme="majorBidi"/>
              </w:rPr>
            </w:pPr>
            <w:r w:rsidRPr="0044267A">
              <w:rPr>
                <w:rFonts w:asciiTheme="majorBidi" w:hAnsiTheme="majorBidi" w:cstheme="majorBidi"/>
              </w:rPr>
              <w:t>Contractor</w:t>
            </w:r>
          </w:p>
        </w:tc>
        <w:tc>
          <w:tcPr>
            <w:tcW w:w="7079" w:type="dxa"/>
          </w:tcPr>
          <w:p w14:paraId="0C0F662F" w14:textId="77777777" w:rsidR="001C1900" w:rsidRPr="0044267A" w:rsidRDefault="001C1900" w:rsidP="00A83745">
            <w:pPr>
              <w:spacing w:after="60"/>
              <w:rPr>
                <w:rFonts w:asciiTheme="majorBidi" w:hAnsiTheme="majorBidi" w:cstheme="majorBidi"/>
              </w:rPr>
            </w:pPr>
            <w:r w:rsidRPr="0044267A">
              <w:rPr>
                <w:rFonts w:asciiTheme="majorBidi" w:hAnsiTheme="majorBidi" w:cstheme="majorBidi"/>
              </w:rPr>
              <w:t>Preparation of CEAP with site specific mitigation plans for approval of CSC before mobilization</w:t>
            </w:r>
          </w:p>
          <w:p w14:paraId="45CFC847" w14:textId="77777777" w:rsidR="001C1900" w:rsidRPr="0044267A" w:rsidRDefault="001C1900" w:rsidP="00A83745">
            <w:pPr>
              <w:spacing w:after="60"/>
              <w:rPr>
                <w:rFonts w:asciiTheme="majorBidi" w:hAnsiTheme="majorBidi" w:cstheme="majorBidi"/>
              </w:rPr>
            </w:pPr>
            <w:r w:rsidRPr="0044267A">
              <w:rPr>
                <w:rFonts w:asciiTheme="majorBidi" w:hAnsiTheme="majorBidi" w:cstheme="majorBidi"/>
              </w:rPr>
              <w:t xml:space="preserve">Responsible for implementation of mitigation and monitoring measures proposed in the ESMP </w:t>
            </w:r>
          </w:p>
          <w:p w14:paraId="4F433644" w14:textId="77777777" w:rsidR="001C1900" w:rsidRPr="0044267A" w:rsidRDefault="001C1900" w:rsidP="00A83745">
            <w:pPr>
              <w:spacing w:after="60"/>
              <w:rPr>
                <w:rFonts w:asciiTheme="majorBidi" w:hAnsiTheme="majorBidi" w:cstheme="majorBidi"/>
              </w:rPr>
            </w:pPr>
            <w:r w:rsidRPr="0044267A">
              <w:rPr>
                <w:rFonts w:asciiTheme="majorBidi" w:hAnsiTheme="majorBidi" w:cstheme="majorBidi"/>
              </w:rPr>
              <w:t>Prepare monthly reports</w:t>
            </w:r>
          </w:p>
        </w:tc>
      </w:tr>
      <w:tr w:rsidR="001C1900" w:rsidRPr="0044267A" w14:paraId="4F04F9E0" w14:textId="77777777" w:rsidTr="00A83745">
        <w:trPr>
          <w:jc w:val="center"/>
        </w:trPr>
        <w:tc>
          <w:tcPr>
            <w:tcW w:w="1736" w:type="dxa"/>
          </w:tcPr>
          <w:p w14:paraId="034386CD" w14:textId="77777777" w:rsidR="001C1900" w:rsidRPr="0044267A" w:rsidRDefault="001C1900" w:rsidP="00A83745">
            <w:pPr>
              <w:spacing w:after="60"/>
              <w:rPr>
                <w:rFonts w:asciiTheme="majorBidi" w:hAnsiTheme="majorBidi" w:cstheme="majorBidi"/>
              </w:rPr>
            </w:pPr>
            <w:r w:rsidRPr="0044267A">
              <w:rPr>
                <w:rFonts w:asciiTheme="majorBidi" w:hAnsiTheme="majorBidi" w:cstheme="majorBidi"/>
              </w:rPr>
              <w:t>M&amp;E Consultant</w:t>
            </w:r>
          </w:p>
        </w:tc>
        <w:tc>
          <w:tcPr>
            <w:tcW w:w="7079" w:type="dxa"/>
          </w:tcPr>
          <w:p w14:paraId="509714C7" w14:textId="77777777" w:rsidR="001C1900" w:rsidRPr="0044267A" w:rsidRDefault="001C1900" w:rsidP="00A83745">
            <w:pPr>
              <w:spacing w:after="60"/>
              <w:rPr>
                <w:rFonts w:asciiTheme="majorBidi" w:hAnsiTheme="majorBidi" w:cstheme="majorBidi"/>
              </w:rPr>
            </w:pPr>
            <w:r w:rsidRPr="0044267A">
              <w:rPr>
                <w:rFonts w:asciiTheme="majorBidi" w:hAnsiTheme="majorBidi" w:cstheme="majorBidi"/>
              </w:rPr>
              <w:t>External Monitoring and evaluation on implementation of ESMP and ARAP</w:t>
            </w:r>
          </w:p>
        </w:tc>
      </w:tr>
    </w:tbl>
    <w:p w14:paraId="0CF2E038" w14:textId="77777777" w:rsidR="001C1900" w:rsidRPr="0044267A" w:rsidRDefault="001C1900" w:rsidP="001C1900">
      <w:pPr>
        <w:pStyle w:val="Heading2"/>
        <w:rPr>
          <w:rFonts w:asciiTheme="majorBidi" w:hAnsiTheme="majorBidi" w:cstheme="majorBidi"/>
        </w:rPr>
      </w:pPr>
      <w:bookmarkStart w:id="81" w:name="_Toc481332974"/>
      <w:bookmarkStart w:id="82" w:name="_Toc530593866"/>
      <w:bookmarkStart w:id="83" w:name="_Toc535744936"/>
      <w:r w:rsidRPr="0044267A">
        <w:rPr>
          <w:rFonts w:asciiTheme="majorBidi" w:hAnsiTheme="majorBidi" w:cstheme="majorBidi"/>
        </w:rPr>
        <w:lastRenderedPageBreak/>
        <w:t>Environmental and Social Management</w:t>
      </w:r>
      <w:bookmarkEnd w:id="81"/>
      <w:bookmarkEnd w:id="82"/>
      <w:bookmarkEnd w:id="83"/>
    </w:p>
    <w:p w14:paraId="5C906FA7" w14:textId="77777777" w:rsidR="001C1900" w:rsidRPr="0044267A" w:rsidRDefault="001C1900" w:rsidP="001C1900">
      <w:pPr>
        <w:pStyle w:val="Heading3"/>
        <w:rPr>
          <w:rFonts w:asciiTheme="majorBidi" w:hAnsiTheme="majorBidi" w:cstheme="majorBidi"/>
        </w:rPr>
      </w:pPr>
      <w:bookmarkStart w:id="84" w:name="_Toc481332975"/>
      <w:bookmarkStart w:id="85" w:name="_Toc530593867"/>
      <w:bookmarkStart w:id="86" w:name="_Toc535744937"/>
      <w:r w:rsidRPr="0044267A">
        <w:rPr>
          <w:rFonts w:asciiTheme="majorBidi" w:hAnsiTheme="majorBidi" w:cstheme="majorBidi"/>
        </w:rPr>
        <w:t>Environmental Code of Practices for Construction</w:t>
      </w:r>
      <w:bookmarkEnd w:id="84"/>
      <w:bookmarkEnd w:id="85"/>
      <w:bookmarkEnd w:id="86"/>
    </w:p>
    <w:p w14:paraId="2C18330F" w14:textId="5F41A576" w:rsidR="001C1900" w:rsidRPr="0044267A" w:rsidRDefault="001C1900" w:rsidP="009733CD">
      <w:pPr>
        <w:pStyle w:val="Body"/>
        <w:rPr>
          <w:rFonts w:asciiTheme="majorBidi" w:hAnsiTheme="majorBidi" w:cstheme="majorBidi"/>
        </w:rPr>
      </w:pPr>
      <w:r w:rsidRPr="0044267A">
        <w:rPr>
          <w:rFonts w:asciiTheme="majorBidi" w:hAnsiTheme="majorBidi" w:cstheme="majorBidi"/>
        </w:rPr>
        <w:t>The environmental codes of practice (ECoPs) are generic, non-site-specific guidelines for the construction phase. The ECoPs consist of environmental and social management guidelines and practices to be followed by the contractors for sustainable management of all environmental issues.  The contractor will be required to follow them and also use them to prepare site-specific management plans (discussed later in the Secti</w:t>
      </w:r>
      <w:r w:rsidR="009733CD">
        <w:rPr>
          <w:rFonts w:asciiTheme="majorBidi" w:hAnsiTheme="majorBidi" w:cstheme="majorBidi"/>
        </w:rPr>
        <w:t>on). The ECoPs are listed below.</w:t>
      </w:r>
    </w:p>
    <w:p w14:paraId="376B94AD" w14:textId="77777777" w:rsidR="001C1900" w:rsidRPr="0044267A" w:rsidRDefault="001C1900" w:rsidP="001C1900">
      <w:pPr>
        <w:pStyle w:val="Bullet1"/>
        <w:numPr>
          <w:ilvl w:val="0"/>
          <w:numId w:val="7"/>
        </w:numPr>
        <w:tabs>
          <w:tab w:val="clear" w:pos="720"/>
          <w:tab w:val="left" w:pos="360"/>
        </w:tabs>
        <w:suppressAutoHyphens/>
        <w:spacing w:line="280" w:lineRule="atLeast"/>
        <w:ind w:left="641" w:hanging="357"/>
        <w:jc w:val="both"/>
        <w:rPr>
          <w:rFonts w:asciiTheme="majorBidi" w:hAnsiTheme="majorBidi" w:cstheme="majorBidi"/>
        </w:rPr>
      </w:pPr>
      <w:r w:rsidRPr="0044267A">
        <w:rPr>
          <w:rFonts w:asciiTheme="majorBidi" w:hAnsiTheme="majorBidi" w:cstheme="majorBidi"/>
        </w:rPr>
        <w:t>ECoP 1: Waste Management</w:t>
      </w:r>
      <w:r w:rsidRPr="0044267A">
        <w:rPr>
          <w:rFonts w:asciiTheme="majorBidi" w:hAnsiTheme="majorBidi" w:cstheme="majorBidi"/>
        </w:rPr>
        <w:tab/>
      </w:r>
    </w:p>
    <w:p w14:paraId="35337C9A" w14:textId="77777777" w:rsidR="001C1900" w:rsidRPr="0044267A" w:rsidRDefault="001C1900" w:rsidP="001C1900">
      <w:pPr>
        <w:pStyle w:val="Bullet1"/>
        <w:numPr>
          <w:ilvl w:val="0"/>
          <w:numId w:val="7"/>
        </w:numPr>
        <w:tabs>
          <w:tab w:val="clear" w:pos="720"/>
          <w:tab w:val="left" w:pos="360"/>
        </w:tabs>
        <w:suppressAutoHyphens/>
        <w:spacing w:line="280" w:lineRule="atLeast"/>
        <w:ind w:left="641" w:hanging="357"/>
        <w:jc w:val="both"/>
        <w:rPr>
          <w:rFonts w:asciiTheme="majorBidi" w:hAnsiTheme="majorBidi" w:cstheme="majorBidi"/>
        </w:rPr>
      </w:pPr>
      <w:r w:rsidRPr="0044267A">
        <w:rPr>
          <w:rFonts w:asciiTheme="majorBidi" w:hAnsiTheme="majorBidi" w:cstheme="majorBidi"/>
        </w:rPr>
        <w:t>ECoP 2: Fuels and Hazardous Substances Management</w:t>
      </w:r>
      <w:r w:rsidRPr="0044267A">
        <w:rPr>
          <w:rFonts w:asciiTheme="majorBidi" w:hAnsiTheme="majorBidi" w:cstheme="majorBidi"/>
        </w:rPr>
        <w:tab/>
      </w:r>
    </w:p>
    <w:p w14:paraId="133FEBED" w14:textId="77777777" w:rsidR="001C1900" w:rsidRPr="0044267A" w:rsidRDefault="001C1900" w:rsidP="001C1900">
      <w:pPr>
        <w:pStyle w:val="Bullet1"/>
        <w:numPr>
          <w:ilvl w:val="0"/>
          <w:numId w:val="7"/>
        </w:numPr>
        <w:tabs>
          <w:tab w:val="clear" w:pos="720"/>
          <w:tab w:val="left" w:pos="360"/>
        </w:tabs>
        <w:suppressAutoHyphens/>
        <w:spacing w:line="280" w:lineRule="atLeast"/>
        <w:ind w:left="641" w:hanging="357"/>
        <w:jc w:val="both"/>
        <w:rPr>
          <w:rFonts w:asciiTheme="majorBidi" w:hAnsiTheme="majorBidi" w:cstheme="majorBidi"/>
        </w:rPr>
      </w:pPr>
      <w:r w:rsidRPr="0044267A">
        <w:rPr>
          <w:rFonts w:asciiTheme="majorBidi" w:hAnsiTheme="majorBidi" w:cstheme="majorBidi"/>
        </w:rPr>
        <w:t>ECoP 3: Water Resources Management</w:t>
      </w:r>
      <w:r w:rsidRPr="0044267A">
        <w:rPr>
          <w:rFonts w:asciiTheme="majorBidi" w:hAnsiTheme="majorBidi" w:cstheme="majorBidi"/>
        </w:rPr>
        <w:tab/>
      </w:r>
    </w:p>
    <w:p w14:paraId="164A9D9F" w14:textId="77777777" w:rsidR="001C1900" w:rsidRPr="0044267A" w:rsidRDefault="001C1900" w:rsidP="001C1900">
      <w:pPr>
        <w:pStyle w:val="Bullet1"/>
        <w:numPr>
          <w:ilvl w:val="0"/>
          <w:numId w:val="7"/>
        </w:numPr>
        <w:tabs>
          <w:tab w:val="clear" w:pos="720"/>
          <w:tab w:val="left" w:pos="360"/>
        </w:tabs>
        <w:suppressAutoHyphens/>
        <w:spacing w:line="280" w:lineRule="atLeast"/>
        <w:ind w:left="641" w:hanging="357"/>
        <w:jc w:val="both"/>
        <w:rPr>
          <w:rFonts w:asciiTheme="majorBidi" w:hAnsiTheme="majorBidi" w:cstheme="majorBidi"/>
        </w:rPr>
      </w:pPr>
      <w:r w:rsidRPr="0044267A">
        <w:rPr>
          <w:rFonts w:asciiTheme="majorBidi" w:hAnsiTheme="majorBidi" w:cstheme="majorBidi"/>
        </w:rPr>
        <w:t>ECoP 4: Drainage Management</w:t>
      </w:r>
      <w:r w:rsidRPr="0044267A">
        <w:rPr>
          <w:rFonts w:asciiTheme="majorBidi" w:hAnsiTheme="majorBidi" w:cstheme="majorBidi"/>
        </w:rPr>
        <w:tab/>
      </w:r>
    </w:p>
    <w:p w14:paraId="478D8AEB" w14:textId="77777777" w:rsidR="001C1900" w:rsidRPr="0044267A" w:rsidRDefault="001C1900" w:rsidP="001C1900">
      <w:pPr>
        <w:pStyle w:val="Bullet1"/>
        <w:numPr>
          <w:ilvl w:val="0"/>
          <w:numId w:val="7"/>
        </w:numPr>
        <w:tabs>
          <w:tab w:val="clear" w:pos="720"/>
          <w:tab w:val="left" w:pos="360"/>
        </w:tabs>
        <w:suppressAutoHyphens/>
        <w:spacing w:line="280" w:lineRule="atLeast"/>
        <w:ind w:left="641" w:hanging="357"/>
        <w:jc w:val="both"/>
        <w:rPr>
          <w:rFonts w:asciiTheme="majorBidi" w:hAnsiTheme="majorBidi" w:cstheme="majorBidi"/>
        </w:rPr>
      </w:pPr>
      <w:r w:rsidRPr="0044267A">
        <w:rPr>
          <w:rFonts w:asciiTheme="majorBidi" w:hAnsiTheme="majorBidi" w:cstheme="majorBidi"/>
        </w:rPr>
        <w:t>ECoP 5: Soil Quality Management</w:t>
      </w:r>
      <w:r w:rsidRPr="0044267A">
        <w:rPr>
          <w:rFonts w:asciiTheme="majorBidi" w:hAnsiTheme="majorBidi" w:cstheme="majorBidi"/>
        </w:rPr>
        <w:tab/>
      </w:r>
    </w:p>
    <w:p w14:paraId="1C172F04" w14:textId="77777777" w:rsidR="001C1900" w:rsidRPr="0044267A" w:rsidRDefault="001C1900" w:rsidP="001C1900">
      <w:pPr>
        <w:pStyle w:val="Bullet1"/>
        <w:numPr>
          <w:ilvl w:val="0"/>
          <w:numId w:val="7"/>
        </w:numPr>
        <w:tabs>
          <w:tab w:val="clear" w:pos="720"/>
          <w:tab w:val="left" w:pos="360"/>
        </w:tabs>
        <w:suppressAutoHyphens/>
        <w:spacing w:line="280" w:lineRule="atLeast"/>
        <w:ind w:left="641" w:hanging="357"/>
        <w:jc w:val="both"/>
        <w:rPr>
          <w:rFonts w:asciiTheme="majorBidi" w:hAnsiTheme="majorBidi" w:cstheme="majorBidi"/>
        </w:rPr>
      </w:pPr>
      <w:r w:rsidRPr="0044267A">
        <w:rPr>
          <w:rFonts w:asciiTheme="majorBidi" w:hAnsiTheme="majorBidi" w:cstheme="majorBidi"/>
        </w:rPr>
        <w:t>ECoP 6: Erosion and Sediment Control</w:t>
      </w:r>
      <w:r w:rsidRPr="0044267A">
        <w:rPr>
          <w:rFonts w:asciiTheme="majorBidi" w:hAnsiTheme="majorBidi" w:cstheme="majorBidi"/>
        </w:rPr>
        <w:tab/>
      </w:r>
    </w:p>
    <w:p w14:paraId="40737788" w14:textId="77777777" w:rsidR="001C1900" w:rsidRPr="0044267A" w:rsidRDefault="001C1900" w:rsidP="001C1900">
      <w:pPr>
        <w:pStyle w:val="Bullet1"/>
        <w:numPr>
          <w:ilvl w:val="0"/>
          <w:numId w:val="7"/>
        </w:numPr>
        <w:tabs>
          <w:tab w:val="clear" w:pos="720"/>
          <w:tab w:val="left" w:pos="360"/>
        </w:tabs>
        <w:suppressAutoHyphens/>
        <w:spacing w:line="280" w:lineRule="atLeast"/>
        <w:ind w:left="641" w:hanging="357"/>
        <w:jc w:val="both"/>
        <w:rPr>
          <w:rFonts w:asciiTheme="majorBidi" w:hAnsiTheme="majorBidi" w:cstheme="majorBidi"/>
        </w:rPr>
      </w:pPr>
      <w:r w:rsidRPr="0044267A">
        <w:rPr>
          <w:rFonts w:asciiTheme="majorBidi" w:hAnsiTheme="majorBidi" w:cstheme="majorBidi"/>
        </w:rPr>
        <w:t>ECoP 7: Top Soil Management</w:t>
      </w:r>
      <w:r w:rsidRPr="0044267A">
        <w:rPr>
          <w:rFonts w:asciiTheme="majorBidi" w:hAnsiTheme="majorBidi" w:cstheme="majorBidi"/>
        </w:rPr>
        <w:tab/>
      </w:r>
    </w:p>
    <w:p w14:paraId="28BD7666" w14:textId="77777777" w:rsidR="001C1900" w:rsidRPr="0044267A" w:rsidRDefault="001C1900" w:rsidP="001C1900">
      <w:pPr>
        <w:pStyle w:val="Bullet1"/>
        <w:numPr>
          <w:ilvl w:val="0"/>
          <w:numId w:val="7"/>
        </w:numPr>
        <w:tabs>
          <w:tab w:val="clear" w:pos="720"/>
          <w:tab w:val="left" w:pos="360"/>
        </w:tabs>
        <w:suppressAutoHyphens/>
        <w:spacing w:line="280" w:lineRule="atLeast"/>
        <w:ind w:left="641" w:hanging="357"/>
        <w:jc w:val="both"/>
        <w:rPr>
          <w:rFonts w:asciiTheme="majorBidi" w:hAnsiTheme="majorBidi" w:cstheme="majorBidi"/>
        </w:rPr>
      </w:pPr>
      <w:r w:rsidRPr="0044267A">
        <w:rPr>
          <w:rFonts w:asciiTheme="majorBidi" w:hAnsiTheme="majorBidi" w:cstheme="majorBidi"/>
        </w:rPr>
        <w:t>ECoP 8: Topography and Landscaping</w:t>
      </w:r>
      <w:r w:rsidRPr="0044267A">
        <w:rPr>
          <w:rFonts w:asciiTheme="majorBidi" w:hAnsiTheme="majorBidi" w:cstheme="majorBidi"/>
        </w:rPr>
        <w:tab/>
      </w:r>
    </w:p>
    <w:p w14:paraId="0773E04E" w14:textId="77777777" w:rsidR="001C1900" w:rsidRPr="0044267A" w:rsidRDefault="001C1900" w:rsidP="001C1900">
      <w:pPr>
        <w:pStyle w:val="Bullet1"/>
        <w:numPr>
          <w:ilvl w:val="0"/>
          <w:numId w:val="7"/>
        </w:numPr>
        <w:tabs>
          <w:tab w:val="clear" w:pos="720"/>
          <w:tab w:val="left" w:pos="360"/>
        </w:tabs>
        <w:suppressAutoHyphens/>
        <w:spacing w:line="280" w:lineRule="atLeast"/>
        <w:ind w:left="641" w:hanging="357"/>
        <w:jc w:val="both"/>
        <w:rPr>
          <w:rFonts w:asciiTheme="majorBidi" w:hAnsiTheme="majorBidi" w:cstheme="majorBidi"/>
        </w:rPr>
      </w:pPr>
      <w:r w:rsidRPr="0044267A">
        <w:rPr>
          <w:rFonts w:asciiTheme="majorBidi" w:hAnsiTheme="majorBidi" w:cstheme="majorBidi"/>
        </w:rPr>
        <w:t xml:space="preserve">ECoP 9: Borrow Areas Management </w:t>
      </w:r>
      <w:r w:rsidRPr="0044267A">
        <w:rPr>
          <w:rFonts w:asciiTheme="majorBidi" w:hAnsiTheme="majorBidi" w:cstheme="majorBidi"/>
        </w:rPr>
        <w:tab/>
      </w:r>
    </w:p>
    <w:p w14:paraId="0370BB20" w14:textId="77777777" w:rsidR="001C1900" w:rsidRPr="0044267A" w:rsidRDefault="001C1900" w:rsidP="001C1900">
      <w:pPr>
        <w:pStyle w:val="Bullet1"/>
        <w:numPr>
          <w:ilvl w:val="0"/>
          <w:numId w:val="7"/>
        </w:numPr>
        <w:tabs>
          <w:tab w:val="clear" w:pos="720"/>
          <w:tab w:val="left" w:pos="360"/>
        </w:tabs>
        <w:suppressAutoHyphens/>
        <w:spacing w:line="280" w:lineRule="atLeast"/>
        <w:ind w:left="641" w:hanging="357"/>
        <w:jc w:val="both"/>
        <w:rPr>
          <w:rFonts w:asciiTheme="majorBidi" w:hAnsiTheme="majorBidi" w:cstheme="majorBidi"/>
        </w:rPr>
      </w:pPr>
      <w:r w:rsidRPr="0044267A">
        <w:rPr>
          <w:rFonts w:asciiTheme="majorBidi" w:hAnsiTheme="majorBidi" w:cstheme="majorBidi"/>
        </w:rPr>
        <w:t>ECoP 10: Air Quality Management</w:t>
      </w:r>
      <w:r w:rsidRPr="0044267A">
        <w:rPr>
          <w:rFonts w:asciiTheme="majorBidi" w:hAnsiTheme="majorBidi" w:cstheme="majorBidi"/>
        </w:rPr>
        <w:tab/>
      </w:r>
    </w:p>
    <w:p w14:paraId="16C7633D" w14:textId="77777777" w:rsidR="001C1900" w:rsidRPr="0044267A" w:rsidRDefault="001C1900" w:rsidP="001C1900">
      <w:pPr>
        <w:pStyle w:val="Bullet1"/>
        <w:numPr>
          <w:ilvl w:val="0"/>
          <w:numId w:val="7"/>
        </w:numPr>
        <w:tabs>
          <w:tab w:val="clear" w:pos="720"/>
          <w:tab w:val="left" w:pos="360"/>
        </w:tabs>
        <w:suppressAutoHyphens/>
        <w:spacing w:line="280" w:lineRule="atLeast"/>
        <w:ind w:left="641" w:hanging="357"/>
        <w:jc w:val="both"/>
        <w:rPr>
          <w:rFonts w:asciiTheme="majorBidi" w:hAnsiTheme="majorBidi" w:cstheme="majorBidi"/>
        </w:rPr>
      </w:pPr>
      <w:r w:rsidRPr="0044267A">
        <w:rPr>
          <w:rFonts w:asciiTheme="majorBidi" w:hAnsiTheme="majorBidi" w:cstheme="majorBidi"/>
        </w:rPr>
        <w:t>ECoP 11:  Noise and Vibration Management</w:t>
      </w:r>
      <w:r w:rsidRPr="0044267A">
        <w:rPr>
          <w:rFonts w:asciiTheme="majorBidi" w:hAnsiTheme="majorBidi" w:cstheme="majorBidi"/>
        </w:rPr>
        <w:tab/>
      </w:r>
    </w:p>
    <w:p w14:paraId="7A36DFDE" w14:textId="77777777" w:rsidR="001C1900" w:rsidRPr="0044267A" w:rsidRDefault="001C1900" w:rsidP="001C1900">
      <w:pPr>
        <w:pStyle w:val="Bullet1"/>
        <w:numPr>
          <w:ilvl w:val="0"/>
          <w:numId w:val="7"/>
        </w:numPr>
        <w:tabs>
          <w:tab w:val="clear" w:pos="720"/>
          <w:tab w:val="left" w:pos="360"/>
        </w:tabs>
        <w:suppressAutoHyphens/>
        <w:spacing w:line="280" w:lineRule="atLeast"/>
        <w:ind w:left="641" w:hanging="357"/>
        <w:jc w:val="both"/>
        <w:rPr>
          <w:rFonts w:asciiTheme="majorBidi" w:hAnsiTheme="majorBidi" w:cstheme="majorBidi"/>
        </w:rPr>
      </w:pPr>
      <w:r w:rsidRPr="0044267A">
        <w:rPr>
          <w:rFonts w:asciiTheme="majorBidi" w:hAnsiTheme="majorBidi" w:cstheme="majorBidi"/>
        </w:rPr>
        <w:t xml:space="preserve">ECoP 12: Protection of Flora </w:t>
      </w:r>
    </w:p>
    <w:p w14:paraId="26373725" w14:textId="77777777" w:rsidR="001C1900" w:rsidRPr="0044267A" w:rsidRDefault="001C1900" w:rsidP="001C1900">
      <w:pPr>
        <w:pStyle w:val="Bullet1"/>
        <w:numPr>
          <w:ilvl w:val="0"/>
          <w:numId w:val="7"/>
        </w:numPr>
        <w:tabs>
          <w:tab w:val="clear" w:pos="720"/>
          <w:tab w:val="left" w:pos="360"/>
        </w:tabs>
        <w:suppressAutoHyphens/>
        <w:spacing w:line="280" w:lineRule="atLeast"/>
        <w:ind w:left="641" w:hanging="357"/>
        <w:jc w:val="both"/>
        <w:rPr>
          <w:rFonts w:asciiTheme="majorBidi" w:hAnsiTheme="majorBidi" w:cstheme="majorBidi"/>
        </w:rPr>
      </w:pPr>
      <w:r w:rsidRPr="0044267A">
        <w:rPr>
          <w:rFonts w:asciiTheme="majorBidi" w:hAnsiTheme="majorBidi" w:cstheme="majorBidi"/>
        </w:rPr>
        <w:t>ECoP 13: Protection of Fauna</w:t>
      </w:r>
    </w:p>
    <w:p w14:paraId="2F4B44B5" w14:textId="77777777" w:rsidR="001C1900" w:rsidRPr="0044267A" w:rsidRDefault="001C1900" w:rsidP="001C1900">
      <w:pPr>
        <w:pStyle w:val="Bullet1"/>
        <w:numPr>
          <w:ilvl w:val="0"/>
          <w:numId w:val="7"/>
        </w:numPr>
        <w:tabs>
          <w:tab w:val="clear" w:pos="720"/>
          <w:tab w:val="left" w:pos="360"/>
        </w:tabs>
        <w:suppressAutoHyphens/>
        <w:spacing w:line="280" w:lineRule="atLeast"/>
        <w:ind w:left="641" w:hanging="357"/>
        <w:jc w:val="both"/>
        <w:rPr>
          <w:rFonts w:asciiTheme="majorBidi" w:hAnsiTheme="majorBidi" w:cstheme="majorBidi"/>
        </w:rPr>
      </w:pPr>
      <w:r w:rsidRPr="0044267A">
        <w:rPr>
          <w:rFonts w:asciiTheme="majorBidi" w:hAnsiTheme="majorBidi" w:cstheme="majorBidi"/>
        </w:rPr>
        <w:t>ECoP 14: Protection of Fisheries</w:t>
      </w:r>
    </w:p>
    <w:p w14:paraId="7597AB6B" w14:textId="77777777" w:rsidR="001C1900" w:rsidRPr="0044267A" w:rsidRDefault="001C1900" w:rsidP="001C1900">
      <w:pPr>
        <w:pStyle w:val="Bullet1"/>
        <w:numPr>
          <w:ilvl w:val="0"/>
          <w:numId w:val="7"/>
        </w:numPr>
        <w:tabs>
          <w:tab w:val="clear" w:pos="720"/>
          <w:tab w:val="left" w:pos="360"/>
        </w:tabs>
        <w:suppressAutoHyphens/>
        <w:spacing w:line="280" w:lineRule="atLeast"/>
        <w:ind w:left="641" w:hanging="357"/>
        <w:jc w:val="both"/>
        <w:rPr>
          <w:rFonts w:asciiTheme="majorBidi" w:hAnsiTheme="majorBidi" w:cstheme="majorBidi"/>
        </w:rPr>
      </w:pPr>
      <w:r w:rsidRPr="0044267A">
        <w:rPr>
          <w:rFonts w:asciiTheme="majorBidi" w:hAnsiTheme="majorBidi" w:cstheme="majorBidi"/>
        </w:rPr>
        <w:t>ECoP 15: Road Transport and Road Traffic Management</w:t>
      </w:r>
      <w:r w:rsidRPr="0044267A">
        <w:rPr>
          <w:rFonts w:asciiTheme="majorBidi" w:hAnsiTheme="majorBidi" w:cstheme="majorBidi"/>
        </w:rPr>
        <w:tab/>
      </w:r>
    </w:p>
    <w:p w14:paraId="569815A4" w14:textId="77777777" w:rsidR="001C1900" w:rsidRPr="0044267A" w:rsidRDefault="001C1900" w:rsidP="001C1900">
      <w:pPr>
        <w:pStyle w:val="Bullet1"/>
        <w:numPr>
          <w:ilvl w:val="0"/>
          <w:numId w:val="7"/>
        </w:numPr>
        <w:tabs>
          <w:tab w:val="clear" w:pos="720"/>
          <w:tab w:val="left" w:pos="360"/>
        </w:tabs>
        <w:suppressAutoHyphens/>
        <w:spacing w:line="280" w:lineRule="atLeast"/>
        <w:ind w:left="641" w:hanging="357"/>
        <w:jc w:val="both"/>
        <w:rPr>
          <w:rFonts w:asciiTheme="majorBidi" w:hAnsiTheme="majorBidi" w:cstheme="majorBidi"/>
        </w:rPr>
      </w:pPr>
      <w:r w:rsidRPr="0044267A">
        <w:rPr>
          <w:rFonts w:asciiTheme="majorBidi" w:hAnsiTheme="majorBidi" w:cstheme="majorBidi"/>
        </w:rPr>
        <w:t>ECoP 16: Construction Camp Management</w:t>
      </w:r>
      <w:r w:rsidRPr="0044267A">
        <w:rPr>
          <w:rFonts w:asciiTheme="majorBidi" w:hAnsiTheme="majorBidi" w:cstheme="majorBidi"/>
        </w:rPr>
        <w:tab/>
      </w:r>
    </w:p>
    <w:p w14:paraId="23831277" w14:textId="77777777" w:rsidR="001C1900" w:rsidRPr="0044267A" w:rsidRDefault="001C1900" w:rsidP="001C1900">
      <w:pPr>
        <w:pStyle w:val="Bullet1"/>
        <w:numPr>
          <w:ilvl w:val="0"/>
          <w:numId w:val="7"/>
        </w:numPr>
        <w:tabs>
          <w:tab w:val="clear" w:pos="720"/>
          <w:tab w:val="left" w:pos="360"/>
        </w:tabs>
        <w:suppressAutoHyphens/>
        <w:spacing w:line="280" w:lineRule="atLeast"/>
        <w:ind w:left="641" w:hanging="357"/>
        <w:jc w:val="both"/>
        <w:rPr>
          <w:rFonts w:asciiTheme="majorBidi" w:hAnsiTheme="majorBidi" w:cstheme="majorBidi"/>
        </w:rPr>
      </w:pPr>
      <w:r w:rsidRPr="0044267A">
        <w:rPr>
          <w:rFonts w:asciiTheme="majorBidi" w:hAnsiTheme="majorBidi" w:cstheme="majorBidi"/>
        </w:rPr>
        <w:t>ECoP 17: Cultural and Religious Issues</w:t>
      </w:r>
    </w:p>
    <w:p w14:paraId="7668298E" w14:textId="77777777" w:rsidR="001C1900" w:rsidRPr="0044267A" w:rsidRDefault="001C1900" w:rsidP="001C1900">
      <w:pPr>
        <w:pStyle w:val="Bullet1"/>
        <w:numPr>
          <w:ilvl w:val="0"/>
          <w:numId w:val="7"/>
        </w:numPr>
        <w:tabs>
          <w:tab w:val="clear" w:pos="720"/>
          <w:tab w:val="left" w:pos="360"/>
        </w:tabs>
        <w:suppressAutoHyphens/>
        <w:spacing w:line="280" w:lineRule="atLeast"/>
        <w:ind w:left="641" w:hanging="357"/>
        <w:jc w:val="both"/>
        <w:rPr>
          <w:rFonts w:asciiTheme="majorBidi" w:hAnsiTheme="majorBidi" w:cstheme="majorBidi"/>
        </w:rPr>
      </w:pPr>
      <w:r w:rsidRPr="0044267A">
        <w:rPr>
          <w:rFonts w:asciiTheme="majorBidi" w:hAnsiTheme="majorBidi" w:cstheme="majorBidi"/>
        </w:rPr>
        <w:t>ECoP 18: Workers Health and Safety</w:t>
      </w:r>
    </w:p>
    <w:p w14:paraId="150F33FC" w14:textId="77777777" w:rsidR="001C1900" w:rsidRPr="0044267A" w:rsidRDefault="001C1900" w:rsidP="001C1900">
      <w:pPr>
        <w:pStyle w:val="Heading3"/>
        <w:rPr>
          <w:rFonts w:asciiTheme="majorBidi" w:hAnsiTheme="majorBidi" w:cstheme="majorBidi"/>
        </w:rPr>
      </w:pPr>
      <w:bookmarkStart w:id="87" w:name="_Toc481332976"/>
      <w:bookmarkStart w:id="88" w:name="_Toc530593868"/>
      <w:bookmarkStart w:id="89" w:name="_Toc535744938"/>
      <w:r w:rsidRPr="0044267A">
        <w:rPr>
          <w:rFonts w:asciiTheme="majorBidi" w:hAnsiTheme="majorBidi" w:cstheme="majorBidi"/>
        </w:rPr>
        <w:t>Construction Stage Site Specific Management Plans</w:t>
      </w:r>
      <w:bookmarkEnd w:id="87"/>
      <w:bookmarkEnd w:id="88"/>
      <w:bookmarkEnd w:id="89"/>
    </w:p>
    <w:p w14:paraId="034A06B8" w14:textId="77777777" w:rsidR="001C1900" w:rsidRPr="0044267A" w:rsidRDefault="001C1900" w:rsidP="001C1900">
      <w:pPr>
        <w:pStyle w:val="Body"/>
        <w:rPr>
          <w:rFonts w:asciiTheme="majorBidi" w:hAnsiTheme="majorBidi" w:cstheme="majorBidi"/>
        </w:rPr>
      </w:pPr>
      <w:r w:rsidRPr="0044267A">
        <w:rPr>
          <w:rFonts w:asciiTheme="majorBidi" w:hAnsiTheme="majorBidi" w:cstheme="majorBidi"/>
        </w:rPr>
        <w:t>Contractor will be required to prepare site specific management plans, before contractor mobilization and commencement of construction works, for approval of PIU and CSC.</w:t>
      </w:r>
    </w:p>
    <w:p w14:paraId="49F06ED9" w14:textId="77777777" w:rsidR="001C1900" w:rsidRPr="0044267A" w:rsidRDefault="001C1900" w:rsidP="001C1900">
      <w:pPr>
        <w:pStyle w:val="Bullet1"/>
        <w:numPr>
          <w:ilvl w:val="0"/>
          <w:numId w:val="7"/>
        </w:numPr>
        <w:tabs>
          <w:tab w:val="clear" w:pos="720"/>
          <w:tab w:val="left" w:pos="360"/>
        </w:tabs>
        <w:suppressAutoHyphens/>
        <w:spacing w:line="280" w:lineRule="atLeast"/>
        <w:ind w:left="641" w:hanging="357"/>
        <w:jc w:val="both"/>
        <w:rPr>
          <w:rFonts w:asciiTheme="majorBidi" w:hAnsiTheme="majorBidi" w:cstheme="majorBidi"/>
        </w:rPr>
      </w:pPr>
      <w:r w:rsidRPr="0044267A">
        <w:rPr>
          <w:rFonts w:asciiTheme="majorBidi" w:hAnsiTheme="majorBidi" w:cstheme="majorBidi"/>
          <w:b/>
        </w:rPr>
        <w:t>Pollution Prevention Plan</w:t>
      </w:r>
      <w:r w:rsidRPr="0044267A">
        <w:rPr>
          <w:rFonts w:asciiTheme="majorBidi" w:hAnsiTheme="majorBidi" w:cstheme="majorBidi"/>
        </w:rPr>
        <w:t xml:space="preserve"> will be prepared and implemented by the contractor on the basis of the ESMP, ECoPs and WBG EHS Guidelines (2007).  </w:t>
      </w:r>
    </w:p>
    <w:p w14:paraId="27D968E8" w14:textId="77777777" w:rsidR="001C1900" w:rsidRPr="0044267A" w:rsidRDefault="001C1900" w:rsidP="001C1900">
      <w:pPr>
        <w:pStyle w:val="Bullet1"/>
        <w:numPr>
          <w:ilvl w:val="0"/>
          <w:numId w:val="7"/>
        </w:numPr>
        <w:tabs>
          <w:tab w:val="clear" w:pos="720"/>
          <w:tab w:val="left" w:pos="360"/>
        </w:tabs>
        <w:suppressAutoHyphens/>
        <w:spacing w:line="280" w:lineRule="atLeast"/>
        <w:ind w:left="641" w:hanging="357"/>
        <w:jc w:val="both"/>
        <w:rPr>
          <w:rFonts w:asciiTheme="majorBidi" w:hAnsiTheme="majorBidi" w:cstheme="majorBidi"/>
        </w:rPr>
      </w:pPr>
      <w:r w:rsidRPr="0044267A">
        <w:rPr>
          <w:rFonts w:asciiTheme="majorBidi" w:hAnsiTheme="majorBidi" w:cstheme="majorBidi"/>
          <w:b/>
        </w:rPr>
        <w:t>Waste Disposal and Effluent Management Plan</w:t>
      </w:r>
      <w:r w:rsidRPr="0044267A">
        <w:rPr>
          <w:rFonts w:asciiTheme="majorBidi" w:hAnsiTheme="majorBidi" w:cstheme="majorBidi"/>
        </w:rPr>
        <w:t xml:space="preserve"> will be prepared and implemented by the Contractor on the basis of the EMP, ECoP, and WBG EHS Guidelines (2007).</w:t>
      </w:r>
    </w:p>
    <w:p w14:paraId="5A9A503D" w14:textId="77777777" w:rsidR="001C1900" w:rsidRPr="0044267A" w:rsidRDefault="001C1900" w:rsidP="001C1900">
      <w:pPr>
        <w:pStyle w:val="Bullet1"/>
        <w:numPr>
          <w:ilvl w:val="0"/>
          <w:numId w:val="7"/>
        </w:numPr>
        <w:tabs>
          <w:tab w:val="clear" w:pos="720"/>
          <w:tab w:val="left" w:pos="360"/>
        </w:tabs>
        <w:suppressAutoHyphens/>
        <w:spacing w:line="280" w:lineRule="atLeast"/>
        <w:ind w:left="641" w:hanging="357"/>
        <w:jc w:val="both"/>
        <w:rPr>
          <w:rFonts w:asciiTheme="majorBidi" w:hAnsiTheme="majorBidi" w:cstheme="majorBidi"/>
        </w:rPr>
      </w:pPr>
      <w:r w:rsidRPr="0044267A">
        <w:rPr>
          <w:rFonts w:asciiTheme="majorBidi" w:hAnsiTheme="majorBidi" w:cstheme="majorBidi"/>
          <w:b/>
        </w:rPr>
        <w:t>Drinking Water Supply and Sanitation Plan</w:t>
      </w:r>
      <w:r w:rsidRPr="0044267A">
        <w:rPr>
          <w:rFonts w:asciiTheme="majorBidi" w:hAnsiTheme="majorBidi" w:cstheme="majorBidi"/>
        </w:rPr>
        <w:t xml:space="preserve">: Separate water supply and sanitation provisions will be needed for the temporary facilities including offices, labor camps and </w:t>
      </w:r>
      <w:r w:rsidRPr="0044267A">
        <w:rPr>
          <w:rFonts w:asciiTheme="majorBidi" w:hAnsiTheme="majorBidi" w:cstheme="majorBidi"/>
        </w:rPr>
        <w:lastRenderedPageBreak/>
        <w:t>workshops in order not to cause shortages and/or contamination of existing drinking water sources.</w:t>
      </w:r>
    </w:p>
    <w:p w14:paraId="6D052AB2" w14:textId="77777777" w:rsidR="001C1900" w:rsidRPr="0044267A" w:rsidRDefault="001C1900" w:rsidP="001C1900">
      <w:pPr>
        <w:pStyle w:val="Bullet1"/>
        <w:numPr>
          <w:ilvl w:val="0"/>
          <w:numId w:val="7"/>
        </w:numPr>
        <w:tabs>
          <w:tab w:val="clear" w:pos="720"/>
          <w:tab w:val="left" w:pos="360"/>
        </w:tabs>
        <w:suppressAutoHyphens/>
        <w:spacing w:line="280" w:lineRule="atLeast"/>
        <w:ind w:left="641" w:hanging="357"/>
        <w:jc w:val="both"/>
        <w:rPr>
          <w:rFonts w:asciiTheme="majorBidi" w:hAnsiTheme="majorBidi" w:cstheme="majorBidi"/>
        </w:rPr>
      </w:pPr>
      <w:r w:rsidRPr="0044267A">
        <w:rPr>
          <w:rFonts w:asciiTheme="majorBidi" w:hAnsiTheme="majorBidi" w:cstheme="majorBidi"/>
          <w:b/>
        </w:rPr>
        <w:t>Occupational Health and Safety (OHS) Plan</w:t>
      </w:r>
      <w:r w:rsidRPr="0044267A">
        <w:rPr>
          <w:rFonts w:asciiTheme="majorBidi" w:hAnsiTheme="majorBidi" w:cstheme="majorBidi"/>
        </w:rPr>
        <w:t xml:space="preserve"> will be prepared and implemented by the contractor on the basis of the ESMP, ESMP, WBG EHS Guidelines (2007), ECoPs, and other relevant standards.  </w:t>
      </w:r>
    </w:p>
    <w:p w14:paraId="7A43D623" w14:textId="77777777" w:rsidR="001C1900" w:rsidRPr="0044267A" w:rsidRDefault="001C1900" w:rsidP="001C1900">
      <w:pPr>
        <w:pStyle w:val="Bullet1"/>
        <w:numPr>
          <w:ilvl w:val="0"/>
          <w:numId w:val="7"/>
        </w:numPr>
        <w:tabs>
          <w:tab w:val="clear" w:pos="720"/>
          <w:tab w:val="left" w:pos="360"/>
        </w:tabs>
        <w:suppressAutoHyphens/>
        <w:spacing w:line="280" w:lineRule="atLeast"/>
        <w:ind w:left="641" w:hanging="357"/>
        <w:jc w:val="both"/>
        <w:rPr>
          <w:rFonts w:asciiTheme="majorBidi" w:hAnsiTheme="majorBidi" w:cstheme="majorBidi"/>
        </w:rPr>
      </w:pPr>
      <w:r w:rsidRPr="0044267A">
        <w:rPr>
          <w:rFonts w:asciiTheme="majorBidi" w:hAnsiTheme="majorBidi" w:cstheme="majorBidi"/>
          <w:b/>
        </w:rPr>
        <w:t>Quarry Area Management Plan</w:t>
      </w:r>
      <w:r w:rsidRPr="0044267A">
        <w:rPr>
          <w:rFonts w:asciiTheme="majorBidi" w:hAnsiTheme="majorBidi" w:cstheme="majorBidi"/>
        </w:rPr>
        <w:t xml:space="preserve"> will be prepared and implemented by the contractor on the basis of the WBG EHS Guidelines (2007), ECoPs, and other relevant standards.  </w:t>
      </w:r>
    </w:p>
    <w:p w14:paraId="177AF713" w14:textId="77777777" w:rsidR="001C1900" w:rsidRPr="0044267A" w:rsidRDefault="001C1900" w:rsidP="001C1900">
      <w:pPr>
        <w:pStyle w:val="Bullet1"/>
        <w:numPr>
          <w:ilvl w:val="0"/>
          <w:numId w:val="7"/>
        </w:numPr>
        <w:tabs>
          <w:tab w:val="clear" w:pos="720"/>
          <w:tab w:val="left" w:pos="360"/>
        </w:tabs>
        <w:suppressAutoHyphens/>
        <w:spacing w:line="280" w:lineRule="atLeast"/>
        <w:ind w:left="641" w:hanging="357"/>
        <w:jc w:val="both"/>
        <w:rPr>
          <w:rFonts w:asciiTheme="majorBidi" w:hAnsiTheme="majorBidi" w:cstheme="majorBidi"/>
        </w:rPr>
      </w:pPr>
      <w:r w:rsidRPr="0044267A">
        <w:rPr>
          <w:rFonts w:asciiTheme="majorBidi" w:hAnsiTheme="majorBidi" w:cstheme="majorBidi"/>
          <w:b/>
        </w:rPr>
        <w:t>Traffic Management Plan</w:t>
      </w:r>
      <w:r w:rsidRPr="0044267A">
        <w:rPr>
          <w:rFonts w:asciiTheme="majorBidi" w:hAnsiTheme="majorBidi" w:cstheme="majorBidi"/>
        </w:rPr>
        <w:t xml:space="preserve"> will be prepared by the contractor after discussion with DABS and authorities responsible for roads and traffic. The Plan will be submitted to the CSC for their review and approval before contractor mobilization.  The Plan will identify the routes to be used by the contractors, procedures for the safety of the local community particularly pedestrians, and monitoring mechanism to avoid traffic congestion.  </w:t>
      </w:r>
    </w:p>
    <w:p w14:paraId="63655F34" w14:textId="77777777" w:rsidR="001C1900" w:rsidRPr="0044267A" w:rsidRDefault="001C1900" w:rsidP="001C1900">
      <w:pPr>
        <w:pStyle w:val="Bullet1"/>
        <w:numPr>
          <w:ilvl w:val="0"/>
          <w:numId w:val="7"/>
        </w:numPr>
        <w:tabs>
          <w:tab w:val="clear" w:pos="720"/>
          <w:tab w:val="left" w:pos="360"/>
        </w:tabs>
        <w:suppressAutoHyphens/>
        <w:spacing w:line="280" w:lineRule="atLeast"/>
        <w:ind w:left="641" w:hanging="357"/>
        <w:jc w:val="both"/>
        <w:rPr>
          <w:rFonts w:asciiTheme="majorBidi" w:hAnsiTheme="majorBidi" w:cstheme="majorBidi"/>
        </w:rPr>
      </w:pPr>
      <w:r w:rsidRPr="0044267A">
        <w:rPr>
          <w:rFonts w:asciiTheme="majorBidi" w:hAnsiTheme="majorBidi" w:cstheme="majorBidi"/>
          <w:b/>
        </w:rPr>
        <w:t>Construction Camp Management Plan</w:t>
      </w:r>
      <w:r w:rsidRPr="0044267A">
        <w:rPr>
          <w:rFonts w:asciiTheme="majorBidi" w:hAnsiTheme="majorBidi" w:cstheme="majorBidi"/>
        </w:rPr>
        <w:t xml:space="preserve"> will be prepared by the contractor.  The Plan will include the camp layout, details of various facilities including supplies, storage, and disposal.  </w:t>
      </w:r>
    </w:p>
    <w:p w14:paraId="43023CC9" w14:textId="77777777" w:rsidR="001C1900" w:rsidRPr="0044267A" w:rsidRDefault="001C1900" w:rsidP="001C1900">
      <w:pPr>
        <w:pStyle w:val="Bullet1"/>
        <w:numPr>
          <w:ilvl w:val="0"/>
          <w:numId w:val="7"/>
        </w:numPr>
        <w:tabs>
          <w:tab w:val="clear" w:pos="720"/>
          <w:tab w:val="left" w:pos="360"/>
        </w:tabs>
        <w:suppressAutoHyphens/>
        <w:spacing w:line="280" w:lineRule="atLeast"/>
        <w:ind w:left="641" w:hanging="357"/>
        <w:jc w:val="both"/>
        <w:rPr>
          <w:rFonts w:asciiTheme="majorBidi" w:hAnsiTheme="majorBidi" w:cstheme="majorBidi"/>
        </w:rPr>
      </w:pPr>
      <w:r w:rsidRPr="0044267A">
        <w:rPr>
          <w:rFonts w:asciiTheme="majorBidi" w:hAnsiTheme="majorBidi" w:cstheme="majorBidi"/>
          <w:b/>
        </w:rPr>
        <w:t>Fuel and Hazardous Substances Management Plan</w:t>
      </w:r>
      <w:r w:rsidRPr="0044267A">
        <w:rPr>
          <w:rFonts w:asciiTheme="majorBidi" w:hAnsiTheme="majorBidi" w:cstheme="majorBidi"/>
        </w:rPr>
        <w:t xml:space="preserve"> will be prepared by the contractor in accordance with the standard operating procedures, WBG EHS Guidelines (2007) and other relevant guidelines, and where applicable, material safety data sheets (MSDS).  The Plan will include the procedures for handling the oils and chemical spills.  </w:t>
      </w:r>
    </w:p>
    <w:p w14:paraId="47E2BE44" w14:textId="77777777" w:rsidR="001C1900" w:rsidRPr="0044267A" w:rsidRDefault="001C1900" w:rsidP="001C1900">
      <w:pPr>
        <w:pStyle w:val="Bullet1"/>
        <w:numPr>
          <w:ilvl w:val="0"/>
          <w:numId w:val="7"/>
        </w:numPr>
        <w:tabs>
          <w:tab w:val="clear" w:pos="720"/>
          <w:tab w:val="left" w:pos="360"/>
        </w:tabs>
        <w:suppressAutoHyphens/>
        <w:spacing w:line="280" w:lineRule="atLeast"/>
        <w:ind w:left="641" w:hanging="357"/>
        <w:jc w:val="both"/>
        <w:rPr>
          <w:rFonts w:asciiTheme="majorBidi" w:hAnsiTheme="majorBidi" w:cstheme="majorBidi"/>
        </w:rPr>
      </w:pPr>
      <w:r w:rsidRPr="0044267A">
        <w:rPr>
          <w:rFonts w:asciiTheme="majorBidi" w:hAnsiTheme="majorBidi" w:cstheme="majorBidi"/>
          <w:b/>
        </w:rPr>
        <w:t xml:space="preserve">Spoil Management Plan </w:t>
      </w:r>
      <w:r w:rsidRPr="0044267A">
        <w:rPr>
          <w:rFonts w:asciiTheme="majorBidi" w:hAnsiTheme="majorBidi" w:cstheme="majorBidi"/>
        </w:rPr>
        <w:t xml:space="preserve">will be prepared by the contractor on the management of excess spoils from various excavation activities. </w:t>
      </w:r>
    </w:p>
    <w:p w14:paraId="60AA08F9" w14:textId="77777777" w:rsidR="001C1900" w:rsidRPr="0044267A" w:rsidRDefault="001C1900" w:rsidP="001C1900">
      <w:pPr>
        <w:pStyle w:val="Bullet1"/>
        <w:numPr>
          <w:ilvl w:val="0"/>
          <w:numId w:val="7"/>
        </w:numPr>
        <w:tabs>
          <w:tab w:val="clear" w:pos="720"/>
          <w:tab w:val="left" w:pos="360"/>
        </w:tabs>
        <w:suppressAutoHyphens/>
        <w:spacing w:line="280" w:lineRule="atLeast"/>
        <w:ind w:left="641" w:hanging="357"/>
        <w:jc w:val="both"/>
        <w:rPr>
          <w:rFonts w:asciiTheme="majorBidi" w:hAnsiTheme="majorBidi" w:cstheme="majorBidi"/>
        </w:rPr>
      </w:pPr>
      <w:r w:rsidRPr="0044267A">
        <w:rPr>
          <w:rFonts w:asciiTheme="majorBidi" w:hAnsiTheme="majorBidi" w:cstheme="majorBidi"/>
          <w:b/>
        </w:rPr>
        <w:t>Emergency Preparedness Plan</w:t>
      </w:r>
      <w:r w:rsidRPr="0044267A">
        <w:rPr>
          <w:rFonts w:asciiTheme="majorBidi" w:hAnsiTheme="majorBidi" w:cstheme="majorBidi"/>
        </w:rPr>
        <w:t xml:space="preserve"> will be prepared by the contractor after assessing potential risks and hazards that could be encountered during construction. </w:t>
      </w:r>
    </w:p>
    <w:p w14:paraId="7627233A" w14:textId="77777777" w:rsidR="001C1900" w:rsidRPr="0044267A" w:rsidRDefault="001C1900" w:rsidP="001C1900">
      <w:pPr>
        <w:pStyle w:val="Bullet1"/>
        <w:numPr>
          <w:ilvl w:val="0"/>
          <w:numId w:val="7"/>
        </w:numPr>
        <w:tabs>
          <w:tab w:val="clear" w:pos="720"/>
          <w:tab w:val="left" w:pos="360"/>
        </w:tabs>
        <w:suppressAutoHyphens/>
        <w:spacing w:line="280" w:lineRule="atLeast"/>
        <w:ind w:left="641" w:hanging="357"/>
        <w:jc w:val="both"/>
        <w:rPr>
          <w:rFonts w:asciiTheme="majorBidi" w:hAnsiTheme="majorBidi" w:cstheme="majorBidi"/>
        </w:rPr>
      </w:pPr>
      <w:r w:rsidRPr="0044267A">
        <w:rPr>
          <w:rFonts w:asciiTheme="majorBidi" w:hAnsiTheme="majorBidi" w:cstheme="majorBidi"/>
          <w:b/>
        </w:rPr>
        <w:t>Communication Plan</w:t>
      </w:r>
      <w:r w:rsidRPr="0044267A">
        <w:rPr>
          <w:rFonts w:asciiTheme="majorBidi" w:hAnsiTheme="majorBidi" w:cstheme="majorBidi"/>
        </w:rPr>
        <w:t xml:space="preserve"> to deal with the interaction of the community, complaints management, workers recruitment, notice of works and workers conduct with locals.  </w:t>
      </w:r>
    </w:p>
    <w:p w14:paraId="567F620D" w14:textId="77777777" w:rsidR="001C1900" w:rsidRPr="005A61B8" w:rsidRDefault="001C1900" w:rsidP="00DD0905">
      <w:pPr>
        <w:pStyle w:val="Head1"/>
        <w:rPr>
          <w:sz w:val="24"/>
          <w:szCs w:val="24"/>
        </w:rPr>
      </w:pPr>
      <w:bookmarkStart w:id="90" w:name="_Toc481332977"/>
      <w:bookmarkStart w:id="91" w:name="_Toc530593869"/>
      <w:bookmarkStart w:id="92" w:name="_Toc535744939"/>
      <w:r w:rsidRPr="005A61B8">
        <w:rPr>
          <w:sz w:val="24"/>
          <w:szCs w:val="24"/>
        </w:rPr>
        <w:lastRenderedPageBreak/>
        <w:t>Abbreviated Resettlement Action Plan</w:t>
      </w:r>
      <w:bookmarkEnd w:id="90"/>
      <w:bookmarkEnd w:id="91"/>
      <w:bookmarkEnd w:id="92"/>
      <w:r w:rsidRPr="005A61B8">
        <w:rPr>
          <w:sz w:val="24"/>
          <w:szCs w:val="24"/>
        </w:rPr>
        <w:t xml:space="preserve"> </w:t>
      </w:r>
    </w:p>
    <w:p w14:paraId="6FE181D5" w14:textId="1683B453" w:rsidR="001C1900" w:rsidRPr="0044267A" w:rsidRDefault="001C1900" w:rsidP="001C1900">
      <w:pPr>
        <w:pStyle w:val="Body"/>
        <w:rPr>
          <w:rFonts w:asciiTheme="majorBidi" w:hAnsiTheme="majorBidi" w:cstheme="majorBidi"/>
        </w:rPr>
      </w:pPr>
      <w:r w:rsidRPr="0044267A">
        <w:rPr>
          <w:rFonts w:asciiTheme="majorBidi" w:hAnsiTheme="majorBidi" w:cstheme="majorBidi"/>
        </w:rPr>
        <w:t>The social impacts of K</w:t>
      </w:r>
      <w:r w:rsidR="009733CD">
        <w:rPr>
          <w:rFonts w:asciiTheme="majorBidi" w:hAnsiTheme="majorBidi" w:cstheme="majorBidi"/>
        </w:rPr>
        <w:t xml:space="preserve">arokh </w:t>
      </w:r>
      <w:r w:rsidRPr="0044267A">
        <w:rPr>
          <w:rFonts w:asciiTheme="majorBidi" w:hAnsiTheme="majorBidi" w:cstheme="majorBidi"/>
        </w:rPr>
        <w:t>TL largely include loss of agricultural crops with associated loss of income and livelihoods. To address and mitigate these relocation and resettlement impacts, the ARAP has been prepared, in accordance with the national regulatory as well as WB safeguard policy requirements. The ARAP is based on the findings of the</w:t>
      </w:r>
      <w:r w:rsidR="00514671">
        <w:rPr>
          <w:rFonts w:asciiTheme="majorBidi" w:hAnsiTheme="majorBidi" w:cstheme="majorBidi"/>
        </w:rPr>
        <w:t xml:space="preserve"> social baseline survey </w:t>
      </w:r>
      <w:r w:rsidRPr="0044267A">
        <w:rPr>
          <w:rFonts w:asciiTheme="majorBidi" w:hAnsiTheme="majorBidi" w:cstheme="majorBidi"/>
        </w:rPr>
        <w:t xml:space="preserve">and </w:t>
      </w:r>
      <w:r w:rsidR="00514671">
        <w:rPr>
          <w:rFonts w:asciiTheme="majorBidi" w:hAnsiTheme="majorBidi" w:cstheme="majorBidi"/>
        </w:rPr>
        <w:t xml:space="preserve">100 percent </w:t>
      </w:r>
      <w:r w:rsidRPr="0044267A">
        <w:rPr>
          <w:rFonts w:asciiTheme="majorBidi" w:hAnsiTheme="majorBidi" w:cstheme="majorBidi"/>
        </w:rPr>
        <w:t xml:space="preserve">census surveys as well as meetings and consultations with </w:t>
      </w:r>
      <w:r w:rsidR="00514671">
        <w:rPr>
          <w:rFonts w:asciiTheme="majorBidi" w:hAnsiTheme="majorBidi" w:cstheme="majorBidi"/>
        </w:rPr>
        <w:t>all</w:t>
      </w:r>
      <w:r w:rsidR="00514671" w:rsidRPr="0044267A">
        <w:rPr>
          <w:rFonts w:asciiTheme="majorBidi" w:hAnsiTheme="majorBidi" w:cstheme="majorBidi"/>
        </w:rPr>
        <w:t xml:space="preserve"> </w:t>
      </w:r>
      <w:r w:rsidRPr="0044267A">
        <w:rPr>
          <w:rFonts w:asciiTheme="majorBidi" w:hAnsiTheme="majorBidi" w:cstheme="majorBidi"/>
        </w:rPr>
        <w:t>project-affected persons.</w:t>
      </w:r>
      <w:r w:rsidR="00514671">
        <w:rPr>
          <w:rFonts w:asciiTheme="majorBidi" w:hAnsiTheme="majorBidi" w:cstheme="majorBidi"/>
        </w:rPr>
        <w:t xml:space="preserve"> The ESIA study provides detailed information about social baseline and census survey. </w:t>
      </w:r>
      <w:r w:rsidRPr="0044267A">
        <w:rPr>
          <w:rFonts w:asciiTheme="majorBidi" w:hAnsiTheme="majorBidi" w:cstheme="majorBidi"/>
        </w:rPr>
        <w:t xml:space="preserve"> The key elements of ARAP include: </w:t>
      </w:r>
    </w:p>
    <w:p w14:paraId="393EC4E9" w14:textId="77777777" w:rsidR="001C1900" w:rsidRPr="0044267A" w:rsidRDefault="001C1900" w:rsidP="001C1900">
      <w:pPr>
        <w:pStyle w:val="Bullet1"/>
        <w:numPr>
          <w:ilvl w:val="0"/>
          <w:numId w:val="7"/>
        </w:numPr>
        <w:tabs>
          <w:tab w:val="clear" w:pos="720"/>
          <w:tab w:val="left" w:pos="360"/>
        </w:tabs>
        <w:suppressAutoHyphens/>
        <w:spacing w:line="280" w:lineRule="atLeast"/>
        <w:ind w:left="641" w:hanging="357"/>
        <w:jc w:val="both"/>
        <w:rPr>
          <w:rFonts w:asciiTheme="majorBidi" w:hAnsiTheme="majorBidi" w:cstheme="majorBidi"/>
        </w:rPr>
      </w:pPr>
      <w:r w:rsidRPr="0044267A">
        <w:rPr>
          <w:rFonts w:asciiTheme="majorBidi" w:hAnsiTheme="majorBidi" w:cstheme="majorBidi"/>
        </w:rPr>
        <w:t xml:space="preserve">type and extent of loss of assets including land, structures and trees; </w:t>
      </w:r>
    </w:p>
    <w:p w14:paraId="3814F44A" w14:textId="77777777" w:rsidR="001C1900" w:rsidRPr="0044267A" w:rsidRDefault="001C1900" w:rsidP="001C1900">
      <w:pPr>
        <w:pStyle w:val="Bullet1"/>
        <w:numPr>
          <w:ilvl w:val="0"/>
          <w:numId w:val="7"/>
        </w:numPr>
        <w:tabs>
          <w:tab w:val="clear" w:pos="720"/>
          <w:tab w:val="left" w:pos="360"/>
        </w:tabs>
        <w:suppressAutoHyphens/>
        <w:spacing w:line="280" w:lineRule="atLeast"/>
        <w:ind w:left="641" w:hanging="357"/>
        <w:jc w:val="both"/>
        <w:rPr>
          <w:rFonts w:asciiTheme="majorBidi" w:hAnsiTheme="majorBidi" w:cstheme="majorBidi"/>
        </w:rPr>
      </w:pPr>
      <w:r w:rsidRPr="0044267A">
        <w:rPr>
          <w:rFonts w:asciiTheme="majorBidi" w:hAnsiTheme="majorBidi" w:cstheme="majorBidi"/>
        </w:rPr>
        <w:t xml:space="preserve">principles and legal framework applicable for mitigation of these losses; </w:t>
      </w:r>
    </w:p>
    <w:p w14:paraId="16EC85F7" w14:textId="77777777" w:rsidR="001C1900" w:rsidRPr="0044267A" w:rsidRDefault="001C1900" w:rsidP="001C1900">
      <w:pPr>
        <w:pStyle w:val="Bullet1"/>
        <w:numPr>
          <w:ilvl w:val="0"/>
          <w:numId w:val="7"/>
        </w:numPr>
        <w:tabs>
          <w:tab w:val="clear" w:pos="720"/>
          <w:tab w:val="left" w:pos="360"/>
        </w:tabs>
        <w:suppressAutoHyphens/>
        <w:spacing w:line="280" w:lineRule="atLeast"/>
        <w:ind w:left="641" w:hanging="357"/>
        <w:jc w:val="both"/>
        <w:rPr>
          <w:rFonts w:asciiTheme="majorBidi" w:hAnsiTheme="majorBidi" w:cstheme="majorBidi"/>
        </w:rPr>
      </w:pPr>
      <w:r w:rsidRPr="0044267A">
        <w:rPr>
          <w:rFonts w:asciiTheme="majorBidi" w:hAnsiTheme="majorBidi" w:cstheme="majorBidi"/>
        </w:rPr>
        <w:t xml:space="preserve">the entitlement matrix, </w:t>
      </w:r>
    </w:p>
    <w:p w14:paraId="0ADC085C" w14:textId="77777777" w:rsidR="001C1900" w:rsidRPr="0044267A" w:rsidRDefault="001C1900" w:rsidP="001C1900">
      <w:pPr>
        <w:pStyle w:val="Bullet1"/>
        <w:numPr>
          <w:ilvl w:val="0"/>
          <w:numId w:val="7"/>
        </w:numPr>
        <w:tabs>
          <w:tab w:val="clear" w:pos="720"/>
          <w:tab w:val="left" w:pos="360"/>
        </w:tabs>
        <w:suppressAutoHyphens/>
        <w:spacing w:line="280" w:lineRule="atLeast"/>
        <w:ind w:left="641" w:hanging="357"/>
        <w:jc w:val="both"/>
        <w:rPr>
          <w:rFonts w:asciiTheme="majorBidi" w:hAnsiTheme="majorBidi" w:cstheme="majorBidi"/>
        </w:rPr>
      </w:pPr>
      <w:r w:rsidRPr="0044267A">
        <w:rPr>
          <w:rFonts w:asciiTheme="majorBidi" w:hAnsiTheme="majorBidi" w:cstheme="majorBidi"/>
        </w:rPr>
        <w:t xml:space="preserve">relocation strategies and plans, including provision for livelihoods; </w:t>
      </w:r>
    </w:p>
    <w:p w14:paraId="36396AAB" w14:textId="77777777" w:rsidR="001C1900" w:rsidRPr="0044267A" w:rsidRDefault="001C1900" w:rsidP="001C1900">
      <w:pPr>
        <w:pStyle w:val="Bullet1"/>
        <w:numPr>
          <w:ilvl w:val="0"/>
          <w:numId w:val="7"/>
        </w:numPr>
        <w:tabs>
          <w:tab w:val="clear" w:pos="720"/>
          <w:tab w:val="left" w:pos="360"/>
        </w:tabs>
        <w:suppressAutoHyphens/>
        <w:spacing w:line="280" w:lineRule="atLeast"/>
        <w:ind w:left="641" w:hanging="357"/>
        <w:jc w:val="both"/>
        <w:rPr>
          <w:rFonts w:asciiTheme="majorBidi" w:hAnsiTheme="majorBidi" w:cstheme="majorBidi"/>
        </w:rPr>
      </w:pPr>
      <w:r w:rsidRPr="0044267A">
        <w:rPr>
          <w:rFonts w:asciiTheme="majorBidi" w:hAnsiTheme="majorBidi" w:cstheme="majorBidi"/>
        </w:rPr>
        <w:t xml:space="preserve">resettlement and rehabilitation budget; and </w:t>
      </w:r>
    </w:p>
    <w:p w14:paraId="53BDF344" w14:textId="346473BD" w:rsidR="001C1900" w:rsidRPr="0044267A" w:rsidRDefault="009733CD" w:rsidP="001C1900">
      <w:pPr>
        <w:pStyle w:val="Bullet1"/>
        <w:numPr>
          <w:ilvl w:val="0"/>
          <w:numId w:val="7"/>
        </w:numPr>
        <w:tabs>
          <w:tab w:val="clear" w:pos="720"/>
          <w:tab w:val="left" w:pos="360"/>
        </w:tabs>
        <w:suppressAutoHyphens/>
        <w:spacing w:line="280" w:lineRule="atLeast"/>
        <w:ind w:left="641" w:hanging="357"/>
        <w:jc w:val="both"/>
        <w:rPr>
          <w:rFonts w:asciiTheme="majorBidi" w:hAnsiTheme="majorBidi" w:cstheme="majorBidi"/>
        </w:rPr>
      </w:pPr>
      <w:r w:rsidRPr="0044267A">
        <w:rPr>
          <w:rFonts w:asciiTheme="majorBidi" w:hAnsiTheme="majorBidi" w:cstheme="majorBidi"/>
        </w:rPr>
        <w:t>Institutional</w:t>
      </w:r>
      <w:r w:rsidR="001C1900" w:rsidRPr="0044267A">
        <w:rPr>
          <w:rFonts w:asciiTheme="majorBidi" w:hAnsiTheme="majorBidi" w:cstheme="majorBidi"/>
        </w:rPr>
        <w:t xml:space="preserve"> framework for the implementation of the plan, including monitoring and evaluation. </w:t>
      </w:r>
    </w:p>
    <w:p w14:paraId="392A6D0B" w14:textId="7008254D" w:rsidR="001C1900" w:rsidRDefault="001C1900" w:rsidP="001C1900">
      <w:pPr>
        <w:pStyle w:val="Body"/>
        <w:rPr>
          <w:rFonts w:asciiTheme="majorBidi" w:hAnsiTheme="majorBidi" w:cstheme="majorBidi"/>
        </w:rPr>
      </w:pPr>
      <w:r w:rsidRPr="0044267A">
        <w:rPr>
          <w:rFonts w:asciiTheme="majorBidi" w:hAnsiTheme="majorBidi" w:cstheme="majorBidi"/>
        </w:rPr>
        <w:t>The ARAP is presented under a separate cover</w:t>
      </w:r>
      <w:r w:rsidR="004305BB" w:rsidRPr="0044267A">
        <w:rPr>
          <w:rFonts w:asciiTheme="majorBidi" w:hAnsiTheme="majorBidi" w:cstheme="majorBidi"/>
        </w:rPr>
        <w:t xml:space="preserve"> as standalone document</w:t>
      </w:r>
      <w:r w:rsidRPr="0044267A">
        <w:rPr>
          <w:rFonts w:asciiTheme="majorBidi" w:hAnsiTheme="majorBidi" w:cstheme="majorBidi"/>
        </w:rPr>
        <w:t xml:space="preserve"> and will be an obligatory requirement on DABS to fulfill. </w:t>
      </w:r>
      <w:r w:rsidR="000638B4">
        <w:rPr>
          <w:rFonts w:asciiTheme="majorBidi" w:hAnsiTheme="majorBidi" w:cstheme="majorBidi"/>
        </w:rPr>
        <w:t xml:space="preserve">Abbreviated RAP implementation will be completed prior to begin civil works at the relevant segments. </w:t>
      </w:r>
    </w:p>
    <w:p w14:paraId="457BF06E" w14:textId="6F21A16E" w:rsidR="00B81263" w:rsidRDefault="00B81263" w:rsidP="00F13FC9">
      <w:pPr>
        <w:pStyle w:val="Heading3"/>
      </w:pPr>
      <w:bookmarkStart w:id="93" w:name="_Toc530035520"/>
      <w:bookmarkStart w:id="94" w:name="_Toc535744940"/>
      <w:r w:rsidRPr="00B81263">
        <w:t>Project Affected Families (PAFs)</w:t>
      </w:r>
      <w:bookmarkEnd w:id="93"/>
      <w:bookmarkEnd w:id="94"/>
    </w:p>
    <w:p w14:paraId="07A85FAF" w14:textId="1B666CC4" w:rsidR="0089670A" w:rsidRDefault="0089670A" w:rsidP="00435555">
      <w:pPr>
        <w:pStyle w:val="Body"/>
        <w:rPr>
          <w:rFonts w:asciiTheme="majorBidi" w:hAnsiTheme="majorBidi" w:cstheme="majorBidi"/>
        </w:rPr>
      </w:pPr>
      <w:r>
        <w:rPr>
          <w:rFonts w:asciiTheme="majorBidi" w:hAnsiTheme="majorBidi" w:cstheme="majorBidi"/>
        </w:rPr>
        <w:t>The installation of TL will affect a total o</w:t>
      </w:r>
      <w:r w:rsidRPr="00B9272F">
        <w:rPr>
          <w:rFonts w:asciiTheme="majorBidi" w:hAnsiTheme="majorBidi" w:cstheme="majorBidi"/>
        </w:rPr>
        <w:t xml:space="preserve">f </w:t>
      </w:r>
      <w:r w:rsidR="00435555">
        <w:rPr>
          <w:rFonts w:asciiTheme="majorBidi" w:hAnsiTheme="majorBidi" w:cstheme="majorBidi"/>
        </w:rPr>
        <w:t>45</w:t>
      </w:r>
      <w:r w:rsidRPr="0089670A">
        <w:rPr>
          <w:rFonts w:asciiTheme="majorBidi" w:hAnsiTheme="majorBidi" w:cstheme="majorBidi"/>
        </w:rPr>
        <w:t xml:space="preserve"> P</w:t>
      </w:r>
      <w:r w:rsidRPr="00B9272F">
        <w:rPr>
          <w:rFonts w:asciiTheme="majorBidi" w:hAnsiTheme="majorBidi" w:cstheme="majorBidi"/>
        </w:rPr>
        <w:t>AFs</w:t>
      </w:r>
      <w:r>
        <w:rPr>
          <w:rFonts w:asciiTheme="majorBidi" w:hAnsiTheme="majorBidi" w:cstheme="majorBidi"/>
        </w:rPr>
        <w:t xml:space="preserve"> who will lose their properties, i.e. land, </w:t>
      </w:r>
      <w:r w:rsidRPr="00B9272F">
        <w:rPr>
          <w:rFonts w:asciiTheme="majorBidi" w:hAnsiTheme="majorBidi" w:cstheme="majorBidi"/>
        </w:rPr>
        <w:t xml:space="preserve">buildings/ structures, houses and shops and walls etc. </w:t>
      </w:r>
    </w:p>
    <w:p w14:paraId="616B7299" w14:textId="6468689B" w:rsidR="0089670A" w:rsidRPr="00B9272F" w:rsidRDefault="0089670A" w:rsidP="00094A14">
      <w:pPr>
        <w:pStyle w:val="Body"/>
        <w:rPr>
          <w:rFonts w:asciiTheme="majorBidi" w:hAnsiTheme="majorBidi" w:cstheme="majorBidi"/>
        </w:rPr>
      </w:pPr>
      <w:r>
        <w:rPr>
          <w:rFonts w:asciiTheme="majorBidi" w:hAnsiTheme="majorBidi" w:cstheme="majorBidi"/>
        </w:rPr>
        <w:t>T</w:t>
      </w:r>
      <w:r w:rsidRPr="00B9272F">
        <w:rPr>
          <w:rFonts w:asciiTheme="majorBidi" w:hAnsiTheme="majorBidi" w:cstheme="majorBidi"/>
        </w:rPr>
        <w:t xml:space="preserve">he table </w:t>
      </w:r>
      <w:r w:rsidR="00094A14">
        <w:rPr>
          <w:rFonts w:asciiTheme="majorBidi" w:hAnsiTheme="majorBidi" w:cstheme="majorBidi"/>
        </w:rPr>
        <w:t>2</w:t>
      </w:r>
      <w:r w:rsidR="009C70F2">
        <w:rPr>
          <w:rFonts w:asciiTheme="majorBidi" w:hAnsiTheme="majorBidi" w:cstheme="majorBidi"/>
        </w:rPr>
        <w:t>.4</w:t>
      </w:r>
      <w:r w:rsidRPr="00B9272F">
        <w:rPr>
          <w:rFonts w:asciiTheme="majorBidi" w:hAnsiTheme="majorBidi" w:cstheme="majorBidi"/>
        </w:rPr>
        <w:t xml:space="preserve"> below provides info on private land/asset to be affected </w:t>
      </w:r>
      <w:r>
        <w:rPr>
          <w:rFonts w:asciiTheme="majorBidi" w:hAnsiTheme="majorBidi" w:cstheme="majorBidi"/>
        </w:rPr>
        <w:t>along Karukh TL</w:t>
      </w:r>
      <w:r w:rsidRPr="00B9272F">
        <w:rPr>
          <w:rFonts w:asciiTheme="majorBidi" w:hAnsiTheme="majorBidi" w:cstheme="majorBidi"/>
        </w:rPr>
        <w:t xml:space="preserve">. </w:t>
      </w:r>
    </w:p>
    <w:p w14:paraId="72182FFF" w14:textId="77777777" w:rsidR="0089670A" w:rsidRPr="00B9272F" w:rsidRDefault="0089670A" w:rsidP="0089670A">
      <w:pPr>
        <w:pStyle w:val="Heading1"/>
        <w:numPr>
          <w:ilvl w:val="0"/>
          <w:numId w:val="0"/>
        </w:numPr>
        <w:ind w:left="540" w:hanging="540"/>
        <w:rPr>
          <w:rFonts w:asciiTheme="majorBidi" w:hAnsiTheme="majorBidi" w:cstheme="majorBidi"/>
        </w:rPr>
      </w:pPr>
    </w:p>
    <w:p w14:paraId="458D2020" w14:textId="55128D89" w:rsidR="009C70F2" w:rsidRPr="00BA6172" w:rsidRDefault="0089670A" w:rsidP="00094A14">
      <w:pPr>
        <w:pStyle w:val="Caption"/>
        <w:rPr>
          <w:rFonts w:asciiTheme="majorBidi" w:hAnsiTheme="majorBidi" w:cstheme="majorBidi"/>
          <w:sz w:val="24"/>
          <w:szCs w:val="24"/>
        </w:rPr>
      </w:pPr>
      <w:r w:rsidRPr="00585CF8">
        <w:rPr>
          <w:rFonts w:asciiTheme="majorBidi" w:hAnsiTheme="majorBidi" w:cstheme="majorBidi"/>
          <w:sz w:val="24"/>
          <w:szCs w:val="24"/>
        </w:rPr>
        <w:t xml:space="preserve">Table </w:t>
      </w:r>
      <w:r w:rsidR="00094A14">
        <w:rPr>
          <w:rFonts w:asciiTheme="majorBidi" w:hAnsiTheme="majorBidi" w:cstheme="majorBidi"/>
          <w:sz w:val="24"/>
          <w:szCs w:val="24"/>
        </w:rPr>
        <w:t>2</w:t>
      </w:r>
      <w:r w:rsidR="009C70F2">
        <w:rPr>
          <w:rFonts w:asciiTheme="majorBidi" w:hAnsiTheme="majorBidi" w:cstheme="majorBidi"/>
          <w:sz w:val="24"/>
          <w:szCs w:val="24"/>
        </w:rPr>
        <w:t>.4</w:t>
      </w:r>
      <w:r w:rsidRPr="00585CF8">
        <w:rPr>
          <w:rFonts w:asciiTheme="majorBidi" w:hAnsiTheme="majorBidi" w:cstheme="majorBidi"/>
          <w:sz w:val="24"/>
          <w:szCs w:val="24"/>
        </w:rPr>
        <w:t>: Summary of type of loss and number of PAFs affected</w:t>
      </w:r>
      <w:r>
        <w:rPr>
          <w:rFonts w:asciiTheme="majorBidi" w:hAnsiTheme="majorBidi" w:cstheme="majorBidi"/>
          <w:sz w:val="24"/>
          <w:szCs w:val="24"/>
        </w:rPr>
        <w:t xml:space="preserve"> </w:t>
      </w:r>
    </w:p>
    <w:tbl>
      <w:tblPr>
        <w:tblStyle w:val="TableGrid"/>
        <w:tblW w:w="9016" w:type="dxa"/>
        <w:tblLook w:val="04A0" w:firstRow="1" w:lastRow="0" w:firstColumn="1" w:lastColumn="0" w:noHBand="0" w:noVBand="1"/>
      </w:tblPr>
      <w:tblGrid>
        <w:gridCol w:w="633"/>
        <w:gridCol w:w="3101"/>
        <w:gridCol w:w="1735"/>
        <w:gridCol w:w="1836"/>
        <w:gridCol w:w="1711"/>
      </w:tblGrid>
      <w:tr w:rsidR="00BA6172" w14:paraId="4ED258AD" w14:textId="4395169C" w:rsidTr="00BA6172">
        <w:tc>
          <w:tcPr>
            <w:tcW w:w="633" w:type="dxa"/>
          </w:tcPr>
          <w:p w14:paraId="52164EFB" w14:textId="77777777" w:rsidR="00BA6172" w:rsidRPr="003F40CC" w:rsidRDefault="00BA6172" w:rsidP="0083621E">
            <w:pPr>
              <w:spacing w:before="40" w:after="40" w:line="276" w:lineRule="auto"/>
              <w:rPr>
                <w:b/>
                <w:bCs/>
                <w:color w:val="000000" w:themeColor="text1"/>
                <w:lang w:eastAsia="en-CA"/>
              </w:rPr>
            </w:pPr>
            <w:r w:rsidRPr="003F40CC">
              <w:rPr>
                <w:b/>
                <w:bCs/>
                <w:color w:val="000000" w:themeColor="text1"/>
                <w:lang w:eastAsia="en-CA"/>
              </w:rPr>
              <w:t>A.</w:t>
            </w:r>
          </w:p>
        </w:tc>
        <w:tc>
          <w:tcPr>
            <w:tcW w:w="3101" w:type="dxa"/>
          </w:tcPr>
          <w:p w14:paraId="3CE0C77A" w14:textId="77777777" w:rsidR="00BA6172" w:rsidRPr="00B11A89" w:rsidRDefault="00BA6172" w:rsidP="0083621E">
            <w:pPr>
              <w:spacing w:before="40" w:after="40" w:line="276" w:lineRule="auto"/>
              <w:rPr>
                <w:rFonts w:asciiTheme="majorBidi" w:hAnsiTheme="majorBidi" w:cstheme="majorBidi"/>
                <w:b/>
                <w:bCs/>
                <w:color w:val="000000" w:themeColor="text1"/>
                <w:lang w:eastAsia="en-CA"/>
              </w:rPr>
            </w:pPr>
            <w:r w:rsidRPr="00B11A89">
              <w:rPr>
                <w:rFonts w:asciiTheme="majorBidi" w:hAnsiTheme="majorBidi" w:cstheme="majorBidi"/>
                <w:b/>
                <w:bCs/>
                <w:color w:val="000000" w:themeColor="text1"/>
                <w:lang w:eastAsia="en-CA"/>
              </w:rPr>
              <w:t xml:space="preserve">Land along KTL Route </w:t>
            </w:r>
          </w:p>
        </w:tc>
        <w:tc>
          <w:tcPr>
            <w:tcW w:w="1735" w:type="dxa"/>
          </w:tcPr>
          <w:p w14:paraId="16517A6D" w14:textId="77777777" w:rsidR="00BA6172" w:rsidRPr="00B11A89" w:rsidRDefault="00BA6172" w:rsidP="0083621E">
            <w:pPr>
              <w:spacing w:before="40" w:after="40" w:line="276" w:lineRule="auto"/>
              <w:jc w:val="center"/>
              <w:rPr>
                <w:rFonts w:asciiTheme="majorBidi" w:hAnsiTheme="majorBidi" w:cstheme="majorBidi"/>
                <w:color w:val="000000" w:themeColor="text1"/>
                <w:lang w:eastAsia="en-CA"/>
              </w:rPr>
            </w:pPr>
            <w:r w:rsidRPr="00B11A89">
              <w:rPr>
                <w:rFonts w:asciiTheme="majorBidi" w:hAnsiTheme="majorBidi" w:cstheme="majorBidi"/>
                <w:b/>
                <w:bCs/>
                <w:color w:val="000000" w:themeColor="text1"/>
                <w:lang w:eastAsia="en-CA"/>
              </w:rPr>
              <w:t>Quantity</w:t>
            </w:r>
          </w:p>
        </w:tc>
        <w:tc>
          <w:tcPr>
            <w:tcW w:w="1836" w:type="dxa"/>
          </w:tcPr>
          <w:p w14:paraId="4F46A66D" w14:textId="13356398" w:rsidR="00BA6172" w:rsidRPr="00B11A89" w:rsidRDefault="00BA6172" w:rsidP="0083621E">
            <w:pPr>
              <w:spacing w:before="40" w:after="40" w:line="276" w:lineRule="auto"/>
              <w:jc w:val="center"/>
              <w:rPr>
                <w:rFonts w:asciiTheme="majorBidi" w:hAnsiTheme="majorBidi" w:cstheme="majorBidi"/>
                <w:b/>
                <w:bCs/>
                <w:color w:val="000000" w:themeColor="text1"/>
                <w:lang w:eastAsia="en-CA"/>
              </w:rPr>
            </w:pPr>
            <w:r>
              <w:rPr>
                <w:rFonts w:asciiTheme="majorBidi" w:hAnsiTheme="majorBidi" w:cstheme="majorBidi"/>
                <w:b/>
                <w:bCs/>
                <w:color w:val="000000" w:themeColor="text1"/>
                <w:lang w:eastAsia="en-CA"/>
              </w:rPr>
              <w:t xml:space="preserve">unite Cost/ha </w:t>
            </w:r>
          </w:p>
        </w:tc>
        <w:tc>
          <w:tcPr>
            <w:tcW w:w="1711" w:type="dxa"/>
          </w:tcPr>
          <w:p w14:paraId="4991421A" w14:textId="3CBF553A" w:rsidR="00BA6172" w:rsidRDefault="00BA6172" w:rsidP="0083621E">
            <w:pPr>
              <w:spacing w:before="40" w:after="40" w:line="276" w:lineRule="auto"/>
              <w:jc w:val="center"/>
              <w:rPr>
                <w:rFonts w:asciiTheme="majorBidi" w:hAnsiTheme="majorBidi" w:cstheme="majorBidi"/>
                <w:b/>
                <w:bCs/>
                <w:color w:val="000000" w:themeColor="text1"/>
                <w:lang w:eastAsia="en-CA"/>
              </w:rPr>
            </w:pPr>
            <w:r>
              <w:rPr>
                <w:rFonts w:asciiTheme="majorBidi" w:hAnsiTheme="majorBidi" w:cstheme="majorBidi"/>
                <w:b/>
                <w:bCs/>
                <w:color w:val="000000" w:themeColor="text1"/>
                <w:lang w:eastAsia="en-CA"/>
              </w:rPr>
              <w:t xml:space="preserve">Total cost </w:t>
            </w:r>
          </w:p>
        </w:tc>
      </w:tr>
      <w:tr w:rsidR="00BA6172" w14:paraId="7C7D4245" w14:textId="64A1BAB5" w:rsidTr="0083621E">
        <w:tc>
          <w:tcPr>
            <w:tcW w:w="633" w:type="dxa"/>
          </w:tcPr>
          <w:p w14:paraId="76A0BDB6" w14:textId="77777777" w:rsidR="00BA6172" w:rsidRDefault="00BA6172" w:rsidP="0083621E"/>
        </w:tc>
        <w:tc>
          <w:tcPr>
            <w:tcW w:w="8383" w:type="dxa"/>
            <w:gridSpan w:val="4"/>
          </w:tcPr>
          <w:p w14:paraId="334BE82F" w14:textId="77777777" w:rsidR="00BA6172" w:rsidRPr="00B11A89" w:rsidRDefault="00BA6172" w:rsidP="0083621E">
            <w:pPr>
              <w:spacing w:before="40" w:after="40" w:line="276" w:lineRule="auto"/>
              <w:rPr>
                <w:rFonts w:asciiTheme="majorBidi" w:hAnsiTheme="majorBidi" w:cstheme="majorBidi"/>
                <w:b/>
                <w:bCs/>
                <w:i/>
                <w:iCs/>
                <w:color w:val="000000" w:themeColor="text1"/>
              </w:rPr>
            </w:pPr>
            <w:r w:rsidRPr="00B11A89">
              <w:rPr>
                <w:rFonts w:asciiTheme="majorBidi" w:hAnsiTheme="majorBidi" w:cstheme="majorBidi"/>
                <w:b/>
                <w:bCs/>
                <w:i/>
                <w:iCs/>
                <w:color w:val="000000" w:themeColor="text1"/>
              </w:rPr>
              <w:t>Cultivated land (hectares)</w:t>
            </w:r>
          </w:p>
          <w:p w14:paraId="2B8494BC" w14:textId="02172D1B" w:rsidR="00BA6172" w:rsidRPr="00B11A89" w:rsidRDefault="00BA6172" w:rsidP="0083621E">
            <w:pPr>
              <w:spacing w:before="40" w:after="40" w:line="276" w:lineRule="auto"/>
              <w:rPr>
                <w:rFonts w:asciiTheme="majorBidi" w:hAnsiTheme="majorBidi" w:cstheme="majorBidi"/>
                <w:b/>
                <w:bCs/>
                <w:i/>
                <w:iCs/>
                <w:color w:val="000000" w:themeColor="text1"/>
              </w:rPr>
            </w:pPr>
            <w:r w:rsidRPr="00B11A89">
              <w:rPr>
                <w:rFonts w:asciiTheme="majorBidi" w:hAnsiTheme="majorBidi" w:cstheme="majorBidi"/>
                <w:b/>
                <w:bCs/>
                <w:i/>
                <w:iCs/>
                <w:color w:val="000000" w:themeColor="text1"/>
              </w:rPr>
              <w:t>Different land type affecting by towers erection.</w:t>
            </w:r>
          </w:p>
        </w:tc>
      </w:tr>
      <w:tr w:rsidR="00BA6172" w14:paraId="1EDBE683" w14:textId="184AC81E" w:rsidTr="00BA6172">
        <w:tc>
          <w:tcPr>
            <w:tcW w:w="633" w:type="dxa"/>
          </w:tcPr>
          <w:p w14:paraId="6C64467A" w14:textId="77777777" w:rsidR="00BA6172" w:rsidRDefault="00BA6172" w:rsidP="00BA6172">
            <w:r>
              <w:t>1</w:t>
            </w:r>
          </w:p>
        </w:tc>
        <w:tc>
          <w:tcPr>
            <w:tcW w:w="3101" w:type="dxa"/>
          </w:tcPr>
          <w:p w14:paraId="5DF0A86F" w14:textId="77777777" w:rsidR="00BA6172" w:rsidRPr="00B11A89" w:rsidRDefault="00BA6172" w:rsidP="00BA6172">
            <w:pPr>
              <w:spacing w:before="40" w:after="40" w:line="276" w:lineRule="auto"/>
              <w:rPr>
                <w:rFonts w:asciiTheme="majorBidi" w:hAnsiTheme="majorBidi" w:cstheme="majorBidi"/>
              </w:rPr>
            </w:pPr>
            <w:r w:rsidRPr="00B11A89">
              <w:rPr>
                <w:rFonts w:asciiTheme="majorBidi" w:hAnsiTheme="majorBidi" w:cstheme="majorBidi"/>
              </w:rPr>
              <w:t>Private irrigated land</w:t>
            </w:r>
            <w:r>
              <w:rPr>
                <w:rFonts w:asciiTheme="majorBidi" w:hAnsiTheme="majorBidi" w:cstheme="majorBidi"/>
              </w:rPr>
              <w:t xml:space="preserve"> (17 towers)</w:t>
            </w:r>
          </w:p>
        </w:tc>
        <w:tc>
          <w:tcPr>
            <w:tcW w:w="1735" w:type="dxa"/>
          </w:tcPr>
          <w:p w14:paraId="747A9CBD" w14:textId="77777777" w:rsidR="00BA6172" w:rsidRPr="00B11A89" w:rsidRDefault="00BA6172" w:rsidP="00BA6172">
            <w:pPr>
              <w:jc w:val="center"/>
              <w:rPr>
                <w:rFonts w:asciiTheme="majorBidi" w:hAnsiTheme="majorBidi" w:cstheme="majorBidi"/>
              </w:rPr>
            </w:pPr>
            <w:r w:rsidRPr="00B11A89">
              <w:rPr>
                <w:rFonts w:asciiTheme="majorBidi" w:hAnsiTheme="majorBidi" w:cstheme="majorBidi"/>
              </w:rPr>
              <w:t>0.</w:t>
            </w:r>
            <w:r>
              <w:rPr>
                <w:rFonts w:asciiTheme="majorBidi" w:hAnsiTheme="majorBidi" w:cstheme="majorBidi"/>
              </w:rPr>
              <w:t>085</w:t>
            </w:r>
            <w:r w:rsidRPr="00B11A89">
              <w:rPr>
                <w:rFonts w:asciiTheme="majorBidi" w:hAnsiTheme="majorBidi" w:cstheme="majorBidi"/>
              </w:rPr>
              <w:t xml:space="preserve"> ha</w:t>
            </w:r>
          </w:p>
        </w:tc>
        <w:tc>
          <w:tcPr>
            <w:tcW w:w="1836" w:type="dxa"/>
          </w:tcPr>
          <w:p w14:paraId="2ED8C30C" w14:textId="611B3E2A" w:rsidR="00BA6172" w:rsidRPr="00B11A89" w:rsidRDefault="00BA6172" w:rsidP="00BA6172">
            <w:pPr>
              <w:jc w:val="center"/>
              <w:rPr>
                <w:rFonts w:asciiTheme="majorBidi" w:hAnsiTheme="majorBidi" w:cstheme="majorBidi"/>
              </w:rPr>
            </w:pPr>
            <w:r w:rsidRPr="00B40574">
              <w:t>2,250,000</w:t>
            </w:r>
          </w:p>
        </w:tc>
        <w:tc>
          <w:tcPr>
            <w:tcW w:w="1711" w:type="dxa"/>
          </w:tcPr>
          <w:p w14:paraId="07EBD5E2" w14:textId="6D2CBBA7" w:rsidR="00BA6172" w:rsidRPr="00B11A89" w:rsidRDefault="00BA6172" w:rsidP="00BA6172">
            <w:pPr>
              <w:jc w:val="center"/>
              <w:rPr>
                <w:rFonts w:asciiTheme="majorBidi" w:hAnsiTheme="majorBidi" w:cstheme="majorBidi"/>
              </w:rPr>
            </w:pPr>
            <w:r w:rsidRPr="00B40574">
              <w:t>191,250</w:t>
            </w:r>
          </w:p>
        </w:tc>
      </w:tr>
      <w:tr w:rsidR="00BA6172" w14:paraId="7407416B" w14:textId="7D78EE4E" w:rsidTr="00BA6172">
        <w:tc>
          <w:tcPr>
            <w:tcW w:w="633" w:type="dxa"/>
          </w:tcPr>
          <w:p w14:paraId="75270023" w14:textId="77777777" w:rsidR="00BA6172" w:rsidRDefault="00BA6172" w:rsidP="0083621E">
            <w:r>
              <w:t>2</w:t>
            </w:r>
          </w:p>
        </w:tc>
        <w:tc>
          <w:tcPr>
            <w:tcW w:w="3101" w:type="dxa"/>
          </w:tcPr>
          <w:p w14:paraId="743D22AB" w14:textId="77777777" w:rsidR="00BA6172" w:rsidRPr="00B11A89" w:rsidRDefault="00BA6172" w:rsidP="0083621E">
            <w:pPr>
              <w:spacing w:before="40" w:after="40" w:line="276" w:lineRule="auto"/>
              <w:rPr>
                <w:rFonts w:asciiTheme="majorBidi" w:hAnsiTheme="majorBidi" w:cstheme="majorBidi"/>
              </w:rPr>
            </w:pPr>
            <w:r>
              <w:rPr>
                <w:rFonts w:asciiTheme="majorBidi" w:hAnsiTheme="majorBidi" w:cstheme="majorBidi"/>
              </w:rPr>
              <w:t>Private rain fed land (17 towers)</w:t>
            </w:r>
          </w:p>
        </w:tc>
        <w:tc>
          <w:tcPr>
            <w:tcW w:w="1735" w:type="dxa"/>
          </w:tcPr>
          <w:p w14:paraId="6867DFF2" w14:textId="77777777" w:rsidR="00BA6172" w:rsidRPr="00B11A89" w:rsidRDefault="00BA6172" w:rsidP="0083621E">
            <w:pPr>
              <w:jc w:val="center"/>
              <w:rPr>
                <w:rFonts w:asciiTheme="majorBidi" w:hAnsiTheme="majorBidi" w:cstheme="majorBidi"/>
              </w:rPr>
            </w:pPr>
            <w:r w:rsidRPr="00B11A89">
              <w:rPr>
                <w:rFonts w:asciiTheme="majorBidi" w:hAnsiTheme="majorBidi" w:cstheme="majorBidi"/>
              </w:rPr>
              <w:t>0.</w:t>
            </w:r>
            <w:r>
              <w:rPr>
                <w:rFonts w:asciiTheme="majorBidi" w:hAnsiTheme="majorBidi" w:cstheme="majorBidi"/>
              </w:rPr>
              <w:t>085</w:t>
            </w:r>
            <w:r w:rsidRPr="00B11A89">
              <w:rPr>
                <w:rFonts w:asciiTheme="majorBidi" w:hAnsiTheme="majorBidi" w:cstheme="majorBidi"/>
              </w:rPr>
              <w:t>ha</w:t>
            </w:r>
          </w:p>
        </w:tc>
        <w:tc>
          <w:tcPr>
            <w:tcW w:w="1836" w:type="dxa"/>
          </w:tcPr>
          <w:p w14:paraId="6780D2BA" w14:textId="64EEC9AC" w:rsidR="00BA6172" w:rsidRPr="00B11A89" w:rsidRDefault="00BA6172" w:rsidP="0083621E">
            <w:pPr>
              <w:jc w:val="center"/>
              <w:rPr>
                <w:rFonts w:asciiTheme="majorBidi" w:hAnsiTheme="majorBidi" w:cstheme="majorBidi"/>
              </w:rPr>
            </w:pPr>
            <w:r>
              <w:rPr>
                <w:rFonts w:asciiTheme="majorBidi" w:hAnsiTheme="majorBidi" w:cstheme="majorBidi"/>
              </w:rPr>
              <w:t>750,000</w:t>
            </w:r>
          </w:p>
        </w:tc>
        <w:tc>
          <w:tcPr>
            <w:tcW w:w="1711" w:type="dxa"/>
          </w:tcPr>
          <w:p w14:paraId="235B10D0" w14:textId="6FE6EF3E" w:rsidR="00BA6172" w:rsidRPr="00B11A89" w:rsidRDefault="00BA6172" w:rsidP="0083621E">
            <w:pPr>
              <w:jc w:val="center"/>
              <w:rPr>
                <w:rFonts w:asciiTheme="majorBidi" w:hAnsiTheme="majorBidi" w:cstheme="majorBidi"/>
              </w:rPr>
            </w:pPr>
            <w:r>
              <w:rPr>
                <w:rFonts w:asciiTheme="majorBidi" w:hAnsiTheme="majorBidi" w:cstheme="majorBidi"/>
              </w:rPr>
              <w:t>63,750</w:t>
            </w:r>
          </w:p>
        </w:tc>
      </w:tr>
      <w:tr w:rsidR="00BA6172" w14:paraId="6F6F53ED" w14:textId="77A0B362" w:rsidTr="00BA6172">
        <w:tc>
          <w:tcPr>
            <w:tcW w:w="633" w:type="dxa"/>
          </w:tcPr>
          <w:p w14:paraId="5565A566" w14:textId="77777777" w:rsidR="00BA6172" w:rsidRDefault="00BA6172" w:rsidP="0083621E">
            <w:r>
              <w:t>3</w:t>
            </w:r>
          </w:p>
        </w:tc>
        <w:tc>
          <w:tcPr>
            <w:tcW w:w="3101" w:type="dxa"/>
          </w:tcPr>
          <w:p w14:paraId="378719E4" w14:textId="77777777" w:rsidR="00BA6172" w:rsidRPr="00B11A89" w:rsidRDefault="00BA6172" w:rsidP="0083621E">
            <w:pPr>
              <w:spacing w:before="40" w:after="40" w:line="276" w:lineRule="auto"/>
              <w:rPr>
                <w:rFonts w:asciiTheme="majorBidi" w:hAnsiTheme="majorBidi" w:cstheme="majorBidi"/>
              </w:rPr>
            </w:pPr>
            <w:r w:rsidRPr="00B11A89">
              <w:rPr>
                <w:rFonts w:asciiTheme="majorBidi" w:hAnsiTheme="majorBidi" w:cstheme="majorBidi"/>
              </w:rPr>
              <w:t xml:space="preserve">Communal irrigated land </w:t>
            </w:r>
            <w:r>
              <w:rPr>
                <w:rFonts w:asciiTheme="majorBidi" w:hAnsiTheme="majorBidi" w:cstheme="majorBidi"/>
              </w:rPr>
              <w:t>(4 towers)</w:t>
            </w:r>
          </w:p>
        </w:tc>
        <w:tc>
          <w:tcPr>
            <w:tcW w:w="1735" w:type="dxa"/>
          </w:tcPr>
          <w:p w14:paraId="54F8FF84" w14:textId="77777777" w:rsidR="00BA6172" w:rsidRPr="00B11A89" w:rsidRDefault="00BA6172" w:rsidP="0083621E">
            <w:pPr>
              <w:jc w:val="center"/>
              <w:rPr>
                <w:rFonts w:asciiTheme="majorBidi" w:hAnsiTheme="majorBidi" w:cstheme="majorBidi"/>
              </w:rPr>
            </w:pPr>
            <w:r w:rsidRPr="00B11A89">
              <w:rPr>
                <w:rFonts w:asciiTheme="majorBidi" w:hAnsiTheme="majorBidi" w:cstheme="majorBidi"/>
              </w:rPr>
              <w:t>0.0</w:t>
            </w:r>
            <w:r>
              <w:rPr>
                <w:rFonts w:asciiTheme="majorBidi" w:hAnsiTheme="majorBidi" w:cstheme="majorBidi"/>
              </w:rPr>
              <w:t>2</w:t>
            </w:r>
            <w:r w:rsidRPr="00B11A89">
              <w:rPr>
                <w:rFonts w:asciiTheme="majorBidi" w:hAnsiTheme="majorBidi" w:cstheme="majorBidi"/>
              </w:rPr>
              <w:t xml:space="preserve"> ha</w:t>
            </w:r>
          </w:p>
        </w:tc>
        <w:tc>
          <w:tcPr>
            <w:tcW w:w="1836" w:type="dxa"/>
          </w:tcPr>
          <w:p w14:paraId="12C036FB" w14:textId="39D5785F" w:rsidR="00BA6172" w:rsidRPr="00B11A89" w:rsidRDefault="00BA6172" w:rsidP="0083621E">
            <w:pPr>
              <w:jc w:val="center"/>
              <w:rPr>
                <w:rFonts w:asciiTheme="majorBidi" w:hAnsiTheme="majorBidi" w:cstheme="majorBidi"/>
              </w:rPr>
            </w:pPr>
            <w:r>
              <w:rPr>
                <w:rFonts w:asciiTheme="majorBidi" w:hAnsiTheme="majorBidi" w:cstheme="majorBidi"/>
              </w:rPr>
              <w:t>550,000</w:t>
            </w:r>
          </w:p>
        </w:tc>
        <w:tc>
          <w:tcPr>
            <w:tcW w:w="1711" w:type="dxa"/>
          </w:tcPr>
          <w:p w14:paraId="6B0E9CCD" w14:textId="09751890" w:rsidR="00BA6172" w:rsidRPr="00B11A89" w:rsidRDefault="00BA6172" w:rsidP="0083621E">
            <w:pPr>
              <w:jc w:val="center"/>
              <w:rPr>
                <w:rFonts w:asciiTheme="majorBidi" w:hAnsiTheme="majorBidi" w:cstheme="majorBidi"/>
              </w:rPr>
            </w:pPr>
            <w:r>
              <w:rPr>
                <w:rFonts w:asciiTheme="majorBidi" w:hAnsiTheme="majorBidi" w:cstheme="majorBidi"/>
              </w:rPr>
              <w:t>11,000</w:t>
            </w:r>
          </w:p>
        </w:tc>
      </w:tr>
      <w:tr w:rsidR="00BA6172" w14:paraId="20A315F8" w14:textId="2AA25B63" w:rsidTr="00BA6172">
        <w:tc>
          <w:tcPr>
            <w:tcW w:w="633" w:type="dxa"/>
          </w:tcPr>
          <w:p w14:paraId="1CF3974C" w14:textId="77777777" w:rsidR="00BA6172" w:rsidRDefault="00BA6172" w:rsidP="0083621E">
            <w:r>
              <w:t>4</w:t>
            </w:r>
          </w:p>
        </w:tc>
        <w:tc>
          <w:tcPr>
            <w:tcW w:w="3101" w:type="dxa"/>
          </w:tcPr>
          <w:p w14:paraId="47FFFD2D" w14:textId="77777777" w:rsidR="00BA6172" w:rsidRPr="00B11A89" w:rsidRDefault="00BA6172" w:rsidP="0083621E">
            <w:pPr>
              <w:spacing w:before="40" w:after="40" w:line="276" w:lineRule="auto"/>
              <w:rPr>
                <w:rFonts w:asciiTheme="majorBidi" w:hAnsiTheme="majorBidi" w:cstheme="majorBidi"/>
              </w:rPr>
            </w:pPr>
            <w:r>
              <w:rPr>
                <w:rFonts w:asciiTheme="majorBidi" w:hAnsiTheme="majorBidi" w:cstheme="majorBidi"/>
              </w:rPr>
              <w:t>Communal rain fed land (15 towers)</w:t>
            </w:r>
          </w:p>
        </w:tc>
        <w:tc>
          <w:tcPr>
            <w:tcW w:w="1735" w:type="dxa"/>
          </w:tcPr>
          <w:p w14:paraId="42A07486" w14:textId="77777777" w:rsidR="00BA6172" w:rsidRPr="00B11A89" w:rsidRDefault="00BA6172" w:rsidP="0083621E">
            <w:pPr>
              <w:jc w:val="center"/>
              <w:rPr>
                <w:rFonts w:asciiTheme="majorBidi" w:hAnsiTheme="majorBidi" w:cstheme="majorBidi"/>
              </w:rPr>
            </w:pPr>
            <w:r w:rsidRPr="00B11A89">
              <w:rPr>
                <w:rFonts w:asciiTheme="majorBidi" w:hAnsiTheme="majorBidi" w:cstheme="majorBidi"/>
              </w:rPr>
              <w:t>0.</w:t>
            </w:r>
            <w:r>
              <w:rPr>
                <w:rFonts w:asciiTheme="majorBidi" w:hAnsiTheme="majorBidi" w:cstheme="majorBidi"/>
              </w:rPr>
              <w:t>075</w:t>
            </w:r>
            <w:r w:rsidRPr="00B11A89">
              <w:rPr>
                <w:rFonts w:asciiTheme="majorBidi" w:hAnsiTheme="majorBidi" w:cstheme="majorBidi"/>
              </w:rPr>
              <w:t xml:space="preserve"> ha</w:t>
            </w:r>
          </w:p>
        </w:tc>
        <w:tc>
          <w:tcPr>
            <w:tcW w:w="1836" w:type="dxa"/>
          </w:tcPr>
          <w:p w14:paraId="61ECDA58" w14:textId="52AE92A0" w:rsidR="00BA6172" w:rsidRPr="00B11A89" w:rsidRDefault="00BA6172" w:rsidP="0083621E">
            <w:pPr>
              <w:jc w:val="center"/>
              <w:rPr>
                <w:rFonts w:asciiTheme="majorBidi" w:hAnsiTheme="majorBidi" w:cstheme="majorBidi"/>
              </w:rPr>
            </w:pPr>
            <w:r>
              <w:rPr>
                <w:rFonts w:asciiTheme="majorBidi" w:hAnsiTheme="majorBidi" w:cstheme="majorBidi"/>
              </w:rPr>
              <w:t>750,000</w:t>
            </w:r>
          </w:p>
        </w:tc>
        <w:tc>
          <w:tcPr>
            <w:tcW w:w="1711" w:type="dxa"/>
          </w:tcPr>
          <w:p w14:paraId="3198A2A2" w14:textId="0E3BED41" w:rsidR="00BA6172" w:rsidRPr="00B11A89" w:rsidRDefault="00BA6172" w:rsidP="0083621E">
            <w:pPr>
              <w:jc w:val="center"/>
              <w:rPr>
                <w:rFonts w:asciiTheme="majorBidi" w:hAnsiTheme="majorBidi" w:cstheme="majorBidi"/>
              </w:rPr>
            </w:pPr>
            <w:r>
              <w:rPr>
                <w:rFonts w:asciiTheme="majorBidi" w:hAnsiTheme="majorBidi" w:cstheme="majorBidi"/>
              </w:rPr>
              <w:t>56,250</w:t>
            </w:r>
          </w:p>
        </w:tc>
      </w:tr>
      <w:tr w:rsidR="00BA6172" w14:paraId="1DF0A342" w14:textId="47A3E722" w:rsidTr="00BA6172">
        <w:tc>
          <w:tcPr>
            <w:tcW w:w="633" w:type="dxa"/>
          </w:tcPr>
          <w:p w14:paraId="2B8E840A" w14:textId="77777777" w:rsidR="00BA6172" w:rsidRDefault="00BA6172" w:rsidP="0083621E">
            <w:r>
              <w:lastRenderedPageBreak/>
              <w:t>5</w:t>
            </w:r>
          </w:p>
        </w:tc>
        <w:tc>
          <w:tcPr>
            <w:tcW w:w="3101" w:type="dxa"/>
          </w:tcPr>
          <w:p w14:paraId="156C4F46" w14:textId="77777777" w:rsidR="00BA6172" w:rsidRDefault="00BA6172" w:rsidP="0083621E">
            <w:pPr>
              <w:spacing w:before="40" w:after="40" w:line="276" w:lineRule="auto"/>
              <w:rPr>
                <w:rFonts w:asciiTheme="majorBidi" w:hAnsiTheme="majorBidi" w:cstheme="majorBidi"/>
              </w:rPr>
            </w:pPr>
            <w:r>
              <w:rPr>
                <w:rFonts w:asciiTheme="majorBidi" w:hAnsiTheme="majorBidi" w:cstheme="majorBidi"/>
              </w:rPr>
              <w:t>Communal barren land (30 towers)</w:t>
            </w:r>
          </w:p>
        </w:tc>
        <w:tc>
          <w:tcPr>
            <w:tcW w:w="1735" w:type="dxa"/>
          </w:tcPr>
          <w:p w14:paraId="7729E986" w14:textId="77777777" w:rsidR="00BA6172" w:rsidRPr="00B11A89" w:rsidRDefault="00BA6172" w:rsidP="0083621E">
            <w:pPr>
              <w:jc w:val="center"/>
              <w:rPr>
                <w:rFonts w:asciiTheme="majorBidi" w:hAnsiTheme="majorBidi" w:cstheme="majorBidi"/>
              </w:rPr>
            </w:pPr>
            <w:r>
              <w:rPr>
                <w:rFonts w:asciiTheme="majorBidi" w:hAnsiTheme="majorBidi" w:cstheme="majorBidi"/>
              </w:rPr>
              <w:t>0.15 ha</w:t>
            </w:r>
          </w:p>
        </w:tc>
        <w:tc>
          <w:tcPr>
            <w:tcW w:w="1836" w:type="dxa"/>
          </w:tcPr>
          <w:p w14:paraId="3B8C1012" w14:textId="2C098405" w:rsidR="00BA6172" w:rsidRDefault="00BA6172" w:rsidP="0083621E">
            <w:pPr>
              <w:jc w:val="center"/>
              <w:rPr>
                <w:rFonts w:asciiTheme="majorBidi" w:hAnsiTheme="majorBidi" w:cstheme="majorBidi"/>
              </w:rPr>
            </w:pPr>
            <w:r>
              <w:rPr>
                <w:rFonts w:asciiTheme="majorBidi" w:hAnsiTheme="majorBidi" w:cstheme="majorBidi"/>
              </w:rPr>
              <w:t>550,000</w:t>
            </w:r>
          </w:p>
        </w:tc>
        <w:tc>
          <w:tcPr>
            <w:tcW w:w="1711" w:type="dxa"/>
          </w:tcPr>
          <w:p w14:paraId="75E6EBB9" w14:textId="041A9082" w:rsidR="00BA6172" w:rsidRDefault="00BA6172" w:rsidP="0083621E">
            <w:pPr>
              <w:jc w:val="center"/>
              <w:rPr>
                <w:rFonts w:asciiTheme="majorBidi" w:hAnsiTheme="majorBidi" w:cstheme="majorBidi"/>
              </w:rPr>
            </w:pPr>
            <w:r>
              <w:rPr>
                <w:rFonts w:asciiTheme="majorBidi" w:hAnsiTheme="majorBidi" w:cstheme="majorBidi"/>
              </w:rPr>
              <w:t>82,500</w:t>
            </w:r>
          </w:p>
        </w:tc>
      </w:tr>
      <w:tr w:rsidR="00BA6172" w14:paraId="7B743CF8" w14:textId="36EE1962" w:rsidTr="00BA6172">
        <w:tc>
          <w:tcPr>
            <w:tcW w:w="633" w:type="dxa"/>
          </w:tcPr>
          <w:p w14:paraId="33B3CBE8" w14:textId="77777777" w:rsidR="00BA6172" w:rsidRDefault="00BA6172" w:rsidP="0083621E"/>
        </w:tc>
        <w:tc>
          <w:tcPr>
            <w:tcW w:w="3101" w:type="dxa"/>
          </w:tcPr>
          <w:p w14:paraId="13A24E36" w14:textId="77777777" w:rsidR="00BA6172" w:rsidRPr="00B11A89" w:rsidRDefault="00BA6172" w:rsidP="0083621E">
            <w:pPr>
              <w:spacing w:before="40" w:after="40" w:line="276" w:lineRule="auto"/>
              <w:rPr>
                <w:rFonts w:asciiTheme="majorBidi" w:hAnsiTheme="majorBidi" w:cstheme="majorBidi"/>
              </w:rPr>
            </w:pPr>
            <w:r>
              <w:rPr>
                <w:rFonts w:asciiTheme="majorBidi" w:hAnsiTheme="majorBidi" w:cstheme="majorBidi"/>
              </w:rPr>
              <w:t>Governmental irrigated land (4 towers)</w:t>
            </w:r>
          </w:p>
        </w:tc>
        <w:tc>
          <w:tcPr>
            <w:tcW w:w="1735" w:type="dxa"/>
          </w:tcPr>
          <w:p w14:paraId="549F39AB" w14:textId="77777777" w:rsidR="00BA6172" w:rsidRPr="00B11A89" w:rsidRDefault="00BA6172" w:rsidP="0083621E">
            <w:pPr>
              <w:jc w:val="center"/>
              <w:rPr>
                <w:rFonts w:asciiTheme="majorBidi" w:hAnsiTheme="majorBidi" w:cstheme="majorBidi"/>
              </w:rPr>
            </w:pPr>
            <w:r w:rsidRPr="00B11A89">
              <w:rPr>
                <w:rFonts w:asciiTheme="majorBidi" w:hAnsiTheme="majorBidi" w:cstheme="majorBidi"/>
              </w:rPr>
              <w:t>0.0</w:t>
            </w:r>
            <w:r>
              <w:rPr>
                <w:rFonts w:asciiTheme="majorBidi" w:hAnsiTheme="majorBidi" w:cstheme="majorBidi"/>
              </w:rPr>
              <w:t>2</w:t>
            </w:r>
            <w:r w:rsidRPr="00B11A89">
              <w:rPr>
                <w:rFonts w:asciiTheme="majorBidi" w:hAnsiTheme="majorBidi" w:cstheme="majorBidi"/>
              </w:rPr>
              <w:t xml:space="preserve"> ha</w:t>
            </w:r>
          </w:p>
        </w:tc>
        <w:tc>
          <w:tcPr>
            <w:tcW w:w="1836" w:type="dxa"/>
          </w:tcPr>
          <w:p w14:paraId="590C72FE" w14:textId="48292796" w:rsidR="00BA6172" w:rsidRPr="00B11A89" w:rsidRDefault="00BA6172" w:rsidP="0083621E">
            <w:pPr>
              <w:jc w:val="center"/>
              <w:rPr>
                <w:rFonts w:asciiTheme="majorBidi" w:hAnsiTheme="majorBidi" w:cstheme="majorBidi"/>
              </w:rPr>
            </w:pPr>
            <w:r>
              <w:rPr>
                <w:rFonts w:asciiTheme="majorBidi" w:hAnsiTheme="majorBidi" w:cstheme="majorBidi"/>
              </w:rPr>
              <w:t>2,250,000</w:t>
            </w:r>
          </w:p>
        </w:tc>
        <w:tc>
          <w:tcPr>
            <w:tcW w:w="1711" w:type="dxa"/>
          </w:tcPr>
          <w:p w14:paraId="6750A422" w14:textId="6DE084E0" w:rsidR="00BA6172" w:rsidRPr="00B11A89" w:rsidRDefault="00BA6172" w:rsidP="0083621E">
            <w:pPr>
              <w:jc w:val="center"/>
              <w:rPr>
                <w:rFonts w:asciiTheme="majorBidi" w:hAnsiTheme="majorBidi" w:cstheme="majorBidi"/>
              </w:rPr>
            </w:pPr>
            <w:r>
              <w:rPr>
                <w:rFonts w:asciiTheme="majorBidi" w:hAnsiTheme="majorBidi" w:cstheme="majorBidi"/>
              </w:rPr>
              <w:t>45,000</w:t>
            </w:r>
          </w:p>
        </w:tc>
      </w:tr>
      <w:tr w:rsidR="00BA6172" w14:paraId="58975B6D" w14:textId="1BB59CE5" w:rsidTr="00BA6172">
        <w:tc>
          <w:tcPr>
            <w:tcW w:w="633" w:type="dxa"/>
          </w:tcPr>
          <w:p w14:paraId="3553ECDB" w14:textId="77777777" w:rsidR="00BA6172" w:rsidRDefault="00BA6172" w:rsidP="0083621E">
            <w:r>
              <w:t>6</w:t>
            </w:r>
          </w:p>
        </w:tc>
        <w:tc>
          <w:tcPr>
            <w:tcW w:w="3101" w:type="dxa"/>
          </w:tcPr>
          <w:p w14:paraId="6FB263A6" w14:textId="77777777" w:rsidR="00BA6172" w:rsidRPr="00B11A89" w:rsidRDefault="00BA6172" w:rsidP="0083621E">
            <w:pPr>
              <w:spacing w:before="40" w:after="40" w:line="276" w:lineRule="auto"/>
              <w:rPr>
                <w:rFonts w:asciiTheme="majorBidi" w:hAnsiTheme="majorBidi" w:cstheme="majorBidi"/>
              </w:rPr>
            </w:pPr>
            <w:r w:rsidRPr="00B11A89">
              <w:rPr>
                <w:rFonts w:asciiTheme="majorBidi" w:hAnsiTheme="majorBidi" w:cstheme="majorBidi"/>
              </w:rPr>
              <w:t xml:space="preserve">Governmental rain fed land </w:t>
            </w:r>
            <w:r>
              <w:rPr>
                <w:rFonts w:asciiTheme="majorBidi" w:hAnsiTheme="majorBidi" w:cstheme="majorBidi"/>
              </w:rPr>
              <w:t>(13 towers)</w:t>
            </w:r>
          </w:p>
        </w:tc>
        <w:tc>
          <w:tcPr>
            <w:tcW w:w="1735" w:type="dxa"/>
          </w:tcPr>
          <w:p w14:paraId="29A5CC32" w14:textId="77777777" w:rsidR="00BA6172" w:rsidRPr="00B11A89" w:rsidRDefault="00BA6172" w:rsidP="0083621E">
            <w:pPr>
              <w:jc w:val="center"/>
              <w:rPr>
                <w:rFonts w:asciiTheme="majorBidi" w:hAnsiTheme="majorBidi" w:cstheme="majorBidi"/>
              </w:rPr>
            </w:pPr>
            <w:r w:rsidRPr="00B11A89">
              <w:rPr>
                <w:rFonts w:asciiTheme="majorBidi" w:hAnsiTheme="majorBidi" w:cstheme="majorBidi"/>
              </w:rPr>
              <w:t>0.</w:t>
            </w:r>
            <w:r>
              <w:rPr>
                <w:rFonts w:asciiTheme="majorBidi" w:hAnsiTheme="majorBidi" w:cstheme="majorBidi"/>
              </w:rPr>
              <w:t>065</w:t>
            </w:r>
            <w:r w:rsidRPr="00B11A89">
              <w:rPr>
                <w:rFonts w:asciiTheme="majorBidi" w:hAnsiTheme="majorBidi" w:cstheme="majorBidi"/>
              </w:rPr>
              <w:t xml:space="preserve"> ha</w:t>
            </w:r>
          </w:p>
        </w:tc>
        <w:tc>
          <w:tcPr>
            <w:tcW w:w="1836" w:type="dxa"/>
          </w:tcPr>
          <w:p w14:paraId="36CB10B9" w14:textId="5956759E" w:rsidR="00BA6172" w:rsidRPr="00B11A89" w:rsidRDefault="00BA6172" w:rsidP="0083621E">
            <w:pPr>
              <w:jc w:val="center"/>
              <w:rPr>
                <w:rFonts w:asciiTheme="majorBidi" w:hAnsiTheme="majorBidi" w:cstheme="majorBidi"/>
              </w:rPr>
            </w:pPr>
            <w:r>
              <w:rPr>
                <w:rFonts w:asciiTheme="majorBidi" w:hAnsiTheme="majorBidi" w:cstheme="majorBidi"/>
              </w:rPr>
              <w:t>750,000</w:t>
            </w:r>
          </w:p>
        </w:tc>
        <w:tc>
          <w:tcPr>
            <w:tcW w:w="1711" w:type="dxa"/>
          </w:tcPr>
          <w:p w14:paraId="2150D04A" w14:textId="283D571C" w:rsidR="00BA6172" w:rsidRPr="00B11A89" w:rsidRDefault="00BA6172" w:rsidP="0083621E">
            <w:pPr>
              <w:jc w:val="center"/>
              <w:rPr>
                <w:rFonts w:asciiTheme="majorBidi" w:hAnsiTheme="majorBidi" w:cstheme="majorBidi"/>
              </w:rPr>
            </w:pPr>
            <w:r>
              <w:rPr>
                <w:rFonts w:asciiTheme="majorBidi" w:hAnsiTheme="majorBidi" w:cstheme="majorBidi"/>
              </w:rPr>
              <w:t>48,750</w:t>
            </w:r>
          </w:p>
        </w:tc>
      </w:tr>
      <w:tr w:rsidR="00BA6172" w14:paraId="7E32797B" w14:textId="34536B38" w:rsidTr="00BA6172">
        <w:tc>
          <w:tcPr>
            <w:tcW w:w="633" w:type="dxa"/>
          </w:tcPr>
          <w:p w14:paraId="419B4674" w14:textId="77777777" w:rsidR="00BA6172" w:rsidRDefault="00BA6172" w:rsidP="0083621E"/>
        </w:tc>
        <w:tc>
          <w:tcPr>
            <w:tcW w:w="3101" w:type="dxa"/>
          </w:tcPr>
          <w:p w14:paraId="7CEAB285" w14:textId="77777777" w:rsidR="00BA6172" w:rsidRPr="00B11A89" w:rsidRDefault="00BA6172" w:rsidP="0083621E">
            <w:pPr>
              <w:spacing w:before="40" w:after="40" w:line="276" w:lineRule="auto"/>
              <w:rPr>
                <w:rFonts w:asciiTheme="majorBidi" w:hAnsiTheme="majorBidi" w:cstheme="majorBidi"/>
              </w:rPr>
            </w:pPr>
            <w:r>
              <w:rPr>
                <w:rFonts w:asciiTheme="majorBidi" w:hAnsiTheme="majorBidi" w:cstheme="majorBidi"/>
              </w:rPr>
              <w:t>Governmental barren (39 towers)</w:t>
            </w:r>
          </w:p>
        </w:tc>
        <w:tc>
          <w:tcPr>
            <w:tcW w:w="1735" w:type="dxa"/>
          </w:tcPr>
          <w:p w14:paraId="52CF851D" w14:textId="77777777" w:rsidR="00BA6172" w:rsidRPr="00B11A89" w:rsidRDefault="00BA6172" w:rsidP="0083621E">
            <w:pPr>
              <w:jc w:val="center"/>
              <w:rPr>
                <w:rFonts w:asciiTheme="majorBidi" w:hAnsiTheme="majorBidi" w:cstheme="majorBidi"/>
              </w:rPr>
            </w:pPr>
            <w:r>
              <w:rPr>
                <w:rFonts w:asciiTheme="majorBidi" w:hAnsiTheme="majorBidi" w:cstheme="majorBidi"/>
              </w:rPr>
              <w:t>0.195 ha</w:t>
            </w:r>
          </w:p>
        </w:tc>
        <w:tc>
          <w:tcPr>
            <w:tcW w:w="1836" w:type="dxa"/>
          </w:tcPr>
          <w:p w14:paraId="5BF7F665" w14:textId="3EFB5756" w:rsidR="00BA6172" w:rsidRDefault="00BA6172" w:rsidP="0083621E">
            <w:pPr>
              <w:jc w:val="center"/>
              <w:rPr>
                <w:rFonts w:asciiTheme="majorBidi" w:hAnsiTheme="majorBidi" w:cstheme="majorBidi"/>
              </w:rPr>
            </w:pPr>
            <w:r>
              <w:rPr>
                <w:rFonts w:asciiTheme="majorBidi" w:hAnsiTheme="majorBidi" w:cstheme="majorBidi"/>
              </w:rPr>
              <w:t>550,000</w:t>
            </w:r>
          </w:p>
        </w:tc>
        <w:tc>
          <w:tcPr>
            <w:tcW w:w="1711" w:type="dxa"/>
          </w:tcPr>
          <w:p w14:paraId="7F450FFE" w14:textId="4B5252B0" w:rsidR="00BA6172" w:rsidRDefault="00BA6172" w:rsidP="0083621E">
            <w:pPr>
              <w:jc w:val="center"/>
              <w:rPr>
                <w:rFonts w:asciiTheme="majorBidi" w:hAnsiTheme="majorBidi" w:cstheme="majorBidi"/>
              </w:rPr>
            </w:pPr>
            <w:r>
              <w:rPr>
                <w:rFonts w:asciiTheme="majorBidi" w:hAnsiTheme="majorBidi" w:cstheme="majorBidi"/>
              </w:rPr>
              <w:t>107,250</w:t>
            </w:r>
          </w:p>
        </w:tc>
      </w:tr>
      <w:tr w:rsidR="00BA6172" w14:paraId="080DD705" w14:textId="17837C83" w:rsidTr="00BA6172">
        <w:tc>
          <w:tcPr>
            <w:tcW w:w="633" w:type="dxa"/>
          </w:tcPr>
          <w:p w14:paraId="716B5C9D" w14:textId="77777777" w:rsidR="00BA6172" w:rsidRDefault="00BA6172" w:rsidP="0083621E"/>
        </w:tc>
        <w:tc>
          <w:tcPr>
            <w:tcW w:w="3101" w:type="dxa"/>
          </w:tcPr>
          <w:p w14:paraId="3ECCF9D5" w14:textId="77777777" w:rsidR="00BA6172" w:rsidRPr="006528B1" w:rsidRDefault="00BA6172" w:rsidP="0083621E">
            <w:pPr>
              <w:spacing w:before="40" w:after="40" w:line="276" w:lineRule="auto"/>
              <w:rPr>
                <w:rFonts w:asciiTheme="majorBidi" w:hAnsiTheme="majorBidi" w:cstheme="majorBidi"/>
                <w:b/>
                <w:bCs/>
                <w:i/>
                <w:iCs/>
              </w:rPr>
            </w:pPr>
            <w:r w:rsidRPr="006528B1">
              <w:rPr>
                <w:rFonts w:asciiTheme="majorBidi" w:hAnsiTheme="majorBidi" w:cstheme="majorBidi"/>
                <w:b/>
                <w:bCs/>
                <w:i/>
                <w:iCs/>
              </w:rPr>
              <w:t>Sub Total</w:t>
            </w:r>
          </w:p>
        </w:tc>
        <w:tc>
          <w:tcPr>
            <w:tcW w:w="1735" w:type="dxa"/>
          </w:tcPr>
          <w:p w14:paraId="58993186" w14:textId="77777777" w:rsidR="00BA6172" w:rsidRPr="006528B1" w:rsidRDefault="00BA6172" w:rsidP="0083621E">
            <w:pPr>
              <w:spacing w:before="40" w:after="40" w:line="276"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0.695</w:t>
            </w:r>
            <w:r w:rsidRPr="00B11A89">
              <w:rPr>
                <w:rFonts w:asciiTheme="majorBidi" w:hAnsiTheme="majorBidi" w:cstheme="majorBidi"/>
                <w:b/>
                <w:bCs/>
                <w:color w:val="000000" w:themeColor="text1"/>
              </w:rPr>
              <w:t xml:space="preserve"> ha</w:t>
            </w:r>
          </w:p>
        </w:tc>
        <w:tc>
          <w:tcPr>
            <w:tcW w:w="1836" w:type="dxa"/>
          </w:tcPr>
          <w:p w14:paraId="700CB685" w14:textId="77777777" w:rsidR="00BA6172" w:rsidRDefault="00BA6172" w:rsidP="0083621E">
            <w:pPr>
              <w:spacing w:before="40" w:after="40" w:line="276" w:lineRule="auto"/>
              <w:jc w:val="center"/>
              <w:rPr>
                <w:rFonts w:asciiTheme="majorBidi" w:hAnsiTheme="majorBidi" w:cstheme="majorBidi"/>
                <w:b/>
                <w:bCs/>
                <w:color w:val="000000" w:themeColor="text1"/>
              </w:rPr>
            </w:pPr>
          </w:p>
        </w:tc>
        <w:tc>
          <w:tcPr>
            <w:tcW w:w="1711" w:type="dxa"/>
          </w:tcPr>
          <w:p w14:paraId="2A4C5D2C" w14:textId="2AEDF865" w:rsidR="00BA6172" w:rsidRDefault="00C05770" w:rsidP="0083621E">
            <w:pPr>
              <w:spacing w:before="40" w:after="40" w:line="276" w:lineRule="auto"/>
              <w:jc w:val="center"/>
              <w:rPr>
                <w:rFonts w:asciiTheme="majorBidi" w:hAnsiTheme="majorBidi" w:cstheme="majorBidi"/>
                <w:b/>
                <w:bCs/>
                <w:color w:val="000000" w:themeColor="text1"/>
              </w:rPr>
            </w:pPr>
            <w:r w:rsidRPr="00C05770">
              <w:rPr>
                <w:rFonts w:asciiTheme="majorBidi" w:hAnsiTheme="majorBidi" w:cstheme="majorBidi"/>
                <w:b/>
                <w:bCs/>
                <w:color w:val="000000" w:themeColor="text1"/>
              </w:rPr>
              <w:t>605,750</w:t>
            </w:r>
          </w:p>
        </w:tc>
      </w:tr>
      <w:tr w:rsidR="00BA6172" w14:paraId="65B1A9B3" w14:textId="4E9F2192" w:rsidTr="00BA6172">
        <w:tc>
          <w:tcPr>
            <w:tcW w:w="633" w:type="dxa"/>
          </w:tcPr>
          <w:p w14:paraId="15FE9F87" w14:textId="77777777" w:rsidR="00BA6172" w:rsidRPr="002601BB" w:rsidRDefault="00BA6172" w:rsidP="0083621E">
            <w:pPr>
              <w:rPr>
                <w:b/>
                <w:bCs/>
              </w:rPr>
            </w:pPr>
            <w:r w:rsidRPr="002601BB">
              <w:rPr>
                <w:b/>
                <w:bCs/>
              </w:rPr>
              <w:t>B</w:t>
            </w:r>
          </w:p>
        </w:tc>
        <w:tc>
          <w:tcPr>
            <w:tcW w:w="4836" w:type="dxa"/>
            <w:gridSpan w:val="2"/>
          </w:tcPr>
          <w:p w14:paraId="643AC72C" w14:textId="77777777" w:rsidR="00BA6172" w:rsidRPr="00B11A89" w:rsidRDefault="00BA6172" w:rsidP="0083621E">
            <w:pPr>
              <w:spacing w:before="40" w:after="40" w:line="276" w:lineRule="auto"/>
              <w:rPr>
                <w:rFonts w:asciiTheme="majorBidi" w:hAnsiTheme="majorBidi" w:cstheme="majorBidi"/>
                <w:b/>
                <w:bCs/>
                <w:i/>
                <w:iCs/>
                <w:color w:val="000000" w:themeColor="text1"/>
              </w:rPr>
            </w:pPr>
            <w:r w:rsidRPr="00B11A89">
              <w:rPr>
                <w:rFonts w:asciiTheme="majorBidi" w:hAnsiTheme="majorBidi" w:cstheme="majorBidi"/>
                <w:b/>
                <w:bCs/>
                <w:i/>
                <w:iCs/>
                <w:color w:val="000000" w:themeColor="text1"/>
              </w:rPr>
              <w:t>Different land type to be affected by cable</w:t>
            </w:r>
          </w:p>
          <w:p w14:paraId="3DF7C79D" w14:textId="77777777" w:rsidR="00BA6172" w:rsidRPr="00B11A89" w:rsidRDefault="00BA6172" w:rsidP="0083621E">
            <w:pPr>
              <w:rPr>
                <w:rFonts w:asciiTheme="majorBidi" w:hAnsiTheme="majorBidi" w:cstheme="majorBidi"/>
                <w:b/>
                <w:bCs/>
                <w:sz w:val="20"/>
                <w:szCs w:val="20"/>
              </w:rPr>
            </w:pPr>
            <w:r w:rsidRPr="00B11A89">
              <w:rPr>
                <w:rFonts w:asciiTheme="majorBidi" w:hAnsiTheme="majorBidi" w:cstheme="majorBidi"/>
                <w:b/>
                <w:bCs/>
                <w:i/>
                <w:iCs/>
                <w:color w:val="000000" w:themeColor="text1"/>
              </w:rPr>
              <w:t xml:space="preserve"> Stringing between two towers.(temporally)</w:t>
            </w:r>
          </w:p>
        </w:tc>
        <w:tc>
          <w:tcPr>
            <w:tcW w:w="1836" w:type="dxa"/>
          </w:tcPr>
          <w:p w14:paraId="7BD60953" w14:textId="77777777" w:rsidR="00BA6172" w:rsidRPr="00B11A89" w:rsidRDefault="00BA6172" w:rsidP="0083621E">
            <w:pPr>
              <w:spacing w:before="40" w:after="40" w:line="276" w:lineRule="auto"/>
              <w:rPr>
                <w:rFonts w:asciiTheme="majorBidi" w:hAnsiTheme="majorBidi" w:cstheme="majorBidi"/>
                <w:b/>
                <w:bCs/>
                <w:i/>
                <w:iCs/>
                <w:color w:val="000000" w:themeColor="text1"/>
              </w:rPr>
            </w:pPr>
          </w:p>
        </w:tc>
        <w:tc>
          <w:tcPr>
            <w:tcW w:w="1711" w:type="dxa"/>
          </w:tcPr>
          <w:p w14:paraId="49D7CDE8" w14:textId="77777777" w:rsidR="00BA6172" w:rsidRPr="00B11A89" w:rsidRDefault="00BA6172" w:rsidP="0083621E">
            <w:pPr>
              <w:spacing w:before="40" w:after="40" w:line="276" w:lineRule="auto"/>
              <w:rPr>
                <w:rFonts w:asciiTheme="majorBidi" w:hAnsiTheme="majorBidi" w:cstheme="majorBidi"/>
                <w:b/>
                <w:bCs/>
                <w:i/>
                <w:iCs/>
                <w:color w:val="000000" w:themeColor="text1"/>
              </w:rPr>
            </w:pPr>
          </w:p>
        </w:tc>
      </w:tr>
      <w:tr w:rsidR="00BA6172" w14:paraId="4E505AF2" w14:textId="77031E63" w:rsidTr="00BA6172">
        <w:tc>
          <w:tcPr>
            <w:tcW w:w="633" w:type="dxa"/>
          </w:tcPr>
          <w:p w14:paraId="6BC825CC" w14:textId="77777777" w:rsidR="00BA6172" w:rsidRDefault="00BA6172" w:rsidP="0083621E">
            <w:r>
              <w:t>1</w:t>
            </w:r>
          </w:p>
        </w:tc>
        <w:tc>
          <w:tcPr>
            <w:tcW w:w="3101" w:type="dxa"/>
          </w:tcPr>
          <w:p w14:paraId="785EE0EB" w14:textId="77777777" w:rsidR="00BA6172" w:rsidRPr="00B11A89" w:rsidRDefault="00BA6172" w:rsidP="0083621E">
            <w:pPr>
              <w:spacing w:before="40" w:after="40" w:line="276" w:lineRule="auto"/>
              <w:rPr>
                <w:rFonts w:asciiTheme="majorBidi" w:hAnsiTheme="majorBidi" w:cstheme="majorBidi"/>
                <w:color w:val="000000" w:themeColor="text1"/>
              </w:rPr>
            </w:pPr>
            <w:r w:rsidRPr="00B11A89">
              <w:rPr>
                <w:rFonts w:asciiTheme="majorBidi" w:hAnsiTheme="majorBidi" w:cstheme="majorBidi"/>
                <w:color w:val="000000" w:themeColor="text1"/>
              </w:rPr>
              <w:t xml:space="preserve">Private irrigated land. </w:t>
            </w:r>
          </w:p>
        </w:tc>
        <w:tc>
          <w:tcPr>
            <w:tcW w:w="1735" w:type="dxa"/>
          </w:tcPr>
          <w:p w14:paraId="6AE78118" w14:textId="77777777" w:rsidR="00BA6172" w:rsidRPr="00B11A89" w:rsidRDefault="00BA6172" w:rsidP="0083621E">
            <w:pPr>
              <w:spacing w:before="40" w:after="40" w:line="276" w:lineRule="auto"/>
              <w:jc w:val="center"/>
              <w:rPr>
                <w:rFonts w:asciiTheme="majorBidi" w:hAnsiTheme="majorBidi" w:cstheme="majorBidi"/>
                <w:color w:val="000000" w:themeColor="text1"/>
              </w:rPr>
            </w:pPr>
            <w:r w:rsidRPr="00B11A89">
              <w:rPr>
                <w:rFonts w:asciiTheme="majorBidi" w:hAnsiTheme="majorBidi" w:cstheme="majorBidi"/>
                <w:color w:val="000000" w:themeColor="text1"/>
              </w:rPr>
              <w:t>2.3625 ha</w:t>
            </w:r>
          </w:p>
        </w:tc>
        <w:tc>
          <w:tcPr>
            <w:tcW w:w="1836" w:type="dxa"/>
          </w:tcPr>
          <w:p w14:paraId="2F54251F" w14:textId="61606E3C" w:rsidR="00BA6172" w:rsidRPr="00B11A89" w:rsidRDefault="00BA6172" w:rsidP="0083621E">
            <w:pPr>
              <w:spacing w:before="40" w:after="40" w:line="276" w:lineRule="auto"/>
              <w:jc w:val="center"/>
              <w:rPr>
                <w:rFonts w:asciiTheme="majorBidi" w:hAnsiTheme="majorBidi" w:cstheme="majorBidi"/>
                <w:color w:val="000000" w:themeColor="text1"/>
              </w:rPr>
            </w:pPr>
            <w:r>
              <w:rPr>
                <w:rFonts w:asciiTheme="majorBidi" w:hAnsiTheme="majorBidi" w:cstheme="majorBidi"/>
                <w:color w:val="000000" w:themeColor="text1"/>
              </w:rPr>
              <w:t>200,000</w:t>
            </w:r>
          </w:p>
        </w:tc>
        <w:tc>
          <w:tcPr>
            <w:tcW w:w="1711" w:type="dxa"/>
          </w:tcPr>
          <w:p w14:paraId="4DB1A563" w14:textId="67CA1B2E" w:rsidR="00BA6172" w:rsidRPr="00B11A89" w:rsidRDefault="00BA6172" w:rsidP="00BA6172">
            <w:pPr>
              <w:spacing w:before="40" w:after="40" w:line="276" w:lineRule="auto"/>
              <w:jc w:val="center"/>
              <w:rPr>
                <w:rFonts w:asciiTheme="majorBidi" w:hAnsiTheme="majorBidi" w:cstheme="majorBidi"/>
                <w:color w:val="000000" w:themeColor="text1"/>
              </w:rPr>
            </w:pPr>
            <w:r>
              <w:rPr>
                <w:rFonts w:asciiTheme="majorBidi" w:hAnsiTheme="majorBidi" w:cstheme="majorBidi"/>
                <w:color w:val="000000" w:themeColor="text1"/>
              </w:rPr>
              <w:t>472,500</w:t>
            </w:r>
          </w:p>
        </w:tc>
      </w:tr>
      <w:tr w:rsidR="00BA6172" w14:paraId="7419BB79" w14:textId="3322B6AF" w:rsidTr="00BA6172">
        <w:tc>
          <w:tcPr>
            <w:tcW w:w="633" w:type="dxa"/>
          </w:tcPr>
          <w:p w14:paraId="7BBDDF09" w14:textId="77777777" w:rsidR="00BA6172" w:rsidRDefault="00BA6172" w:rsidP="0083621E">
            <w:r>
              <w:t>2</w:t>
            </w:r>
          </w:p>
        </w:tc>
        <w:tc>
          <w:tcPr>
            <w:tcW w:w="3101" w:type="dxa"/>
          </w:tcPr>
          <w:p w14:paraId="3E225667" w14:textId="77777777" w:rsidR="00BA6172" w:rsidRPr="00B11A89" w:rsidRDefault="00BA6172" w:rsidP="0083621E">
            <w:pPr>
              <w:spacing w:before="40" w:after="40" w:line="276" w:lineRule="auto"/>
              <w:rPr>
                <w:rFonts w:asciiTheme="majorBidi" w:hAnsiTheme="majorBidi" w:cstheme="majorBidi"/>
                <w:color w:val="000000" w:themeColor="text1"/>
              </w:rPr>
            </w:pPr>
            <w:r w:rsidRPr="00B11A89">
              <w:rPr>
                <w:rFonts w:asciiTheme="majorBidi" w:hAnsiTheme="majorBidi" w:cstheme="majorBidi"/>
                <w:color w:val="000000" w:themeColor="text1"/>
              </w:rPr>
              <w:t xml:space="preserve">Private rain fed land. </w:t>
            </w:r>
          </w:p>
        </w:tc>
        <w:tc>
          <w:tcPr>
            <w:tcW w:w="1735" w:type="dxa"/>
          </w:tcPr>
          <w:p w14:paraId="46598A41" w14:textId="77777777" w:rsidR="00BA6172" w:rsidRPr="00B11A89" w:rsidRDefault="00BA6172" w:rsidP="0083621E">
            <w:pPr>
              <w:spacing w:before="40" w:after="40" w:line="276" w:lineRule="auto"/>
              <w:jc w:val="center"/>
              <w:rPr>
                <w:rFonts w:asciiTheme="majorBidi" w:hAnsiTheme="majorBidi" w:cstheme="majorBidi"/>
                <w:color w:val="000000" w:themeColor="text1"/>
              </w:rPr>
            </w:pPr>
            <w:r w:rsidRPr="00B11A89">
              <w:rPr>
                <w:rFonts w:asciiTheme="majorBidi" w:hAnsiTheme="majorBidi" w:cstheme="majorBidi"/>
                <w:color w:val="000000" w:themeColor="text1"/>
              </w:rPr>
              <w:t>1.4625 ha</w:t>
            </w:r>
          </w:p>
        </w:tc>
        <w:tc>
          <w:tcPr>
            <w:tcW w:w="1836" w:type="dxa"/>
          </w:tcPr>
          <w:p w14:paraId="6B57963F" w14:textId="4F81A72D" w:rsidR="00BA6172" w:rsidRPr="00B11A89" w:rsidRDefault="00BA6172" w:rsidP="0083621E">
            <w:pPr>
              <w:spacing w:before="40" w:after="40" w:line="276" w:lineRule="auto"/>
              <w:jc w:val="center"/>
              <w:rPr>
                <w:rFonts w:asciiTheme="majorBidi" w:hAnsiTheme="majorBidi" w:cstheme="majorBidi"/>
                <w:color w:val="000000" w:themeColor="text1"/>
              </w:rPr>
            </w:pPr>
            <w:r>
              <w:rPr>
                <w:rFonts w:asciiTheme="majorBidi" w:hAnsiTheme="majorBidi" w:cstheme="majorBidi"/>
                <w:color w:val="000000" w:themeColor="text1"/>
              </w:rPr>
              <w:t>200,000</w:t>
            </w:r>
          </w:p>
        </w:tc>
        <w:tc>
          <w:tcPr>
            <w:tcW w:w="1711" w:type="dxa"/>
          </w:tcPr>
          <w:p w14:paraId="55C72ABE" w14:textId="3BF73FAA" w:rsidR="00BA6172" w:rsidRPr="00B11A89" w:rsidRDefault="00BA6172" w:rsidP="0083621E">
            <w:pPr>
              <w:spacing w:before="40" w:after="40" w:line="276" w:lineRule="auto"/>
              <w:jc w:val="center"/>
              <w:rPr>
                <w:rFonts w:asciiTheme="majorBidi" w:hAnsiTheme="majorBidi" w:cstheme="majorBidi"/>
                <w:color w:val="000000" w:themeColor="text1"/>
              </w:rPr>
            </w:pPr>
            <w:r>
              <w:rPr>
                <w:rFonts w:asciiTheme="majorBidi" w:hAnsiTheme="majorBidi" w:cstheme="majorBidi"/>
                <w:color w:val="000000" w:themeColor="text1"/>
              </w:rPr>
              <w:t>292,500</w:t>
            </w:r>
          </w:p>
        </w:tc>
      </w:tr>
      <w:tr w:rsidR="00BA6172" w14:paraId="2CAF8342" w14:textId="54BFACB0" w:rsidTr="00BA6172">
        <w:tc>
          <w:tcPr>
            <w:tcW w:w="633" w:type="dxa"/>
          </w:tcPr>
          <w:p w14:paraId="1A3A0553" w14:textId="77777777" w:rsidR="00BA6172" w:rsidRDefault="00BA6172" w:rsidP="0083621E">
            <w:r>
              <w:t>3</w:t>
            </w:r>
          </w:p>
        </w:tc>
        <w:tc>
          <w:tcPr>
            <w:tcW w:w="3101" w:type="dxa"/>
          </w:tcPr>
          <w:p w14:paraId="3EEAF813" w14:textId="77777777" w:rsidR="00BA6172" w:rsidRPr="00B11A89" w:rsidRDefault="00BA6172" w:rsidP="0083621E">
            <w:pPr>
              <w:spacing w:before="40" w:after="40" w:line="276" w:lineRule="auto"/>
              <w:rPr>
                <w:rFonts w:asciiTheme="majorBidi" w:hAnsiTheme="majorBidi" w:cstheme="majorBidi"/>
                <w:color w:val="000000" w:themeColor="text1"/>
              </w:rPr>
            </w:pPr>
            <w:r w:rsidRPr="00B11A89">
              <w:rPr>
                <w:rFonts w:asciiTheme="majorBidi" w:hAnsiTheme="majorBidi" w:cstheme="majorBidi"/>
                <w:color w:val="000000" w:themeColor="text1"/>
              </w:rPr>
              <w:t xml:space="preserve">Communal irrigated land </w:t>
            </w:r>
          </w:p>
        </w:tc>
        <w:tc>
          <w:tcPr>
            <w:tcW w:w="1735" w:type="dxa"/>
          </w:tcPr>
          <w:p w14:paraId="573BD036" w14:textId="77777777" w:rsidR="00BA6172" w:rsidRPr="00B11A89" w:rsidRDefault="00BA6172" w:rsidP="0083621E">
            <w:pPr>
              <w:spacing w:before="40" w:after="40" w:line="276" w:lineRule="auto"/>
              <w:jc w:val="center"/>
              <w:rPr>
                <w:rFonts w:asciiTheme="majorBidi" w:hAnsiTheme="majorBidi" w:cstheme="majorBidi"/>
                <w:color w:val="000000" w:themeColor="text1"/>
              </w:rPr>
            </w:pPr>
            <w:r w:rsidRPr="00B11A89">
              <w:rPr>
                <w:rFonts w:asciiTheme="majorBidi" w:hAnsiTheme="majorBidi" w:cstheme="majorBidi"/>
                <w:color w:val="000000" w:themeColor="text1"/>
              </w:rPr>
              <w:t>0.3375 ha</w:t>
            </w:r>
          </w:p>
        </w:tc>
        <w:tc>
          <w:tcPr>
            <w:tcW w:w="1836" w:type="dxa"/>
          </w:tcPr>
          <w:p w14:paraId="1FF39463" w14:textId="17524031" w:rsidR="00BA6172" w:rsidRPr="00B11A89" w:rsidRDefault="00BA6172" w:rsidP="0083621E">
            <w:pPr>
              <w:spacing w:before="40" w:after="40" w:line="276" w:lineRule="auto"/>
              <w:jc w:val="center"/>
              <w:rPr>
                <w:rFonts w:asciiTheme="majorBidi" w:hAnsiTheme="majorBidi" w:cstheme="majorBidi"/>
                <w:color w:val="000000" w:themeColor="text1"/>
              </w:rPr>
            </w:pPr>
            <w:r>
              <w:rPr>
                <w:rFonts w:asciiTheme="majorBidi" w:hAnsiTheme="majorBidi" w:cstheme="majorBidi"/>
                <w:color w:val="000000" w:themeColor="text1"/>
              </w:rPr>
              <w:t>200,000</w:t>
            </w:r>
          </w:p>
        </w:tc>
        <w:tc>
          <w:tcPr>
            <w:tcW w:w="1711" w:type="dxa"/>
          </w:tcPr>
          <w:p w14:paraId="5850CAD5" w14:textId="3DF1F6F9" w:rsidR="00BA6172" w:rsidRPr="00B11A89" w:rsidRDefault="00C05770" w:rsidP="0083621E">
            <w:pPr>
              <w:spacing w:before="40" w:after="40" w:line="276" w:lineRule="auto"/>
              <w:jc w:val="center"/>
              <w:rPr>
                <w:rFonts w:asciiTheme="majorBidi" w:hAnsiTheme="majorBidi" w:cstheme="majorBidi"/>
                <w:color w:val="000000" w:themeColor="text1"/>
              </w:rPr>
            </w:pPr>
            <w:r>
              <w:rPr>
                <w:rFonts w:asciiTheme="majorBidi" w:hAnsiTheme="majorBidi" w:cstheme="majorBidi"/>
                <w:color w:val="000000" w:themeColor="text1"/>
              </w:rPr>
              <w:t>67,500</w:t>
            </w:r>
          </w:p>
        </w:tc>
      </w:tr>
      <w:tr w:rsidR="00BA6172" w14:paraId="38E74313" w14:textId="2E8220A0" w:rsidTr="00BA6172">
        <w:tc>
          <w:tcPr>
            <w:tcW w:w="633" w:type="dxa"/>
          </w:tcPr>
          <w:p w14:paraId="644B3412" w14:textId="77777777" w:rsidR="00BA6172" w:rsidRDefault="00BA6172" w:rsidP="0083621E">
            <w:r>
              <w:t>4</w:t>
            </w:r>
          </w:p>
        </w:tc>
        <w:tc>
          <w:tcPr>
            <w:tcW w:w="3101" w:type="dxa"/>
          </w:tcPr>
          <w:p w14:paraId="3419801D" w14:textId="77777777" w:rsidR="00BA6172" w:rsidRPr="00B11A89" w:rsidRDefault="00BA6172" w:rsidP="0083621E">
            <w:pPr>
              <w:spacing w:before="40" w:after="40" w:line="276" w:lineRule="auto"/>
              <w:rPr>
                <w:rFonts w:asciiTheme="majorBidi" w:hAnsiTheme="majorBidi" w:cstheme="majorBidi"/>
                <w:color w:val="000000" w:themeColor="text1"/>
              </w:rPr>
            </w:pPr>
            <w:r w:rsidRPr="00B11A89">
              <w:rPr>
                <w:rFonts w:asciiTheme="majorBidi" w:hAnsiTheme="majorBidi" w:cstheme="majorBidi"/>
                <w:color w:val="000000" w:themeColor="text1"/>
              </w:rPr>
              <w:t>Communal rain fed land.</w:t>
            </w:r>
          </w:p>
        </w:tc>
        <w:tc>
          <w:tcPr>
            <w:tcW w:w="1735" w:type="dxa"/>
          </w:tcPr>
          <w:p w14:paraId="5154AFC0" w14:textId="77777777" w:rsidR="00BA6172" w:rsidRPr="00B11A89" w:rsidRDefault="00BA6172" w:rsidP="0083621E">
            <w:pPr>
              <w:spacing w:before="40" w:after="40" w:line="276" w:lineRule="auto"/>
              <w:jc w:val="center"/>
              <w:rPr>
                <w:rFonts w:asciiTheme="majorBidi" w:hAnsiTheme="majorBidi" w:cstheme="majorBidi"/>
                <w:color w:val="000000" w:themeColor="text1"/>
              </w:rPr>
            </w:pPr>
            <w:r w:rsidRPr="00B11A89">
              <w:rPr>
                <w:rFonts w:asciiTheme="majorBidi" w:hAnsiTheme="majorBidi" w:cstheme="majorBidi"/>
                <w:color w:val="000000" w:themeColor="text1"/>
              </w:rPr>
              <w:t>2.025 ha</w:t>
            </w:r>
          </w:p>
        </w:tc>
        <w:tc>
          <w:tcPr>
            <w:tcW w:w="1836" w:type="dxa"/>
          </w:tcPr>
          <w:p w14:paraId="631CC105" w14:textId="069C77F7" w:rsidR="00BA6172" w:rsidRPr="00B11A89" w:rsidRDefault="00C05770" w:rsidP="0083621E">
            <w:pPr>
              <w:spacing w:before="40" w:after="40" w:line="276" w:lineRule="auto"/>
              <w:jc w:val="center"/>
              <w:rPr>
                <w:rFonts w:asciiTheme="majorBidi" w:hAnsiTheme="majorBidi" w:cstheme="majorBidi"/>
                <w:color w:val="000000" w:themeColor="text1"/>
              </w:rPr>
            </w:pPr>
            <w:r>
              <w:rPr>
                <w:rFonts w:asciiTheme="majorBidi" w:hAnsiTheme="majorBidi" w:cstheme="majorBidi"/>
                <w:color w:val="000000" w:themeColor="text1"/>
              </w:rPr>
              <w:t>200,000</w:t>
            </w:r>
          </w:p>
        </w:tc>
        <w:tc>
          <w:tcPr>
            <w:tcW w:w="1711" w:type="dxa"/>
          </w:tcPr>
          <w:p w14:paraId="512A6C65" w14:textId="3BB2F97A" w:rsidR="00BA6172" w:rsidRPr="00B11A89" w:rsidRDefault="00C05770" w:rsidP="0083621E">
            <w:pPr>
              <w:spacing w:before="40" w:after="40" w:line="276" w:lineRule="auto"/>
              <w:jc w:val="center"/>
              <w:rPr>
                <w:rFonts w:asciiTheme="majorBidi" w:hAnsiTheme="majorBidi" w:cstheme="majorBidi"/>
                <w:color w:val="000000" w:themeColor="text1"/>
              </w:rPr>
            </w:pPr>
            <w:r>
              <w:rPr>
                <w:rFonts w:asciiTheme="majorBidi" w:hAnsiTheme="majorBidi" w:cstheme="majorBidi"/>
                <w:color w:val="000000" w:themeColor="text1"/>
              </w:rPr>
              <w:t>405,000</w:t>
            </w:r>
          </w:p>
        </w:tc>
      </w:tr>
      <w:tr w:rsidR="00BA6172" w14:paraId="13087228" w14:textId="638D4976" w:rsidTr="00BA6172">
        <w:tc>
          <w:tcPr>
            <w:tcW w:w="633" w:type="dxa"/>
          </w:tcPr>
          <w:p w14:paraId="1B050014" w14:textId="77777777" w:rsidR="00BA6172" w:rsidRDefault="00BA6172" w:rsidP="0083621E">
            <w:r>
              <w:t>5</w:t>
            </w:r>
          </w:p>
        </w:tc>
        <w:tc>
          <w:tcPr>
            <w:tcW w:w="3101" w:type="dxa"/>
          </w:tcPr>
          <w:p w14:paraId="29E0C061" w14:textId="77777777" w:rsidR="00BA6172" w:rsidRPr="00B11A89" w:rsidRDefault="00BA6172" w:rsidP="0083621E">
            <w:pPr>
              <w:rPr>
                <w:rFonts w:asciiTheme="majorBidi" w:hAnsiTheme="majorBidi" w:cstheme="majorBidi"/>
              </w:rPr>
            </w:pPr>
            <w:r w:rsidRPr="00B11A89">
              <w:rPr>
                <w:rFonts w:asciiTheme="majorBidi" w:hAnsiTheme="majorBidi" w:cstheme="majorBidi"/>
                <w:color w:val="000000" w:themeColor="text1"/>
              </w:rPr>
              <w:t xml:space="preserve">Governmental rain fed land  </w:t>
            </w:r>
          </w:p>
        </w:tc>
        <w:tc>
          <w:tcPr>
            <w:tcW w:w="1735" w:type="dxa"/>
          </w:tcPr>
          <w:p w14:paraId="2E411D29" w14:textId="77777777" w:rsidR="00BA6172" w:rsidRPr="00B11A89" w:rsidRDefault="00BA6172" w:rsidP="0083621E">
            <w:pPr>
              <w:jc w:val="center"/>
              <w:rPr>
                <w:rFonts w:asciiTheme="majorBidi" w:hAnsiTheme="majorBidi" w:cstheme="majorBidi"/>
              </w:rPr>
            </w:pPr>
            <w:r w:rsidRPr="00B11A89">
              <w:rPr>
                <w:rFonts w:asciiTheme="majorBidi" w:hAnsiTheme="majorBidi" w:cstheme="majorBidi"/>
                <w:color w:val="000000" w:themeColor="text1"/>
              </w:rPr>
              <w:t>1.4625</w:t>
            </w:r>
          </w:p>
        </w:tc>
        <w:tc>
          <w:tcPr>
            <w:tcW w:w="1836" w:type="dxa"/>
          </w:tcPr>
          <w:p w14:paraId="0191DD8A" w14:textId="595EF8E1" w:rsidR="00BA6172" w:rsidRPr="00B11A89" w:rsidRDefault="00C05770" w:rsidP="0083621E">
            <w:pPr>
              <w:jc w:val="center"/>
              <w:rPr>
                <w:rFonts w:asciiTheme="majorBidi" w:hAnsiTheme="majorBidi" w:cstheme="majorBidi"/>
                <w:color w:val="000000" w:themeColor="text1"/>
              </w:rPr>
            </w:pPr>
            <w:r>
              <w:rPr>
                <w:rFonts w:asciiTheme="majorBidi" w:hAnsiTheme="majorBidi" w:cstheme="majorBidi"/>
                <w:color w:val="000000" w:themeColor="text1"/>
              </w:rPr>
              <w:t>200,000</w:t>
            </w:r>
          </w:p>
        </w:tc>
        <w:tc>
          <w:tcPr>
            <w:tcW w:w="1711" w:type="dxa"/>
          </w:tcPr>
          <w:p w14:paraId="3E482DDA" w14:textId="2B7EC24E" w:rsidR="00BA6172" w:rsidRPr="00B11A89" w:rsidRDefault="00C05770" w:rsidP="0083621E">
            <w:pPr>
              <w:jc w:val="center"/>
              <w:rPr>
                <w:rFonts w:asciiTheme="majorBidi" w:hAnsiTheme="majorBidi" w:cstheme="majorBidi"/>
                <w:color w:val="000000" w:themeColor="text1"/>
              </w:rPr>
            </w:pPr>
            <w:r>
              <w:rPr>
                <w:rFonts w:asciiTheme="majorBidi" w:hAnsiTheme="majorBidi" w:cstheme="majorBidi"/>
                <w:color w:val="000000" w:themeColor="text1"/>
              </w:rPr>
              <w:t>292,500</w:t>
            </w:r>
          </w:p>
        </w:tc>
      </w:tr>
      <w:tr w:rsidR="00BA6172" w14:paraId="197578EA" w14:textId="7213D2F1" w:rsidTr="00BA6172">
        <w:tc>
          <w:tcPr>
            <w:tcW w:w="633" w:type="dxa"/>
          </w:tcPr>
          <w:p w14:paraId="46102E37" w14:textId="77777777" w:rsidR="00BA6172" w:rsidRDefault="00BA6172" w:rsidP="0083621E"/>
        </w:tc>
        <w:tc>
          <w:tcPr>
            <w:tcW w:w="3101" w:type="dxa"/>
          </w:tcPr>
          <w:p w14:paraId="75C9CAF8" w14:textId="77777777" w:rsidR="00BA6172" w:rsidRPr="00B11A89" w:rsidRDefault="00BA6172" w:rsidP="0083621E">
            <w:pPr>
              <w:rPr>
                <w:rFonts w:asciiTheme="majorBidi" w:hAnsiTheme="majorBidi" w:cstheme="majorBidi"/>
                <w:color w:val="000000" w:themeColor="text1"/>
              </w:rPr>
            </w:pPr>
            <w:r w:rsidRPr="006528B1">
              <w:rPr>
                <w:rFonts w:asciiTheme="majorBidi" w:hAnsiTheme="majorBidi" w:cstheme="majorBidi"/>
                <w:b/>
                <w:bCs/>
                <w:i/>
                <w:iCs/>
              </w:rPr>
              <w:t>Sub Total</w:t>
            </w:r>
          </w:p>
        </w:tc>
        <w:tc>
          <w:tcPr>
            <w:tcW w:w="1735" w:type="dxa"/>
          </w:tcPr>
          <w:p w14:paraId="597C87E0" w14:textId="77777777" w:rsidR="00BA6172" w:rsidRPr="00B11A89" w:rsidRDefault="00BA6172" w:rsidP="0083621E">
            <w:pPr>
              <w:jc w:val="center"/>
              <w:rPr>
                <w:rFonts w:asciiTheme="majorBidi" w:hAnsiTheme="majorBidi" w:cstheme="majorBidi"/>
                <w:color w:val="000000" w:themeColor="text1"/>
              </w:rPr>
            </w:pPr>
            <w:r w:rsidRPr="00B11A89">
              <w:rPr>
                <w:rFonts w:asciiTheme="majorBidi" w:hAnsiTheme="majorBidi" w:cstheme="majorBidi"/>
                <w:b/>
                <w:bCs/>
                <w:sz w:val="20"/>
                <w:szCs w:val="20"/>
              </w:rPr>
              <w:t>7.65 ha</w:t>
            </w:r>
          </w:p>
        </w:tc>
        <w:tc>
          <w:tcPr>
            <w:tcW w:w="1836" w:type="dxa"/>
          </w:tcPr>
          <w:p w14:paraId="39EC8DC0" w14:textId="77777777" w:rsidR="00BA6172" w:rsidRPr="00B11A89" w:rsidRDefault="00BA6172" w:rsidP="0083621E">
            <w:pPr>
              <w:jc w:val="center"/>
              <w:rPr>
                <w:rFonts w:asciiTheme="majorBidi" w:hAnsiTheme="majorBidi" w:cstheme="majorBidi"/>
                <w:b/>
                <w:bCs/>
                <w:sz w:val="20"/>
                <w:szCs w:val="20"/>
              </w:rPr>
            </w:pPr>
          </w:p>
        </w:tc>
        <w:tc>
          <w:tcPr>
            <w:tcW w:w="1711" w:type="dxa"/>
          </w:tcPr>
          <w:p w14:paraId="7D906414" w14:textId="6CFC3997" w:rsidR="00BA6172" w:rsidRPr="00B11A89" w:rsidRDefault="00C05770" w:rsidP="0083621E">
            <w:pPr>
              <w:jc w:val="center"/>
              <w:rPr>
                <w:rFonts w:asciiTheme="majorBidi" w:hAnsiTheme="majorBidi" w:cstheme="majorBidi"/>
                <w:b/>
                <w:bCs/>
                <w:sz w:val="20"/>
                <w:szCs w:val="20"/>
              </w:rPr>
            </w:pPr>
            <w:r w:rsidRPr="00C05770">
              <w:rPr>
                <w:rFonts w:asciiTheme="majorBidi" w:hAnsiTheme="majorBidi" w:cstheme="majorBidi"/>
                <w:b/>
                <w:bCs/>
                <w:sz w:val="20"/>
                <w:szCs w:val="20"/>
              </w:rPr>
              <w:t>1,530,000</w:t>
            </w:r>
          </w:p>
        </w:tc>
      </w:tr>
      <w:tr w:rsidR="00C05770" w14:paraId="0FA4566D" w14:textId="77777777" w:rsidTr="00BA6172">
        <w:tc>
          <w:tcPr>
            <w:tcW w:w="633" w:type="dxa"/>
          </w:tcPr>
          <w:p w14:paraId="3C873427" w14:textId="2E94590F" w:rsidR="00C05770" w:rsidRDefault="00C05770" w:rsidP="0083621E">
            <w:r>
              <w:t>C</w:t>
            </w:r>
          </w:p>
        </w:tc>
        <w:tc>
          <w:tcPr>
            <w:tcW w:w="3101" w:type="dxa"/>
          </w:tcPr>
          <w:p w14:paraId="29E880E1" w14:textId="7972EF79" w:rsidR="00C05770" w:rsidRPr="006528B1" w:rsidRDefault="00C05770" w:rsidP="00C05770">
            <w:pPr>
              <w:rPr>
                <w:rFonts w:asciiTheme="majorBidi" w:hAnsiTheme="majorBidi" w:cstheme="majorBidi"/>
                <w:b/>
                <w:bCs/>
                <w:i/>
                <w:iCs/>
              </w:rPr>
            </w:pPr>
            <w:r w:rsidRPr="00C05770">
              <w:rPr>
                <w:rFonts w:asciiTheme="majorBidi" w:hAnsiTheme="majorBidi" w:cstheme="majorBidi"/>
                <w:b/>
                <w:bCs/>
                <w:i/>
                <w:iCs/>
              </w:rPr>
              <w:t>lo</w:t>
            </w:r>
            <w:r>
              <w:rPr>
                <w:rFonts w:asciiTheme="majorBidi" w:hAnsiTheme="majorBidi" w:cstheme="majorBidi"/>
                <w:b/>
                <w:bCs/>
                <w:i/>
                <w:iCs/>
              </w:rPr>
              <w:t>ss of fruit</w:t>
            </w:r>
            <w:r w:rsidRPr="00C05770">
              <w:rPr>
                <w:rFonts w:asciiTheme="majorBidi" w:hAnsiTheme="majorBidi" w:cstheme="majorBidi"/>
                <w:b/>
                <w:bCs/>
                <w:i/>
                <w:iCs/>
              </w:rPr>
              <w:t xml:space="preserve"> trees</w:t>
            </w:r>
          </w:p>
        </w:tc>
        <w:tc>
          <w:tcPr>
            <w:tcW w:w="1735" w:type="dxa"/>
          </w:tcPr>
          <w:p w14:paraId="57A500DE" w14:textId="77777777" w:rsidR="00C05770" w:rsidRPr="00B11A89" w:rsidRDefault="00C05770" w:rsidP="0083621E">
            <w:pPr>
              <w:jc w:val="center"/>
              <w:rPr>
                <w:rFonts w:asciiTheme="majorBidi" w:hAnsiTheme="majorBidi" w:cstheme="majorBidi"/>
                <w:b/>
                <w:bCs/>
                <w:sz w:val="20"/>
                <w:szCs w:val="20"/>
              </w:rPr>
            </w:pPr>
          </w:p>
        </w:tc>
        <w:tc>
          <w:tcPr>
            <w:tcW w:w="1836" w:type="dxa"/>
          </w:tcPr>
          <w:p w14:paraId="701F2946" w14:textId="77777777" w:rsidR="00C05770" w:rsidRPr="00B11A89" w:rsidRDefault="00C05770" w:rsidP="0083621E">
            <w:pPr>
              <w:jc w:val="center"/>
              <w:rPr>
                <w:rFonts w:asciiTheme="majorBidi" w:hAnsiTheme="majorBidi" w:cstheme="majorBidi"/>
                <w:b/>
                <w:bCs/>
                <w:sz w:val="20"/>
                <w:szCs w:val="20"/>
              </w:rPr>
            </w:pPr>
          </w:p>
        </w:tc>
        <w:tc>
          <w:tcPr>
            <w:tcW w:w="1711" w:type="dxa"/>
          </w:tcPr>
          <w:p w14:paraId="767F6075" w14:textId="77777777" w:rsidR="00C05770" w:rsidRPr="00C05770" w:rsidRDefault="00C05770" w:rsidP="0083621E">
            <w:pPr>
              <w:jc w:val="center"/>
              <w:rPr>
                <w:rFonts w:asciiTheme="majorBidi" w:hAnsiTheme="majorBidi" w:cstheme="majorBidi"/>
                <w:b/>
                <w:bCs/>
                <w:sz w:val="20"/>
                <w:szCs w:val="20"/>
              </w:rPr>
            </w:pPr>
          </w:p>
        </w:tc>
      </w:tr>
      <w:tr w:rsidR="00C05770" w14:paraId="12D6AEE3" w14:textId="77777777" w:rsidTr="00BA6172">
        <w:tc>
          <w:tcPr>
            <w:tcW w:w="633" w:type="dxa"/>
          </w:tcPr>
          <w:p w14:paraId="571122A5" w14:textId="77777777" w:rsidR="00C05770" w:rsidRDefault="00C05770" w:rsidP="0083621E"/>
        </w:tc>
        <w:tc>
          <w:tcPr>
            <w:tcW w:w="3101" w:type="dxa"/>
          </w:tcPr>
          <w:p w14:paraId="476AFCFE" w14:textId="3B7AC4AA" w:rsidR="00C05770" w:rsidRPr="00C05770" w:rsidRDefault="00C05770" w:rsidP="00C05770">
            <w:pPr>
              <w:rPr>
                <w:rFonts w:asciiTheme="majorBidi" w:hAnsiTheme="majorBidi" w:cstheme="majorBidi"/>
              </w:rPr>
            </w:pPr>
            <w:r w:rsidRPr="00C05770">
              <w:rPr>
                <w:rFonts w:asciiTheme="majorBidi" w:hAnsiTheme="majorBidi" w:cstheme="majorBidi"/>
              </w:rPr>
              <w:t xml:space="preserve">Private fruit trees( small sapling </w:t>
            </w:r>
          </w:p>
        </w:tc>
        <w:tc>
          <w:tcPr>
            <w:tcW w:w="1735" w:type="dxa"/>
          </w:tcPr>
          <w:p w14:paraId="6E786913" w14:textId="451D482A" w:rsidR="00C05770" w:rsidRPr="00B11A89" w:rsidRDefault="00C05770" w:rsidP="0083621E">
            <w:pPr>
              <w:jc w:val="center"/>
              <w:rPr>
                <w:rFonts w:asciiTheme="majorBidi" w:hAnsiTheme="majorBidi" w:cstheme="majorBidi"/>
                <w:b/>
                <w:bCs/>
                <w:sz w:val="20"/>
                <w:szCs w:val="20"/>
              </w:rPr>
            </w:pPr>
            <w:r>
              <w:rPr>
                <w:rFonts w:asciiTheme="majorBidi" w:hAnsiTheme="majorBidi" w:cstheme="majorBidi"/>
                <w:b/>
                <w:bCs/>
                <w:sz w:val="20"/>
                <w:szCs w:val="20"/>
              </w:rPr>
              <w:t>9 No</w:t>
            </w:r>
          </w:p>
        </w:tc>
        <w:tc>
          <w:tcPr>
            <w:tcW w:w="1836" w:type="dxa"/>
          </w:tcPr>
          <w:p w14:paraId="1C63DEB6" w14:textId="0F6653D8" w:rsidR="00C05770" w:rsidRPr="00B11A89" w:rsidRDefault="00C05770" w:rsidP="0083621E">
            <w:pPr>
              <w:jc w:val="center"/>
              <w:rPr>
                <w:rFonts w:asciiTheme="majorBidi" w:hAnsiTheme="majorBidi" w:cstheme="majorBidi"/>
                <w:b/>
                <w:bCs/>
                <w:sz w:val="20"/>
                <w:szCs w:val="20"/>
              </w:rPr>
            </w:pPr>
            <w:r>
              <w:rPr>
                <w:rFonts w:asciiTheme="majorBidi" w:hAnsiTheme="majorBidi" w:cstheme="majorBidi"/>
                <w:b/>
                <w:bCs/>
                <w:sz w:val="20"/>
                <w:szCs w:val="20"/>
              </w:rPr>
              <w:t>1000</w:t>
            </w:r>
          </w:p>
        </w:tc>
        <w:tc>
          <w:tcPr>
            <w:tcW w:w="1711" w:type="dxa"/>
          </w:tcPr>
          <w:p w14:paraId="3E63B9AB" w14:textId="63AB3E1D" w:rsidR="00C05770" w:rsidRPr="00C05770" w:rsidRDefault="00C05770" w:rsidP="0083621E">
            <w:pPr>
              <w:jc w:val="center"/>
              <w:rPr>
                <w:rFonts w:asciiTheme="majorBidi" w:hAnsiTheme="majorBidi" w:cstheme="majorBidi"/>
                <w:b/>
                <w:bCs/>
                <w:sz w:val="20"/>
                <w:szCs w:val="20"/>
              </w:rPr>
            </w:pPr>
            <w:r>
              <w:rPr>
                <w:rFonts w:asciiTheme="majorBidi" w:hAnsiTheme="majorBidi" w:cstheme="majorBidi"/>
                <w:b/>
                <w:bCs/>
                <w:sz w:val="20"/>
                <w:szCs w:val="20"/>
              </w:rPr>
              <w:t>9000</w:t>
            </w:r>
          </w:p>
        </w:tc>
      </w:tr>
      <w:tr w:rsidR="00C05770" w14:paraId="117176EE" w14:textId="77777777" w:rsidTr="00BA6172">
        <w:tc>
          <w:tcPr>
            <w:tcW w:w="633" w:type="dxa"/>
          </w:tcPr>
          <w:p w14:paraId="57147327" w14:textId="77777777" w:rsidR="00C05770" w:rsidRDefault="00C05770" w:rsidP="0083621E"/>
        </w:tc>
        <w:tc>
          <w:tcPr>
            <w:tcW w:w="3101" w:type="dxa"/>
          </w:tcPr>
          <w:p w14:paraId="46928C0A" w14:textId="48EC3FFC" w:rsidR="00C05770" w:rsidRPr="00C05770" w:rsidRDefault="00C05770" w:rsidP="00C05770">
            <w:pPr>
              <w:rPr>
                <w:rFonts w:asciiTheme="majorBidi" w:hAnsiTheme="majorBidi" w:cstheme="majorBidi"/>
              </w:rPr>
            </w:pPr>
            <w:r>
              <w:rPr>
                <w:rFonts w:asciiTheme="majorBidi" w:hAnsiTheme="majorBidi" w:cstheme="majorBidi"/>
              </w:rPr>
              <w:t xml:space="preserve">Grant Total </w:t>
            </w:r>
          </w:p>
        </w:tc>
        <w:tc>
          <w:tcPr>
            <w:tcW w:w="1735" w:type="dxa"/>
          </w:tcPr>
          <w:p w14:paraId="7F13328C" w14:textId="77777777" w:rsidR="00C05770" w:rsidRDefault="00C05770" w:rsidP="0083621E">
            <w:pPr>
              <w:jc w:val="center"/>
              <w:rPr>
                <w:rFonts w:asciiTheme="majorBidi" w:hAnsiTheme="majorBidi" w:cstheme="majorBidi"/>
                <w:b/>
                <w:bCs/>
                <w:sz w:val="20"/>
                <w:szCs w:val="20"/>
              </w:rPr>
            </w:pPr>
          </w:p>
        </w:tc>
        <w:tc>
          <w:tcPr>
            <w:tcW w:w="1836" w:type="dxa"/>
          </w:tcPr>
          <w:p w14:paraId="1E8719AD" w14:textId="77777777" w:rsidR="00C05770" w:rsidRDefault="00C05770" w:rsidP="0083621E">
            <w:pPr>
              <w:jc w:val="center"/>
              <w:rPr>
                <w:rFonts w:asciiTheme="majorBidi" w:hAnsiTheme="majorBidi" w:cstheme="majorBidi"/>
                <w:b/>
                <w:bCs/>
                <w:sz w:val="20"/>
                <w:szCs w:val="20"/>
              </w:rPr>
            </w:pPr>
          </w:p>
        </w:tc>
        <w:tc>
          <w:tcPr>
            <w:tcW w:w="1711" w:type="dxa"/>
          </w:tcPr>
          <w:p w14:paraId="3FF0BC38" w14:textId="4EC5CF24" w:rsidR="00C05770" w:rsidRDefault="00C05770" w:rsidP="00C05770">
            <w:pPr>
              <w:jc w:val="center"/>
              <w:rPr>
                <w:rFonts w:asciiTheme="majorBidi" w:hAnsiTheme="majorBidi" w:cstheme="majorBidi"/>
                <w:b/>
                <w:bCs/>
                <w:sz w:val="20"/>
                <w:szCs w:val="20"/>
              </w:rPr>
            </w:pPr>
            <w:r>
              <w:rPr>
                <w:rFonts w:asciiTheme="majorBidi" w:hAnsiTheme="majorBidi" w:cstheme="majorBidi"/>
                <w:b/>
                <w:bCs/>
                <w:sz w:val="20"/>
                <w:szCs w:val="20"/>
              </w:rPr>
              <w:t>2,144,750</w:t>
            </w:r>
          </w:p>
        </w:tc>
      </w:tr>
    </w:tbl>
    <w:p w14:paraId="3CC90DE2" w14:textId="77777777" w:rsidR="009C70F2" w:rsidRPr="009C70F2" w:rsidRDefault="009C70F2" w:rsidP="009C70F2">
      <w:pPr>
        <w:rPr>
          <w:lang w:val="en-GB" w:eastAsia="en-GB" w:bidi="en-GB"/>
        </w:rPr>
      </w:pPr>
    </w:p>
    <w:p w14:paraId="2BA603B5" w14:textId="77777777" w:rsidR="001C1900" w:rsidRPr="0044267A" w:rsidRDefault="001C1900" w:rsidP="001C1900">
      <w:pPr>
        <w:pStyle w:val="Heading3"/>
        <w:rPr>
          <w:rFonts w:asciiTheme="majorBidi" w:hAnsiTheme="majorBidi" w:cstheme="majorBidi"/>
        </w:rPr>
      </w:pPr>
      <w:bookmarkStart w:id="95" w:name="_Toc530593870"/>
      <w:bookmarkStart w:id="96" w:name="_Toc535744941"/>
      <w:r w:rsidRPr="0044267A">
        <w:rPr>
          <w:rFonts w:asciiTheme="majorBidi" w:hAnsiTheme="majorBidi" w:cstheme="majorBidi"/>
        </w:rPr>
        <w:t>Mine Clearance Procedures</w:t>
      </w:r>
      <w:bookmarkEnd w:id="95"/>
      <w:bookmarkEnd w:id="96"/>
    </w:p>
    <w:p w14:paraId="1AE8FFE3" w14:textId="2BB34615" w:rsidR="001C1900" w:rsidRPr="0044267A" w:rsidRDefault="001C1900" w:rsidP="009733CD">
      <w:pPr>
        <w:pStyle w:val="Body"/>
        <w:rPr>
          <w:rFonts w:asciiTheme="majorBidi" w:hAnsiTheme="majorBidi" w:cstheme="majorBidi"/>
        </w:rPr>
      </w:pPr>
      <w:r w:rsidRPr="0044267A">
        <w:rPr>
          <w:rFonts w:asciiTheme="majorBidi" w:hAnsiTheme="majorBidi" w:cstheme="majorBidi"/>
        </w:rPr>
        <w:t xml:space="preserve">The contractor will be required to follow the mine clearance procedure </w:t>
      </w:r>
      <w:r w:rsidRPr="009733CD">
        <w:rPr>
          <w:rFonts w:asciiTheme="majorBidi" w:hAnsiTheme="majorBidi" w:cstheme="majorBidi"/>
        </w:rPr>
        <w:t xml:space="preserve">given in </w:t>
      </w:r>
      <w:r w:rsidRPr="009733CD">
        <w:rPr>
          <w:rFonts w:asciiTheme="majorBidi" w:hAnsiTheme="majorBidi" w:cstheme="majorBidi"/>
          <w:b/>
          <w:bCs w:val="0"/>
        </w:rPr>
        <w:t>Annex </w:t>
      </w:r>
      <w:r w:rsidR="009733CD" w:rsidRPr="009733CD">
        <w:rPr>
          <w:rFonts w:asciiTheme="majorBidi" w:hAnsiTheme="majorBidi" w:cstheme="majorBidi"/>
          <w:b/>
          <w:bCs w:val="0"/>
        </w:rPr>
        <w:t>4</w:t>
      </w:r>
      <w:r w:rsidR="004305BB" w:rsidRPr="009733CD">
        <w:rPr>
          <w:rFonts w:asciiTheme="majorBidi" w:hAnsiTheme="majorBidi" w:cstheme="majorBidi"/>
        </w:rPr>
        <w:t xml:space="preserve"> </w:t>
      </w:r>
      <w:r w:rsidRPr="009733CD">
        <w:rPr>
          <w:rFonts w:asciiTheme="majorBidi" w:hAnsiTheme="majorBidi" w:cstheme="majorBidi"/>
        </w:rPr>
        <w:t>to</w:t>
      </w:r>
      <w:r w:rsidRPr="0044267A">
        <w:rPr>
          <w:rFonts w:asciiTheme="majorBidi" w:hAnsiTheme="majorBidi" w:cstheme="majorBidi"/>
        </w:rPr>
        <w:t xml:space="preserve"> protect its own staff and equipment as well as the nearby community.</w:t>
      </w:r>
    </w:p>
    <w:p w14:paraId="77AD65BA" w14:textId="77777777" w:rsidR="001C1900" w:rsidRPr="0044267A" w:rsidRDefault="001C1900" w:rsidP="001C1900">
      <w:pPr>
        <w:pStyle w:val="Heading3"/>
        <w:rPr>
          <w:rFonts w:asciiTheme="majorBidi" w:hAnsiTheme="majorBidi" w:cstheme="majorBidi"/>
        </w:rPr>
      </w:pPr>
      <w:bookmarkStart w:id="97" w:name="_Toc481332979"/>
      <w:bookmarkStart w:id="98" w:name="_Toc530593871"/>
      <w:bookmarkStart w:id="99" w:name="_Toc535744942"/>
      <w:r w:rsidRPr="0044267A">
        <w:rPr>
          <w:rFonts w:asciiTheme="majorBidi" w:hAnsiTheme="majorBidi" w:cstheme="majorBidi"/>
        </w:rPr>
        <w:t>Mitigations and Compliance Monitoring Plan</w:t>
      </w:r>
      <w:bookmarkEnd w:id="97"/>
      <w:bookmarkEnd w:id="98"/>
      <w:bookmarkEnd w:id="99"/>
    </w:p>
    <w:p w14:paraId="52248E99" w14:textId="1D7EEB63" w:rsidR="001C1900" w:rsidRPr="0044267A" w:rsidRDefault="001C1900" w:rsidP="00094A14">
      <w:pPr>
        <w:pStyle w:val="Body"/>
        <w:rPr>
          <w:rFonts w:asciiTheme="majorBidi" w:hAnsiTheme="majorBidi" w:cstheme="majorBidi"/>
        </w:rPr>
      </w:pPr>
      <w:r w:rsidRPr="0044267A">
        <w:rPr>
          <w:rFonts w:asciiTheme="majorBidi" w:hAnsiTheme="majorBidi" w:cstheme="majorBidi"/>
        </w:rPr>
        <w:t xml:space="preserve">The mitigation and compliance monitoring plans are the key element of ESMP to be prepared on the basis of impact assessment.  The Plan describes the potentially negative impacts of each subproject activity, lists mitigation and control measures to address the negative impacts, and assigns responsibilities for implementation and monitoring of these measures.  The Plan is given </w:t>
      </w:r>
      <w:r w:rsidRPr="009733CD">
        <w:rPr>
          <w:rFonts w:asciiTheme="majorBidi" w:hAnsiTheme="majorBidi" w:cstheme="majorBidi"/>
        </w:rPr>
        <w:t xml:space="preserve">in </w:t>
      </w:r>
      <w:r w:rsidRPr="009733CD">
        <w:rPr>
          <w:rFonts w:asciiTheme="majorBidi" w:hAnsiTheme="majorBidi" w:cstheme="majorBidi"/>
          <w:b/>
        </w:rPr>
        <w:t xml:space="preserve">Table </w:t>
      </w:r>
      <w:r w:rsidR="00094A14">
        <w:rPr>
          <w:rFonts w:asciiTheme="majorBidi" w:hAnsiTheme="majorBidi" w:cstheme="majorBidi"/>
          <w:b/>
        </w:rPr>
        <w:t>2</w:t>
      </w:r>
      <w:r w:rsidRPr="009733CD">
        <w:rPr>
          <w:rFonts w:asciiTheme="majorBidi" w:hAnsiTheme="majorBidi" w:cstheme="majorBidi"/>
          <w:b/>
        </w:rPr>
        <w:t>.</w:t>
      </w:r>
      <w:r w:rsidR="00C05770">
        <w:rPr>
          <w:rFonts w:asciiTheme="majorBidi" w:hAnsiTheme="majorBidi" w:cstheme="majorBidi"/>
          <w:b/>
        </w:rPr>
        <w:t>5</w:t>
      </w:r>
      <w:r w:rsidRPr="009733CD">
        <w:rPr>
          <w:rFonts w:asciiTheme="majorBidi" w:hAnsiTheme="majorBidi" w:cstheme="majorBidi"/>
          <w:b/>
        </w:rPr>
        <w:t>.</w:t>
      </w:r>
      <w:r w:rsidRPr="0044267A">
        <w:rPr>
          <w:rFonts w:asciiTheme="majorBidi" w:hAnsiTheme="majorBidi" w:cstheme="majorBidi"/>
          <w:b/>
        </w:rPr>
        <w:t xml:space="preserve">  </w:t>
      </w:r>
    </w:p>
    <w:p w14:paraId="5F7F7180" w14:textId="77777777" w:rsidR="001C1900" w:rsidRPr="0044267A" w:rsidRDefault="001C1900" w:rsidP="001C1900">
      <w:pPr>
        <w:pStyle w:val="Bullet1"/>
        <w:numPr>
          <w:ilvl w:val="0"/>
          <w:numId w:val="0"/>
        </w:numPr>
        <w:ind w:left="641"/>
        <w:rPr>
          <w:rFonts w:asciiTheme="majorBidi" w:hAnsiTheme="majorBidi" w:cstheme="majorBidi"/>
          <w:b/>
        </w:rPr>
        <w:sectPr w:rsidR="001C1900" w:rsidRPr="0044267A" w:rsidSect="0044267A">
          <w:pgSz w:w="11906" w:h="16838" w:code="9"/>
          <w:pgMar w:top="1440" w:right="1440" w:bottom="1440" w:left="1440" w:header="720" w:footer="720" w:gutter="0"/>
          <w:pgNumType w:start="1"/>
          <w:cols w:space="720"/>
          <w:docGrid w:linePitch="360"/>
        </w:sectPr>
      </w:pPr>
    </w:p>
    <w:p w14:paraId="3732273F" w14:textId="761DBF4A" w:rsidR="001C1900" w:rsidRPr="0044267A" w:rsidRDefault="001C1900" w:rsidP="00094A14">
      <w:pPr>
        <w:pStyle w:val="Caption-Table"/>
        <w:jc w:val="left"/>
        <w:rPr>
          <w:lang w:val="en-US"/>
        </w:rPr>
      </w:pPr>
      <w:bookmarkStart w:id="100" w:name="_Toc481333129"/>
      <w:bookmarkStart w:id="101" w:name="_Toc530593957"/>
      <w:r w:rsidRPr="009733CD">
        <w:rPr>
          <w:lang w:val="en-US"/>
        </w:rPr>
        <w:lastRenderedPageBreak/>
        <w:t xml:space="preserve">Table </w:t>
      </w:r>
      <w:r w:rsidRPr="009733CD">
        <w:rPr>
          <w:lang w:val="en-US"/>
        </w:rPr>
        <w:fldChar w:fldCharType="begin"/>
      </w:r>
      <w:r w:rsidRPr="009733CD">
        <w:rPr>
          <w:lang w:val="en-US"/>
        </w:rPr>
        <w:instrText xml:space="preserve"> STYLEREF 1 \s </w:instrText>
      </w:r>
      <w:r w:rsidRPr="009733CD">
        <w:rPr>
          <w:lang w:val="en-US"/>
        </w:rPr>
        <w:fldChar w:fldCharType="separate"/>
      </w:r>
      <w:r w:rsidRPr="009733CD">
        <w:rPr>
          <w:noProof/>
          <w:cs/>
          <w:lang w:val="en-US"/>
        </w:rPr>
        <w:t>‎</w:t>
      </w:r>
      <w:r w:rsidRPr="009733CD">
        <w:rPr>
          <w:lang w:val="en-US"/>
        </w:rPr>
        <w:fldChar w:fldCharType="end"/>
      </w:r>
      <w:r w:rsidR="00094A14">
        <w:rPr>
          <w:lang w:val="en-US"/>
        </w:rPr>
        <w:t>2</w:t>
      </w:r>
      <w:r w:rsidRPr="009733CD">
        <w:rPr>
          <w:lang w:val="en-US"/>
        </w:rPr>
        <w:t>.</w:t>
      </w:r>
      <w:r w:rsidR="00C05770">
        <w:rPr>
          <w:lang w:val="en-US"/>
        </w:rPr>
        <w:t>5</w:t>
      </w:r>
      <w:r w:rsidRPr="009733CD">
        <w:rPr>
          <w:lang w:val="en-US"/>
        </w:rPr>
        <w:t>:</w:t>
      </w:r>
      <w:r w:rsidRPr="0044267A">
        <w:rPr>
          <w:lang w:val="en-US"/>
        </w:rPr>
        <w:t xml:space="preserve"> Mitigation and Compliance Monitoring Plan</w:t>
      </w:r>
      <w:bookmarkEnd w:id="100"/>
      <w:bookmarkEnd w:id="101"/>
    </w:p>
    <w:tbl>
      <w:tblPr>
        <w:tblW w:w="13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3327"/>
        <w:gridCol w:w="1417"/>
        <w:gridCol w:w="1376"/>
        <w:gridCol w:w="2670"/>
        <w:gridCol w:w="1851"/>
        <w:gridCol w:w="1613"/>
      </w:tblGrid>
      <w:tr w:rsidR="001C1900" w:rsidRPr="0044267A" w14:paraId="03C4372B" w14:textId="77777777" w:rsidTr="00A83745">
        <w:trPr>
          <w:trHeight w:val="230"/>
          <w:tblHeader/>
          <w:jc w:val="center"/>
        </w:trPr>
        <w:tc>
          <w:tcPr>
            <w:tcW w:w="1708" w:type="dxa"/>
            <w:vMerge w:val="restart"/>
            <w:shd w:val="clear" w:color="auto" w:fill="D9D9D9" w:themeFill="background1" w:themeFillShade="D9"/>
            <w:vAlign w:val="center"/>
          </w:tcPr>
          <w:p w14:paraId="1A187D5F" w14:textId="77777777" w:rsidR="001C1900" w:rsidRPr="0044267A" w:rsidRDefault="001C1900" w:rsidP="00A83745">
            <w:pPr>
              <w:spacing w:before="40" w:after="40"/>
              <w:contextualSpacing/>
              <w:jc w:val="center"/>
              <w:rPr>
                <w:rFonts w:asciiTheme="majorBidi" w:hAnsiTheme="majorBidi" w:cstheme="majorBidi"/>
                <w:b/>
                <w:sz w:val="20"/>
                <w:szCs w:val="20"/>
              </w:rPr>
            </w:pPr>
            <w:r w:rsidRPr="0044267A">
              <w:rPr>
                <w:rFonts w:asciiTheme="majorBidi" w:hAnsiTheme="majorBidi" w:cstheme="majorBidi"/>
                <w:b/>
                <w:sz w:val="20"/>
                <w:szCs w:val="20"/>
              </w:rPr>
              <w:t>Environmental impacts/ issue</w:t>
            </w:r>
          </w:p>
        </w:tc>
        <w:tc>
          <w:tcPr>
            <w:tcW w:w="3327" w:type="dxa"/>
            <w:vMerge w:val="restart"/>
            <w:shd w:val="clear" w:color="auto" w:fill="D9D9D9" w:themeFill="background1" w:themeFillShade="D9"/>
            <w:vAlign w:val="center"/>
          </w:tcPr>
          <w:p w14:paraId="388E650D" w14:textId="77777777" w:rsidR="001C1900" w:rsidRPr="0044267A" w:rsidRDefault="001C1900" w:rsidP="00A83745">
            <w:pPr>
              <w:spacing w:before="40" w:after="40"/>
              <w:contextualSpacing/>
              <w:jc w:val="center"/>
              <w:rPr>
                <w:rFonts w:asciiTheme="majorBidi" w:hAnsiTheme="majorBidi" w:cstheme="majorBidi"/>
                <w:b/>
                <w:sz w:val="20"/>
                <w:szCs w:val="20"/>
              </w:rPr>
            </w:pPr>
            <w:r w:rsidRPr="0044267A">
              <w:rPr>
                <w:rFonts w:asciiTheme="majorBidi" w:hAnsiTheme="majorBidi" w:cstheme="majorBidi"/>
                <w:b/>
                <w:sz w:val="20"/>
                <w:szCs w:val="20"/>
              </w:rPr>
              <w:t>Actions</w:t>
            </w:r>
          </w:p>
        </w:tc>
        <w:tc>
          <w:tcPr>
            <w:tcW w:w="2793" w:type="dxa"/>
            <w:gridSpan w:val="2"/>
            <w:shd w:val="clear" w:color="auto" w:fill="D9D9D9" w:themeFill="background1" w:themeFillShade="D9"/>
            <w:vAlign w:val="center"/>
          </w:tcPr>
          <w:p w14:paraId="49C77EC3" w14:textId="77777777" w:rsidR="001C1900" w:rsidRPr="0044267A" w:rsidRDefault="001C1900" w:rsidP="00A83745">
            <w:pPr>
              <w:spacing w:before="40" w:after="40"/>
              <w:contextualSpacing/>
              <w:jc w:val="center"/>
              <w:rPr>
                <w:rFonts w:asciiTheme="majorBidi" w:hAnsiTheme="majorBidi" w:cstheme="majorBidi"/>
                <w:b/>
                <w:sz w:val="20"/>
                <w:szCs w:val="20"/>
              </w:rPr>
            </w:pPr>
            <w:r w:rsidRPr="0044267A">
              <w:rPr>
                <w:rFonts w:asciiTheme="majorBidi" w:hAnsiTheme="majorBidi" w:cstheme="majorBidi"/>
                <w:b/>
                <w:sz w:val="20"/>
                <w:szCs w:val="20"/>
              </w:rPr>
              <w:t>Responsibility</w:t>
            </w:r>
          </w:p>
        </w:tc>
        <w:tc>
          <w:tcPr>
            <w:tcW w:w="2670" w:type="dxa"/>
            <w:vMerge w:val="restart"/>
            <w:shd w:val="clear" w:color="auto" w:fill="D9D9D9" w:themeFill="background1" w:themeFillShade="D9"/>
            <w:vAlign w:val="center"/>
          </w:tcPr>
          <w:p w14:paraId="0556CCEB" w14:textId="77777777" w:rsidR="001C1900" w:rsidRPr="0044267A" w:rsidRDefault="001C1900" w:rsidP="00A83745">
            <w:pPr>
              <w:spacing w:before="40" w:after="40"/>
              <w:contextualSpacing/>
              <w:jc w:val="center"/>
              <w:rPr>
                <w:rFonts w:asciiTheme="majorBidi" w:hAnsiTheme="majorBidi" w:cstheme="majorBidi"/>
                <w:b/>
                <w:sz w:val="20"/>
                <w:szCs w:val="20"/>
              </w:rPr>
            </w:pPr>
            <w:r w:rsidRPr="0044267A">
              <w:rPr>
                <w:rFonts w:asciiTheme="majorBidi" w:hAnsiTheme="majorBidi" w:cstheme="majorBidi"/>
                <w:b/>
                <w:sz w:val="20"/>
                <w:szCs w:val="20"/>
              </w:rPr>
              <w:t>Key Performance Indicator</w:t>
            </w:r>
          </w:p>
        </w:tc>
        <w:tc>
          <w:tcPr>
            <w:tcW w:w="1851" w:type="dxa"/>
            <w:vMerge w:val="restart"/>
            <w:shd w:val="clear" w:color="auto" w:fill="D9D9D9" w:themeFill="background1" w:themeFillShade="D9"/>
            <w:vAlign w:val="center"/>
          </w:tcPr>
          <w:p w14:paraId="6E00112F" w14:textId="77777777" w:rsidR="001C1900" w:rsidRPr="0044267A" w:rsidRDefault="001C1900" w:rsidP="00A83745">
            <w:pPr>
              <w:spacing w:before="40" w:after="40"/>
              <w:contextualSpacing/>
              <w:jc w:val="center"/>
              <w:rPr>
                <w:rFonts w:asciiTheme="majorBidi" w:hAnsiTheme="majorBidi" w:cstheme="majorBidi"/>
                <w:b/>
                <w:sz w:val="20"/>
                <w:szCs w:val="20"/>
              </w:rPr>
            </w:pPr>
            <w:r w:rsidRPr="0044267A">
              <w:rPr>
                <w:rFonts w:asciiTheme="majorBidi" w:hAnsiTheme="majorBidi" w:cstheme="majorBidi"/>
                <w:b/>
                <w:sz w:val="20"/>
                <w:szCs w:val="20"/>
              </w:rPr>
              <w:t>Timing</w:t>
            </w:r>
          </w:p>
        </w:tc>
        <w:tc>
          <w:tcPr>
            <w:tcW w:w="1613" w:type="dxa"/>
            <w:vMerge w:val="restart"/>
            <w:shd w:val="clear" w:color="auto" w:fill="D9D9D9" w:themeFill="background1" w:themeFillShade="D9"/>
            <w:vAlign w:val="center"/>
          </w:tcPr>
          <w:p w14:paraId="13A032A9" w14:textId="77777777" w:rsidR="001C1900" w:rsidRPr="0044267A" w:rsidRDefault="001C1900" w:rsidP="00A83745">
            <w:pPr>
              <w:spacing w:before="40" w:after="40"/>
              <w:contextualSpacing/>
              <w:jc w:val="center"/>
              <w:rPr>
                <w:rFonts w:asciiTheme="majorBidi" w:hAnsiTheme="majorBidi" w:cstheme="majorBidi"/>
                <w:b/>
                <w:sz w:val="20"/>
                <w:szCs w:val="20"/>
              </w:rPr>
            </w:pPr>
            <w:r w:rsidRPr="0044267A">
              <w:rPr>
                <w:rFonts w:asciiTheme="majorBidi" w:hAnsiTheme="majorBidi" w:cstheme="majorBidi"/>
                <w:b/>
                <w:sz w:val="20"/>
                <w:szCs w:val="20"/>
              </w:rPr>
              <w:t>Cost Allocation</w:t>
            </w:r>
          </w:p>
        </w:tc>
      </w:tr>
      <w:tr w:rsidR="001C1900" w:rsidRPr="0044267A" w14:paraId="38BB57F0" w14:textId="77777777" w:rsidTr="00A83745">
        <w:trPr>
          <w:trHeight w:val="230"/>
          <w:tblHeader/>
          <w:jc w:val="center"/>
        </w:trPr>
        <w:tc>
          <w:tcPr>
            <w:tcW w:w="1708" w:type="dxa"/>
            <w:vMerge/>
            <w:shd w:val="clear" w:color="auto" w:fill="D9D9D9" w:themeFill="background1" w:themeFillShade="D9"/>
            <w:vAlign w:val="center"/>
          </w:tcPr>
          <w:p w14:paraId="198521D3" w14:textId="77777777" w:rsidR="001C1900" w:rsidRPr="0044267A" w:rsidRDefault="001C1900" w:rsidP="00A83745">
            <w:pPr>
              <w:spacing w:before="40" w:after="40"/>
              <w:contextualSpacing/>
              <w:jc w:val="center"/>
              <w:rPr>
                <w:rFonts w:asciiTheme="majorBidi" w:hAnsiTheme="majorBidi" w:cstheme="majorBidi"/>
                <w:b/>
                <w:sz w:val="20"/>
                <w:szCs w:val="20"/>
              </w:rPr>
            </w:pPr>
          </w:p>
        </w:tc>
        <w:tc>
          <w:tcPr>
            <w:tcW w:w="3327" w:type="dxa"/>
            <w:vMerge/>
            <w:shd w:val="clear" w:color="auto" w:fill="D9D9D9" w:themeFill="background1" w:themeFillShade="D9"/>
            <w:vAlign w:val="center"/>
          </w:tcPr>
          <w:p w14:paraId="236F4DC8" w14:textId="77777777" w:rsidR="001C1900" w:rsidRPr="0044267A" w:rsidRDefault="001C1900" w:rsidP="00A83745">
            <w:pPr>
              <w:spacing w:before="40" w:after="40"/>
              <w:contextualSpacing/>
              <w:jc w:val="center"/>
              <w:rPr>
                <w:rFonts w:asciiTheme="majorBidi" w:hAnsiTheme="majorBidi" w:cstheme="majorBidi"/>
                <w:b/>
                <w:sz w:val="20"/>
                <w:szCs w:val="20"/>
              </w:rPr>
            </w:pPr>
          </w:p>
        </w:tc>
        <w:tc>
          <w:tcPr>
            <w:tcW w:w="1417" w:type="dxa"/>
            <w:shd w:val="clear" w:color="auto" w:fill="D9D9D9" w:themeFill="background1" w:themeFillShade="D9"/>
            <w:vAlign w:val="center"/>
          </w:tcPr>
          <w:p w14:paraId="0007B8FE" w14:textId="77777777" w:rsidR="001C1900" w:rsidRPr="0044267A" w:rsidRDefault="001C1900" w:rsidP="00A83745">
            <w:pPr>
              <w:spacing w:before="40" w:after="40"/>
              <w:contextualSpacing/>
              <w:jc w:val="center"/>
              <w:rPr>
                <w:rFonts w:asciiTheme="majorBidi" w:hAnsiTheme="majorBidi" w:cstheme="majorBidi"/>
                <w:b/>
                <w:sz w:val="20"/>
                <w:szCs w:val="20"/>
              </w:rPr>
            </w:pPr>
            <w:r w:rsidRPr="0044267A">
              <w:rPr>
                <w:rFonts w:asciiTheme="majorBidi" w:hAnsiTheme="majorBidi" w:cstheme="majorBidi"/>
                <w:b/>
                <w:sz w:val="20"/>
                <w:szCs w:val="20"/>
              </w:rPr>
              <w:t>Execution</w:t>
            </w:r>
          </w:p>
        </w:tc>
        <w:tc>
          <w:tcPr>
            <w:tcW w:w="1376" w:type="dxa"/>
            <w:shd w:val="clear" w:color="auto" w:fill="D9D9D9" w:themeFill="background1" w:themeFillShade="D9"/>
            <w:vAlign w:val="center"/>
          </w:tcPr>
          <w:p w14:paraId="435098C1" w14:textId="77777777" w:rsidR="001C1900" w:rsidRPr="0044267A" w:rsidRDefault="001C1900" w:rsidP="00A83745">
            <w:pPr>
              <w:spacing w:before="40" w:after="40"/>
              <w:contextualSpacing/>
              <w:jc w:val="center"/>
              <w:rPr>
                <w:rFonts w:asciiTheme="majorBidi" w:hAnsiTheme="majorBidi" w:cstheme="majorBidi"/>
                <w:b/>
                <w:sz w:val="20"/>
                <w:szCs w:val="20"/>
              </w:rPr>
            </w:pPr>
            <w:r w:rsidRPr="0044267A">
              <w:rPr>
                <w:rFonts w:asciiTheme="majorBidi" w:hAnsiTheme="majorBidi" w:cstheme="majorBidi"/>
                <w:b/>
                <w:sz w:val="20"/>
                <w:szCs w:val="20"/>
              </w:rPr>
              <w:t>Monitoring</w:t>
            </w:r>
          </w:p>
        </w:tc>
        <w:tc>
          <w:tcPr>
            <w:tcW w:w="2670" w:type="dxa"/>
            <w:vMerge/>
            <w:shd w:val="clear" w:color="auto" w:fill="D9D9D9" w:themeFill="background1" w:themeFillShade="D9"/>
            <w:vAlign w:val="center"/>
          </w:tcPr>
          <w:p w14:paraId="0600EB9A" w14:textId="77777777" w:rsidR="001C1900" w:rsidRPr="0044267A" w:rsidRDefault="001C1900" w:rsidP="00A83745">
            <w:pPr>
              <w:spacing w:before="40" w:after="40"/>
              <w:contextualSpacing/>
              <w:jc w:val="center"/>
              <w:rPr>
                <w:rFonts w:asciiTheme="majorBidi" w:hAnsiTheme="majorBidi" w:cstheme="majorBidi"/>
                <w:b/>
                <w:sz w:val="20"/>
                <w:szCs w:val="20"/>
              </w:rPr>
            </w:pPr>
          </w:p>
        </w:tc>
        <w:tc>
          <w:tcPr>
            <w:tcW w:w="1851" w:type="dxa"/>
            <w:vMerge/>
            <w:shd w:val="clear" w:color="auto" w:fill="D9D9D9" w:themeFill="background1" w:themeFillShade="D9"/>
            <w:vAlign w:val="center"/>
          </w:tcPr>
          <w:p w14:paraId="6C5B18A2" w14:textId="77777777" w:rsidR="001C1900" w:rsidRPr="0044267A" w:rsidRDefault="001C1900" w:rsidP="00A83745">
            <w:pPr>
              <w:spacing w:before="40" w:after="40"/>
              <w:contextualSpacing/>
              <w:jc w:val="center"/>
              <w:rPr>
                <w:rFonts w:asciiTheme="majorBidi" w:hAnsiTheme="majorBidi" w:cstheme="majorBidi"/>
                <w:b/>
                <w:sz w:val="20"/>
                <w:szCs w:val="20"/>
              </w:rPr>
            </w:pPr>
          </w:p>
        </w:tc>
        <w:tc>
          <w:tcPr>
            <w:tcW w:w="1613" w:type="dxa"/>
            <w:vMerge/>
            <w:shd w:val="clear" w:color="auto" w:fill="D9D9D9" w:themeFill="background1" w:themeFillShade="D9"/>
            <w:vAlign w:val="center"/>
          </w:tcPr>
          <w:p w14:paraId="7DCCE6B3" w14:textId="77777777" w:rsidR="001C1900" w:rsidRPr="0044267A" w:rsidRDefault="001C1900" w:rsidP="00A83745">
            <w:pPr>
              <w:spacing w:before="40" w:after="40"/>
              <w:contextualSpacing/>
              <w:jc w:val="center"/>
              <w:rPr>
                <w:rFonts w:asciiTheme="majorBidi" w:hAnsiTheme="majorBidi" w:cstheme="majorBidi"/>
                <w:b/>
                <w:sz w:val="20"/>
                <w:szCs w:val="20"/>
              </w:rPr>
            </w:pPr>
          </w:p>
        </w:tc>
      </w:tr>
      <w:tr w:rsidR="001C1900" w:rsidRPr="0044267A" w14:paraId="12BCCA81" w14:textId="77777777" w:rsidTr="00A83745">
        <w:tblPrEx>
          <w:shd w:val="clear" w:color="auto" w:fill="FFFFFF"/>
        </w:tblPrEx>
        <w:trPr>
          <w:jc w:val="center"/>
        </w:trPr>
        <w:tc>
          <w:tcPr>
            <w:tcW w:w="12349" w:type="dxa"/>
            <w:gridSpan w:val="6"/>
            <w:shd w:val="clear" w:color="auto" w:fill="D9D9D9" w:themeFill="background1" w:themeFillShade="D9"/>
          </w:tcPr>
          <w:p w14:paraId="06297638" w14:textId="77777777" w:rsidR="001C1900" w:rsidRPr="0044267A" w:rsidRDefault="001C1900" w:rsidP="004362EC">
            <w:pPr>
              <w:pStyle w:val="TableTextLeft"/>
              <w:numPr>
                <w:ilvl w:val="0"/>
                <w:numId w:val="66"/>
              </w:numPr>
              <w:spacing w:before="40" w:after="40"/>
              <w:jc w:val="left"/>
              <w:rPr>
                <w:rFonts w:asciiTheme="majorBidi" w:hAnsiTheme="majorBidi" w:cstheme="majorBidi"/>
                <w:b/>
                <w:color w:val="000000" w:themeColor="text1"/>
                <w:lang w:val="en-US"/>
              </w:rPr>
            </w:pPr>
            <w:r w:rsidRPr="0044267A">
              <w:rPr>
                <w:rFonts w:asciiTheme="majorBidi" w:hAnsiTheme="majorBidi" w:cstheme="majorBidi"/>
                <w:b/>
                <w:color w:val="000000" w:themeColor="text1"/>
                <w:lang w:val="en-US"/>
              </w:rPr>
              <w:t>Activity: Design/Pre-Construction</w:t>
            </w:r>
          </w:p>
        </w:tc>
        <w:tc>
          <w:tcPr>
            <w:tcW w:w="1613" w:type="dxa"/>
            <w:shd w:val="clear" w:color="auto" w:fill="D9D9D9" w:themeFill="background1" w:themeFillShade="D9"/>
          </w:tcPr>
          <w:p w14:paraId="7FA9089F" w14:textId="77777777" w:rsidR="001C1900" w:rsidRPr="0044267A" w:rsidRDefault="001C1900" w:rsidP="00A83745">
            <w:pPr>
              <w:pStyle w:val="TableTextLeft"/>
              <w:spacing w:before="40" w:after="40"/>
              <w:jc w:val="left"/>
              <w:rPr>
                <w:rFonts w:asciiTheme="majorBidi" w:hAnsiTheme="majorBidi" w:cstheme="majorBidi"/>
                <w:b/>
                <w:color w:val="000000" w:themeColor="text1"/>
                <w:lang w:val="en-US"/>
              </w:rPr>
            </w:pPr>
          </w:p>
        </w:tc>
      </w:tr>
      <w:tr w:rsidR="001C1900" w:rsidRPr="0044267A" w14:paraId="7FA9DE80" w14:textId="77777777" w:rsidTr="00A83745">
        <w:tblPrEx>
          <w:shd w:val="clear" w:color="auto" w:fill="FFFFFF"/>
        </w:tblPrEx>
        <w:trPr>
          <w:jc w:val="center"/>
        </w:trPr>
        <w:tc>
          <w:tcPr>
            <w:tcW w:w="1708" w:type="dxa"/>
            <w:vMerge w:val="restart"/>
            <w:shd w:val="clear" w:color="auto" w:fill="FFFFFF"/>
          </w:tcPr>
          <w:p w14:paraId="6FB16B63"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1.1 Loss of crops, trees, buildings</w:t>
            </w:r>
          </w:p>
        </w:tc>
        <w:tc>
          <w:tcPr>
            <w:tcW w:w="3327" w:type="dxa"/>
            <w:shd w:val="clear" w:color="auto" w:fill="FFFFFF"/>
          </w:tcPr>
          <w:p w14:paraId="04719B79"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The ARAP will be implemented </w:t>
            </w:r>
          </w:p>
        </w:tc>
        <w:tc>
          <w:tcPr>
            <w:tcW w:w="1417" w:type="dxa"/>
            <w:shd w:val="clear" w:color="auto" w:fill="FFFFFF"/>
          </w:tcPr>
          <w:p w14:paraId="156610A8"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DABS Herat/CSC</w:t>
            </w:r>
          </w:p>
          <w:p w14:paraId="0799AA24"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p w14:paraId="2D20E7E4"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tc>
        <w:tc>
          <w:tcPr>
            <w:tcW w:w="1376" w:type="dxa"/>
            <w:shd w:val="clear" w:color="auto" w:fill="FFFFFF"/>
          </w:tcPr>
          <w:p w14:paraId="626CF43C"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PIU</w:t>
            </w:r>
          </w:p>
          <w:p w14:paraId="08E29CE8"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p w14:paraId="78AA3476"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p w14:paraId="34AB9E4F"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tc>
        <w:tc>
          <w:tcPr>
            <w:tcW w:w="2670" w:type="dxa"/>
            <w:shd w:val="clear" w:color="auto" w:fill="FFFFFF"/>
          </w:tcPr>
          <w:p w14:paraId="36E517E3"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Documentary evidence of ARAP implementation</w:t>
            </w:r>
          </w:p>
          <w:p w14:paraId="0DD23B7B"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Payment of 100% compensation amounts to each PAP</w:t>
            </w:r>
          </w:p>
          <w:p w14:paraId="55409342"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Income levels of affected households </w:t>
            </w:r>
          </w:p>
          <w:p w14:paraId="295E1FF2"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Number of public grievances re resettlement and compensation</w:t>
            </w:r>
          </w:p>
        </w:tc>
        <w:tc>
          <w:tcPr>
            <w:tcW w:w="1851" w:type="dxa"/>
            <w:shd w:val="clear" w:color="auto" w:fill="FFFFFF"/>
          </w:tcPr>
          <w:p w14:paraId="1AFC6002"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Before construction</w:t>
            </w:r>
          </w:p>
        </w:tc>
        <w:tc>
          <w:tcPr>
            <w:tcW w:w="1613" w:type="dxa"/>
            <w:shd w:val="clear" w:color="auto" w:fill="FFFFFF"/>
          </w:tcPr>
          <w:p w14:paraId="5EFBDF14"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Included in overall Project cost</w:t>
            </w:r>
          </w:p>
        </w:tc>
      </w:tr>
      <w:tr w:rsidR="001C1900" w:rsidRPr="0044267A" w14:paraId="1888B0ED" w14:textId="77777777" w:rsidTr="00A83745">
        <w:tblPrEx>
          <w:shd w:val="clear" w:color="auto" w:fill="FFFFFF"/>
        </w:tblPrEx>
        <w:trPr>
          <w:jc w:val="center"/>
        </w:trPr>
        <w:tc>
          <w:tcPr>
            <w:tcW w:w="1708" w:type="dxa"/>
            <w:vMerge/>
            <w:shd w:val="clear" w:color="auto" w:fill="FFFFFF"/>
          </w:tcPr>
          <w:p w14:paraId="32C9C558" w14:textId="77777777" w:rsidR="001C1900" w:rsidRPr="0044267A" w:rsidRDefault="001C1900" w:rsidP="00A83745">
            <w:pPr>
              <w:pStyle w:val="Body"/>
              <w:spacing w:before="40" w:after="40" w:line="240" w:lineRule="auto"/>
              <w:jc w:val="left"/>
              <w:rPr>
                <w:rFonts w:asciiTheme="majorBidi" w:hAnsiTheme="majorBidi" w:cstheme="majorBidi"/>
                <w:sz w:val="20"/>
              </w:rPr>
            </w:pPr>
          </w:p>
        </w:tc>
        <w:tc>
          <w:tcPr>
            <w:tcW w:w="3327" w:type="dxa"/>
            <w:shd w:val="clear" w:color="auto" w:fill="FFFFFF"/>
          </w:tcPr>
          <w:p w14:paraId="01A489BA" w14:textId="420EB5AF" w:rsidR="0089670A"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Contractors will lease the land for construction facilities on temporary basis.  Proper documentation will be carried out for this leasing. Site selection will be carried out in consultation with the community and local officials; approval from CSC will also be required for the selected sites.</w:t>
            </w:r>
          </w:p>
        </w:tc>
        <w:tc>
          <w:tcPr>
            <w:tcW w:w="1417" w:type="dxa"/>
            <w:shd w:val="clear" w:color="auto" w:fill="FFFFFF"/>
          </w:tcPr>
          <w:p w14:paraId="2044665C"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Contractor </w:t>
            </w:r>
          </w:p>
          <w:p w14:paraId="7B179D54"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tc>
        <w:tc>
          <w:tcPr>
            <w:tcW w:w="1376" w:type="dxa"/>
            <w:shd w:val="clear" w:color="auto" w:fill="FFFFFF"/>
          </w:tcPr>
          <w:p w14:paraId="53FB96EA"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CSC/PIU</w:t>
            </w:r>
          </w:p>
        </w:tc>
        <w:tc>
          <w:tcPr>
            <w:tcW w:w="2670" w:type="dxa"/>
            <w:shd w:val="clear" w:color="auto" w:fill="FFFFFF"/>
          </w:tcPr>
          <w:p w14:paraId="75D966BF"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Documentary evidence of land leasing for temporary facilities </w:t>
            </w:r>
          </w:p>
          <w:p w14:paraId="3047A220"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CSC approval for the selected site(s)</w:t>
            </w:r>
          </w:p>
          <w:p w14:paraId="2EB22BCA" w14:textId="77777777" w:rsidR="001C1900"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Absence of grievances regarding temporary facilities</w:t>
            </w:r>
          </w:p>
          <w:p w14:paraId="47237F77" w14:textId="136C9DC3" w:rsidR="0089670A" w:rsidRPr="0044267A" w:rsidRDefault="0089670A"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Pr>
                <w:rFonts w:asciiTheme="majorBidi" w:hAnsiTheme="majorBidi" w:cstheme="majorBidi"/>
                <w:sz w:val="20"/>
                <w:szCs w:val="20"/>
                <w:lang w:val="en-US"/>
              </w:rPr>
              <w:t xml:space="preserve">No civil work until all PAPs are compensated. </w:t>
            </w:r>
          </w:p>
        </w:tc>
        <w:tc>
          <w:tcPr>
            <w:tcW w:w="1851" w:type="dxa"/>
            <w:shd w:val="clear" w:color="auto" w:fill="FFFFFF"/>
          </w:tcPr>
          <w:p w14:paraId="37DDC9E7"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Before contractor mobilization </w:t>
            </w:r>
          </w:p>
        </w:tc>
        <w:tc>
          <w:tcPr>
            <w:tcW w:w="1613" w:type="dxa"/>
            <w:shd w:val="clear" w:color="auto" w:fill="FFFFFF"/>
          </w:tcPr>
          <w:p w14:paraId="52977C4E"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066DDFB8" w14:textId="77777777" w:rsidTr="00A83745">
        <w:tblPrEx>
          <w:shd w:val="clear" w:color="auto" w:fill="FFFFFF"/>
        </w:tblPrEx>
        <w:trPr>
          <w:jc w:val="center"/>
        </w:trPr>
        <w:tc>
          <w:tcPr>
            <w:tcW w:w="1708" w:type="dxa"/>
            <w:shd w:val="clear" w:color="auto" w:fill="FFFFFF"/>
          </w:tcPr>
          <w:p w14:paraId="4EF83FD9"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1.2 Soil, water and noise pollution</w:t>
            </w:r>
          </w:p>
        </w:tc>
        <w:tc>
          <w:tcPr>
            <w:tcW w:w="3327" w:type="dxa"/>
            <w:shd w:val="clear" w:color="auto" w:fill="FFFFFF"/>
          </w:tcPr>
          <w:p w14:paraId="24B65A2D"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A pollution prevention plan will be prepared in accordance with ECoPs, WBG EHS Guidelines</w:t>
            </w:r>
          </w:p>
        </w:tc>
        <w:tc>
          <w:tcPr>
            <w:tcW w:w="1417" w:type="dxa"/>
            <w:shd w:val="clear" w:color="auto" w:fill="FFFFFF"/>
          </w:tcPr>
          <w:p w14:paraId="02AE2ADF"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Contractor </w:t>
            </w:r>
          </w:p>
          <w:p w14:paraId="6EAF5B2A"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tc>
        <w:tc>
          <w:tcPr>
            <w:tcW w:w="1376" w:type="dxa"/>
            <w:shd w:val="clear" w:color="auto" w:fill="FFFFFF"/>
          </w:tcPr>
          <w:p w14:paraId="58495644"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CSC/PIU</w:t>
            </w:r>
          </w:p>
        </w:tc>
        <w:tc>
          <w:tcPr>
            <w:tcW w:w="2670" w:type="dxa"/>
            <w:shd w:val="clear" w:color="auto" w:fill="FFFFFF"/>
          </w:tcPr>
          <w:p w14:paraId="107F50CA"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Approved plan</w:t>
            </w:r>
          </w:p>
          <w:p w14:paraId="7F4AFFF0"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color w:val="000000" w:themeColor="text1"/>
                <w:sz w:val="20"/>
                <w:szCs w:val="20"/>
                <w:lang w:val="en-US"/>
              </w:rPr>
            </w:pPr>
            <w:r w:rsidRPr="0044267A">
              <w:rPr>
                <w:rFonts w:asciiTheme="majorBidi" w:hAnsiTheme="majorBidi" w:cstheme="majorBidi"/>
                <w:sz w:val="20"/>
                <w:szCs w:val="20"/>
                <w:lang w:val="en-US"/>
              </w:rPr>
              <w:t>Plan itself will outline appropriate KPIs for its implementation.</w:t>
            </w:r>
          </w:p>
        </w:tc>
        <w:tc>
          <w:tcPr>
            <w:tcW w:w="1851" w:type="dxa"/>
            <w:shd w:val="clear" w:color="auto" w:fill="FFFFFF"/>
          </w:tcPr>
          <w:p w14:paraId="7B49A0FB"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Before construction</w:t>
            </w:r>
          </w:p>
        </w:tc>
        <w:tc>
          <w:tcPr>
            <w:tcW w:w="1613" w:type="dxa"/>
            <w:shd w:val="clear" w:color="auto" w:fill="FFFFFF"/>
          </w:tcPr>
          <w:p w14:paraId="52B1B4B2"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267B9B5F" w14:textId="77777777" w:rsidTr="00A83745">
        <w:tblPrEx>
          <w:shd w:val="clear" w:color="auto" w:fill="FFFFFF"/>
        </w:tblPrEx>
        <w:trPr>
          <w:jc w:val="center"/>
        </w:trPr>
        <w:tc>
          <w:tcPr>
            <w:tcW w:w="1708" w:type="dxa"/>
            <w:shd w:val="clear" w:color="auto" w:fill="FFFFFF"/>
          </w:tcPr>
          <w:p w14:paraId="402C3B29"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1.3 Disposal of excavated material</w:t>
            </w:r>
          </w:p>
          <w:p w14:paraId="7BE658E6"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4EED7AEC"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079183E2" w14:textId="77777777" w:rsidR="001C1900" w:rsidRPr="0044267A" w:rsidRDefault="001C1900" w:rsidP="00A83745">
            <w:pPr>
              <w:pStyle w:val="Body"/>
              <w:spacing w:before="40" w:after="40" w:line="240" w:lineRule="auto"/>
              <w:jc w:val="left"/>
              <w:rPr>
                <w:rFonts w:asciiTheme="majorBidi" w:hAnsiTheme="majorBidi" w:cstheme="majorBidi"/>
                <w:sz w:val="20"/>
              </w:rPr>
            </w:pPr>
          </w:p>
        </w:tc>
        <w:tc>
          <w:tcPr>
            <w:tcW w:w="3327" w:type="dxa"/>
            <w:shd w:val="clear" w:color="auto" w:fill="FFFFFF"/>
          </w:tcPr>
          <w:p w14:paraId="747D27E6"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lastRenderedPageBreak/>
              <w:t>Identification of re-use of excavated material on site, to reduce off site effects</w:t>
            </w:r>
          </w:p>
          <w:p w14:paraId="0070A89B"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Maximization of use excavated material in construction. </w:t>
            </w:r>
          </w:p>
        </w:tc>
        <w:tc>
          <w:tcPr>
            <w:tcW w:w="1417" w:type="dxa"/>
            <w:shd w:val="clear" w:color="auto" w:fill="FFFFFF"/>
          </w:tcPr>
          <w:p w14:paraId="7D00F422"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Contractor </w:t>
            </w:r>
          </w:p>
        </w:tc>
        <w:tc>
          <w:tcPr>
            <w:tcW w:w="1376" w:type="dxa"/>
            <w:shd w:val="clear" w:color="auto" w:fill="FFFFFF"/>
          </w:tcPr>
          <w:p w14:paraId="28A2B48A"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CSC/PIU</w:t>
            </w:r>
          </w:p>
        </w:tc>
        <w:tc>
          <w:tcPr>
            <w:tcW w:w="2670" w:type="dxa"/>
            <w:shd w:val="clear" w:color="auto" w:fill="FFFFFF"/>
          </w:tcPr>
          <w:p w14:paraId="04F4DEA3"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Availability of plan to dispose excavated material. </w:t>
            </w:r>
          </w:p>
        </w:tc>
        <w:tc>
          <w:tcPr>
            <w:tcW w:w="1851" w:type="dxa"/>
            <w:shd w:val="clear" w:color="auto" w:fill="FFFFFF"/>
          </w:tcPr>
          <w:p w14:paraId="410DD826"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Before construction</w:t>
            </w:r>
          </w:p>
        </w:tc>
        <w:tc>
          <w:tcPr>
            <w:tcW w:w="1613" w:type="dxa"/>
            <w:shd w:val="clear" w:color="auto" w:fill="FFFFFF"/>
          </w:tcPr>
          <w:p w14:paraId="4B2A07D7"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71CA12F6" w14:textId="77777777" w:rsidTr="00A83745">
        <w:tblPrEx>
          <w:shd w:val="clear" w:color="auto" w:fill="FFFFFF"/>
        </w:tblPrEx>
        <w:trPr>
          <w:jc w:val="center"/>
        </w:trPr>
        <w:tc>
          <w:tcPr>
            <w:tcW w:w="1708" w:type="dxa"/>
            <w:shd w:val="clear" w:color="auto" w:fill="FFFFFF"/>
          </w:tcPr>
          <w:p w14:paraId="6F04644D"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lastRenderedPageBreak/>
              <w:t xml:space="preserve">1.4 quarry area construction material </w:t>
            </w:r>
          </w:p>
        </w:tc>
        <w:tc>
          <w:tcPr>
            <w:tcW w:w="3327" w:type="dxa"/>
            <w:shd w:val="clear" w:color="auto" w:fill="FFFFFF"/>
          </w:tcPr>
          <w:p w14:paraId="1688C12E"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A material borrowing plan will be prepared in accordance with ECoPs </w:t>
            </w:r>
          </w:p>
        </w:tc>
        <w:tc>
          <w:tcPr>
            <w:tcW w:w="1417" w:type="dxa"/>
            <w:shd w:val="clear" w:color="auto" w:fill="FFFFFF"/>
          </w:tcPr>
          <w:p w14:paraId="1767C812"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Contractor </w:t>
            </w:r>
          </w:p>
          <w:p w14:paraId="03732386"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tc>
        <w:tc>
          <w:tcPr>
            <w:tcW w:w="1376" w:type="dxa"/>
            <w:shd w:val="clear" w:color="auto" w:fill="FFFFFF"/>
          </w:tcPr>
          <w:p w14:paraId="73267C01"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CSC/PIU</w:t>
            </w:r>
          </w:p>
        </w:tc>
        <w:tc>
          <w:tcPr>
            <w:tcW w:w="2670" w:type="dxa"/>
            <w:shd w:val="clear" w:color="auto" w:fill="FFFFFF"/>
          </w:tcPr>
          <w:p w14:paraId="267038A3"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Approved plan</w:t>
            </w:r>
          </w:p>
          <w:p w14:paraId="3A398BDF"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Plan itself will outline appropriate KPIs for its implementation.</w:t>
            </w:r>
          </w:p>
        </w:tc>
        <w:tc>
          <w:tcPr>
            <w:tcW w:w="1851" w:type="dxa"/>
            <w:shd w:val="clear" w:color="auto" w:fill="FFFFFF"/>
          </w:tcPr>
          <w:p w14:paraId="4CB7CEDD"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Before construction</w:t>
            </w:r>
          </w:p>
        </w:tc>
        <w:tc>
          <w:tcPr>
            <w:tcW w:w="1613" w:type="dxa"/>
            <w:shd w:val="clear" w:color="auto" w:fill="FFFFFF"/>
          </w:tcPr>
          <w:p w14:paraId="4287E0DB"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5CAD40C8" w14:textId="77777777" w:rsidTr="00A83745">
        <w:tblPrEx>
          <w:shd w:val="clear" w:color="auto" w:fill="FFFFFF"/>
        </w:tblPrEx>
        <w:trPr>
          <w:jc w:val="center"/>
        </w:trPr>
        <w:tc>
          <w:tcPr>
            <w:tcW w:w="1708" w:type="dxa"/>
            <w:shd w:val="clear" w:color="auto" w:fill="FFFFFF"/>
          </w:tcPr>
          <w:p w14:paraId="70466CA9"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1.5 Water quality</w:t>
            </w:r>
          </w:p>
          <w:p w14:paraId="58C394FE"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6237A904"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0C5BE901"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3D068A14" w14:textId="77777777" w:rsidR="001C1900" w:rsidRPr="0044267A" w:rsidRDefault="001C1900" w:rsidP="00A83745">
            <w:pPr>
              <w:pStyle w:val="Body"/>
              <w:spacing w:before="40" w:after="40" w:line="240" w:lineRule="auto"/>
              <w:jc w:val="left"/>
              <w:rPr>
                <w:rFonts w:asciiTheme="majorBidi" w:hAnsiTheme="majorBidi" w:cstheme="majorBidi"/>
                <w:sz w:val="20"/>
              </w:rPr>
            </w:pPr>
          </w:p>
        </w:tc>
        <w:tc>
          <w:tcPr>
            <w:tcW w:w="3327" w:type="dxa"/>
            <w:shd w:val="clear" w:color="auto" w:fill="FFFFFF"/>
          </w:tcPr>
          <w:p w14:paraId="3EEBFC61"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Drainage system will be designed so that all spills will be drained and collected in a sump for further appropriate disposal; and</w:t>
            </w:r>
          </w:p>
          <w:p w14:paraId="7E3DEA47"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Oil and chemical storage and vehicle wash and oil change facilities will be established on impermeable surfaces to avoid percolation </w:t>
            </w:r>
          </w:p>
        </w:tc>
        <w:tc>
          <w:tcPr>
            <w:tcW w:w="1417" w:type="dxa"/>
            <w:shd w:val="clear" w:color="auto" w:fill="FFFFFF"/>
          </w:tcPr>
          <w:p w14:paraId="2851AC37"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w:t>
            </w:r>
          </w:p>
        </w:tc>
        <w:tc>
          <w:tcPr>
            <w:tcW w:w="1376" w:type="dxa"/>
            <w:shd w:val="clear" w:color="auto" w:fill="FFFFFF"/>
          </w:tcPr>
          <w:p w14:paraId="60488EB9"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CSC/PIU</w:t>
            </w:r>
          </w:p>
        </w:tc>
        <w:tc>
          <w:tcPr>
            <w:tcW w:w="2670" w:type="dxa"/>
            <w:shd w:val="clear" w:color="auto" w:fill="FFFFFF"/>
          </w:tcPr>
          <w:p w14:paraId="5A9839C1"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Monitoring in accordance with Drinking Water and Sanitation Plan.</w:t>
            </w:r>
          </w:p>
          <w:p w14:paraId="1CEC8632"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No breaches of Material Safety Data Sheet (MSDS) for hazardous substances.</w:t>
            </w:r>
          </w:p>
        </w:tc>
        <w:tc>
          <w:tcPr>
            <w:tcW w:w="1851" w:type="dxa"/>
            <w:shd w:val="clear" w:color="auto" w:fill="FFFFFF"/>
          </w:tcPr>
          <w:p w14:paraId="38E4E0EA"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Before construction</w:t>
            </w:r>
          </w:p>
        </w:tc>
        <w:tc>
          <w:tcPr>
            <w:tcW w:w="1613" w:type="dxa"/>
            <w:shd w:val="clear" w:color="auto" w:fill="FFFFFF"/>
          </w:tcPr>
          <w:p w14:paraId="3F95460D"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69ECB872" w14:textId="77777777" w:rsidTr="00A83745">
        <w:tblPrEx>
          <w:shd w:val="clear" w:color="auto" w:fill="FFFFFF"/>
        </w:tblPrEx>
        <w:trPr>
          <w:jc w:val="center"/>
        </w:trPr>
        <w:tc>
          <w:tcPr>
            <w:tcW w:w="1708" w:type="dxa"/>
            <w:shd w:val="clear" w:color="auto" w:fill="FFFFFF"/>
          </w:tcPr>
          <w:p w14:paraId="7D9B0D3F"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1.6 Traffic Management</w:t>
            </w:r>
          </w:p>
        </w:tc>
        <w:tc>
          <w:tcPr>
            <w:tcW w:w="3327" w:type="dxa"/>
            <w:shd w:val="clear" w:color="auto" w:fill="FFFFFF"/>
          </w:tcPr>
          <w:p w14:paraId="40582CDD"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A Traffic Management Plan (TMP) will be prepared in accordance with ECoPs</w:t>
            </w:r>
          </w:p>
        </w:tc>
        <w:tc>
          <w:tcPr>
            <w:tcW w:w="1417" w:type="dxa"/>
            <w:shd w:val="clear" w:color="auto" w:fill="FFFFFF"/>
          </w:tcPr>
          <w:p w14:paraId="11BDE13F"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Contractors </w:t>
            </w:r>
          </w:p>
        </w:tc>
        <w:tc>
          <w:tcPr>
            <w:tcW w:w="1376" w:type="dxa"/>
            <w:shd w:val="clear" w:color="auto" w:fill="FFFFFF"/>
          </w:tcPr>
          <w:p w14:paraId="3C76E1E3"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CSC/PIU</w:t>
            </w:r>
          </w:p>
        </w:tc>
        <w:tc>
          <w:tcPr>
            <w:tcW w:w="2670" w:type="dxa"/>
            <w:shd w:val="clear" w:color="auto" w:fill="FFFFFF"/>
          </w:tcPr>
          <w:p w14:paraId="37C49D8D"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Approved TMP</w:t>
            </w:r>
          </w:p>
          <w:p w14:paraId="0CDD0D22"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Plan itself will outline appropriate KPIs for its implementation.</w:t>
            </w:r>
          </w:p>
        </w:tc>
        <w:tc>
          <w:tcPr>
            <w:tcW w:w="1851" w:type="dxa"/>
            <w:shd w:val="clear" w:color="auto" w:fill="FFFFFF"/>
          </w:tcPr>
          <w:p w14:paraId="174D7BD7"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Before mobilization of contractor </w:t>
            </w:r>
          </w:p>
        </w:tc>
        <w:tc>
          <w:tcPr>
            <w:tcW w:w="1613" w:type="dxa"/>
            <w:shd w:val="clear" w:color="auto" w:fill="FFFFFF"/>
          </w:tcPr>
          <w:p w14:paraId="12949A36"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5297E714" w14:textId="77777777" w:rsidTr="00A83745">
        <w:tblPrEx>
          <w:shd w:val="clear" w:color="auto" w:fill="FFFFFF"/>
        </w:tblPrEx>
        <w:trPr>
          <w:jc w:val="center"/>
        </w:trPr>
        <w:tc>
          <w:tcPr>
            <w:tcW w:w="1708" w:type="dxa"/>
            <w:shd w:val="clear" w:color="auto" w:fill="FFFFFF"/>
          </w:tcPr>
          <w:p w14:paraId="396CDB69"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1.7 Construction camp (and other temporary facilities) site selection</w:t>
            </w:r>
          </w:p>
        </w:tc>
        <w:tc>
          <w:tcPr>
            <w:tcW w:w="3327" w:type="dxa"/>
            <w:shd w:val="clear" w:color="auto" w:fill="FFFFFF"/>
          </w:tcPr>
          <w:p w14:paraId="202A1780"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Site for construction camp will be selected with approval from the Construction Supervision Consultants (CSC).</w:t>
            </w:r>
          </w:p>
          <w:p w14:paraId="09D44080"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Areas having thick/dense vegetation will be avoided as far as possible. </w:t>
            </w:r>
          </w:p>
        </w:tc>
        <w:tc>
          <w:tcPr>
            <w:tcW w:w="1417" w:type="dxa"/>
            <w:shd w:val="clear" w:color="auto" w:fill="FFFFFF"/>
          </w:tcPr>
          <w:p w14:paraId="2EBB2E6A"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w:t>
            </w:r>
          </w:p>
        </w:tc>
        <w:tc>
          <w:tcPr>
            <w:tcW w:w="1376" w:type="dxa"/>
            <w:shd w:val="clear" w:color="auto" w:fill="FFFFFF"/>
          </w:tcPr>
          <w:p w14:paraId="5DF07006"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6C067603"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Approval from PIU</w:t>
            </w:r>
          </w:p>
          <w:p w14:paraId="4EEA3724" w14:textId="77777777" w:rsidR="001C1900" w:rsidRPr="0044267A" w:rsidRDefault="001C1900" w:rsidP="00A83745">
            <w:pPr>
              <w:pStyle w:val="ListParagraph"/>
              <w:spacing w:before="40" w:after="40"/>
              <w:ind w:left="144"/>
              <w:rPr>
                <w:rFonts w:asciiTheme="majorBidi" w:hAnsiTheme="majorBidi" w:cstheme="majorBidi"/>
                <w:sz w:val="20"/>
                <w:szCs w:val="20"/>
                <w:lang w:val="en-US"/>
              </w:rPr>
            </w:pPr>
          </w:p>
        </w:tc>
        <w:tc>
          <w:tcPr>
            <w:tcW w:w="1851" w:type="dxa"/>
            <w:shd w:val="clear" w:color="auto" w:fill="FFFFFF"/>
          </w:tcPr>
          <w:p w14:paraId="0A524935"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Before mobilization of contractor</w:t>
            </w:r>
          </w:p>
        </w:tc>
        <w:tc>
          <w:tcPr>
            <w:tcW w:w="1613" w:type="dxa"/>
            <w:shd w:val="clear" w:color="auto" w:fill="FFFFFF"/>
          </w:tcPr>
          <w:p w14:paraId="11CF23AA"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4A4729EE" w14:textId="77777777" w:rsidTr="00A83745">
        <w:tblPrEx>
          <w:shd w:val="clear" w:color="auto" w:fill="FFFFFF"/>
        </w:tblPrEx>
        <w:trPr>
          <w:jc w:val="center"/>
        </w:trPr>
        <w:tc>
          <w:tcPr>
            <w:tcW w:w="1708" w:type="dxa"/>
            <w:shd w:val="clear" w:color="auto" w:fill="FFFFFF"/>
          </w:tcPr>
          <w:p w14:paraId="2888DE8E"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1.8 Construction camp management</w:t>
            </w:r>
          </w:p>
        </w:tc>
        <w:tc>
          <w:tcPr>
            <w:tcW w:w="3327" w:type="dxa"/>
            <w:shd w:val="clear" w:color="auto" w:fill="FFFFFF"/>
          </w:tcPr>
          <w:p w14:paraId="25CEC3D5"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Construction Camp Management Plan will be prepared per ECoP and approval obtained from CSC.</w:t>
            </w:r>
          </w:p>
        </w:tc>
        <w:tc>
          <w:tcPr>
            <w:tcW w:w="1417" w:type="dxa"/>
            <w:shd w:val="clear" w:color="auto" w:fill="FFFFFF"/>
          </w:tcPr>
          <w:p w14:paraId="083B787B"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w:t>
            </w:r>
          </w:p>
        </w:tc>
        <w:tc>
          <w:tcPr>
            <w:tcW w:w="1376" w:type="dxa"/>
            <w:shd w:val="clear" w:color="auto" w:fill="FFFFFF"/>
          </w:tcPr>
          <w:p w14:paraId="6C89BFB4"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7B8C3EFE"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Approved Plan </w:t>
            </w:r>
          </w:p>
          <w:p w14:paraId="4E5997F9"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Plan itself will outline appropriate KPIs for its implementation.</w:t>
            </w:r>
          </w:p>
        </w:tc>
        <w:tc>
          <w:tcPr>
            <w:tcW w:w="1851" w:type="dxa"/>
            <w:shd w:val="clear" w:color="auto" w:fill="FFFFFF"/>
          </w:tcPr>
          <w:p w14:paraId="5E28157B"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Before mobilization of contractor</w:t>
            </w:r>
          </w:p>
        </w:tc>
        <w:tc>
          <w:tcPr>
            <w:tcW w:w="1613" w:type="dxa"/>
            <w:shd w:val="clear" w:color="auto" w:fill="FFFFFF"/>
          </w:tcPr>
          <w:p w14:paraId="42CCEA59"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651E17DD" w14:textId="77777777" w:rsidTr="00A83745">
        <w:tblPrEx>
          <w:shd w:val="clear" w:color="auto" w:fill="FFFFFF"/>
        </w:tblPrEx>
        <w:trPr>
          <w:jc w:val="center"/>
        </w:trPr>
        <w:tc>
          <w:tcPr>
            <w:tcW w:w="1708" w:type="dxa"/>
            <w:shd w:val="clear" w:color="auto" w:fill="FFFFFF"/>
          </w:tcPr>
          <w:p w14:paraId="272061E2"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1.9 Waste management</w:t>
            </w:r>
          </w:p>
        </w:tc>
        <w:tc>
          <w:tcPr>
            <w:tcW w:w="3327" w:type="dxa"/>
            <w:shd w:val="clear" w:color="auto" w:fill="FFFFFF"/>
          </w:tcPr>
          <w:p w14:paraId="2057ED73"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A Waste Management Plan will be prepared per ECoP and approval obtained from CSC.</w:t>
            </w:r>
          </w:p>
        </w:tc>
        <w:tc>
          <w:tcPr>
            <w:tcW w:w="1417" w:type="dxa"/>
            <w:shd w:val="clear" w:color="auto" w:fill="FFFFFF"/>
          </w:tcPr>
          <w:p w14:paraId="683D2027"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w:t>
            </w:r>
          </w:p>
        </w:tc>
        <w:tc>
          <w:tcPr>
            <w:tcW w:w="1376" w:type="dxa"/>
            <w:shd w:val="clear" w:color="auto" w:fill="FFFFFF"/>
          </w:tcPr>
          <w:p w14:paraId="0C076E09"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1414F809"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Approved Plan</w:t>
            </w:r>
          </w:p>
          <w:p w14:paraId="037C1D8E"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Plan itself will outline appropriate KPIs for its implementation.</w:t>
            </w:r>
          </w:p>
        </w:tc>
        <w:tc>
          <w:tcPr>
            <w:tcW w:w="1851" w:type="dxa"/>
            <w:shd w:val="clear" w:color="auto" w:fill="FFFFFF"/>
          </w:tcPr>
          <w:p w14:paraId="4B869179"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Before mobilization of contractor</w:t>
            </w:r>
          </w:p>
        </w:tc>
        <w:tc>
          <w:tcPr>
            <w:tcW w:w="1613" w:type="dxa"/>
            <w:shd w:val="clear" w:color="auto" w:fill="FFFFFF"/>
          </w:tcPr>
          <w:p w14:paraId="0487B457"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1F84B575" w14:textId="77777777" w:rsidTr="00A83745">
        <w:tblPrEx>
          <w:shd w:val="clear" w:color="auto" w:fill="FFFFFF"/>
        </w:tblPrEx>
        <w:trPr>
          <w:jc w:val="center"/>
        </w:trPr>
        <w:tc>
          <w:tcPr>
            <w:tcW w:w="1708" w:type="dxa"/>
            <w:shd w:val="clear" w:color="auto" w:fill="FFFFFF"/>
          </w:tcPr>
          <w:p w14:paraId="4E866435"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lastRenderedPageBreak/>
              <w:t>1.10 Fuels and hazardous substances management</w:t>
            </w:r>
          </w:p>
        </w:tc>
        <w:tc>
          <w:tcPr>
            <w:tcW w:w="3327" w:type="dxa"/>
            <w:shd w:val="clear" w:color="auto" w:fill="FFFFFF"/>
          </w:tcPr>
          <w:p w14:paraId="14BF26D0"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A fuels and hazardous substances management plan will be prepared per ECoP and approval obtained from CSC.</w:t>
            </w:r>
          </w:p>
        </w:tc>
        <w:tc>
          <w:tcPr>
            <w:tcW w:w="1417" w:type="dxa"/>
            <w:shd w:val="clear" w:color="auto" w:fill="FFFFFF"/>
          </w:tcPr>
          <w:p w14:paraId="0440C013"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w:t>
            </w:r>
          </w:p>
        </w:tc>
        <w:tc>
          <w:tcPr>
            <w:tcW w:w="1376" w:type="dxa"/>
            <w:shd w:val="clear" w:color="auto" w:fill="FFFFFF"/>
          </w:tcPr>
          <w:p w14:paraId="43154975"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22AFDBF5"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Approved Plan</w:t>
            </w:r>
          </w:p>
          <w:p w14:paraId="4F96004C"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Plan itself will outline appropriate KPIs for its implementation.</w:t>
            </w:r>
          </w:p>
        </w:tc>
        <w:tc>
          <w:tcPr>
            <w:tcW w:w="1851" w:type="dxa"/>
            <w:shd w:val="clear" w:color="auto" w:fill="FFFFFF"/>
          </w:tcPr>
          <w:p w14:paraId="48964996"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Before mobilization of contractor</w:t>
            </w:r>
          </w:p>
        </w:tc>
        <w:tc>
          <w:tcPr>
            <w:tcW w:w="1613" w:type="dxa"/>
            <w:shd w:val="clear" w:color="auto" w:fill="FFFFFF"/>
          </w:tcPr>
          <w:p w14:paraId="4891E180"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1016035F" w14:textId="77777777" w:rsidTr="00A83745">
        <w:tblPrEx>
          <w:shd w:val="clear" w:color="auto" w:fill="FFFFFF"/>
        </w:tblPrEx>
        <w:trPr>
          <w:jc w:val="center"/>
        </w:trPr>
        <w:tc>
          <w:tcPr>
            <w:tcW w:w="1708" w:type="dxa"/>
            <w:shd w:val="clear" w:color="auto" w:fill="FFFFFF"/>
          </w:tcPr>
          <w:p w14:paraId="413207B2"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1.11 Water resource management</w:t>
            </w:r>
          </w:p>
        </w:tc>
        <w:tc>
          <w:tcPr>
            <w:tcW w:w="3327" w:type="dxa"/>
            <w:shd w:val="clear" w:color="auto" w:fill="FFFFFF"/>
          </w:tcPr>
          <w:p w14:paraId="375E085D"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A Drinking Water Supply and Sanitation Plan will be prepared per ECoP and approval obtained from CSC.</w:t>
            </w:r>
          </w:p>
        </w:tc>
        <w:tc>
          <w:tcPr>
            <w:tcW w:w="1417" w:type="dxa"/>
            <w:shd w:val="clear" w:color="auto" w:fill="FFFFFF"/>
          </w:tcPr>
          <w:p w14:paraId="2D73A350"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w:t>
            </w:r>
          </w:p>
        </w:tc>
        <w:tc>
          <w:tcPr>
            <w:tcW w:w="1376" w:type="dxa"/>
            <w:shd w:val="clear" w:color="auto" w:fill="FFFFFF"/>
          </w:tcPr>
          <w:p w14:paraId="484D117F"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4FA52262"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Approved Plan</w:t>
            </w:r>
          </w:p>
          <w:p w14:paraId="0D24DD00"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Plan itself will outline appropriate KPIs for its implementation.</w:t>
            </w:r>
          </w:p>
        </w:tc>
        <w:tc>
          <w:tcPr>
            <w:tcW w:w="1851" w:type="dxa"/>
            <w:shd w:val="clear" w:color="auto" w:fill="FFFFFF"/>
          </w:tcPr>
          <w:p w14:paraId="5A3F02D8"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Before mobilization of contractor</w:t>
            </w:r>
          </w:p>
        </w:tc>
        <w:tc>
          <w:tcPr>
            <w:tcW w:w="1613" w:type="dxa"/>
            <w:shd w:val="clear" w:color="auto" w:fill="FFFFFF"/>
          </w:tcPr>
          <w:p w14:paraId="3E5CFB00"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45F2DEE6" w14:textId="77777777" w:rsidTr="00A83745">
        <w:tblPrEx>
          <w:shd w:val="clear" w:color="auto" w:fill="FFFFFF"/>
        </w:tblPrEx>
        <w:trPr>
          <w:jc w:val="center"/>
        </w:trPr>
        <w:tc>
          <w:tcPr>
            <w:tcW w:w="1708" w:type="dxa"/>
            <w:shd w:val="clear" w:color="auto" w:fill="FFFFFF"/>
          </w:tcPr>
          <w:p w14:paraId="378C1B38"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1.12 Occupational Health and Safety (OHS) management</w:t>
            </w:r>
          </w:p>
        </w:tc>
        <w:tc>
          <w:tcPr>
            <w:tcW w:w="3327" w:type="dxa"/>
            <w:shd w:val="clear" w:color="auto" w:fill="FFFFFF"/>
          </w:tcPr>
          <w:p w14:paraId="14FD06AB"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An OHS management plan will be prepared per ECoP and WBG EHS Guidelines, and approval obtained from CSC.</w:t>
            </w:r>
          </w:p>
        </w:tc>
        <w:tc>
          <w:tcPr>
            <w:tcW w:w="1417" w:type="dxa"/>
            <w:shd w:val="clear" w:color="auto" w:fill="FFFFFF"/>
          </w:tcPr>
          <w:p w14:paraId="49F580FF"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w:t>
            </w:r>
          </w:p>
        </w:tc>
        <w:tc>
          <w:tcPr>
            <w:tcW w:w="1376" w:type="dxa"/>
            <w:shd w:val="clear" w:color="auto" w:fill="FFFFFF"/>
          </w:tcPr>
          <w:p w14:paraId="6A629D49"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6438F3E0"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Approved Plan</w:t>
            </w:r>
          </w:p>
          <w:p w14:paraId="77F0C9F7"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Plan itself will outline appropriate KPIs for its implementation.</w:t>
            </w:r>
          </w:p>
        </w:tc>
        <w:tc>
          <w:tcPr>
            <w:tcW w:w="1851" w:type="dxa"/>
            <w:shd w:val="clear" w:color="auto" w:fill="FFFFFF"/>
          </w:tcPr>
          <w:p w14:paraId="6B80F0A7"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Before mobilization of contractor</w:t>
            </w:r>
          </w:p>
        </w:tc>
        <w:tc>
          <w:tcPr>
            <w:tcW w:w="1613" w:type="dxa"/>
            <w:shd w:val="clear" w:color="auto" w:fill="FFFFFF"/>
          </w:tcPr>
          <w:p w14:paraId="4C9D3479"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50533827" w14:textId="77777777" w:rsidTr="00A83745">
        <w:tblPrEx>
          <w:shd w:val="clear" w:color="auto" w:fill="FFFFFF"/>
        </w:tblPrEx>
        <w:trPr>
          <w:jc w:val="center"/>
        </w:trPr>
        <w:tc>
          <w:tcPr>
            <w:tcW w:w="12349" w:type="dxa"/>
            <w:gridSpan w:val="6"/>
            <w:shd w:val="clear" w:color="auto" w:fill="D9D9D9" w:themeFill="background1" w:themeFillShade="D9"/>
          </w:tcPr>
          <w:p w14:paraId="115DE856" w14:textId="77777777" w:rsidR="001C1900" w:rsidRPr="0044267A" w:rsidRDefault="001C1900" w:rsidP="00A83745">
            <w:pPr>
              <w:spacing w:before="40" w:after="40"/>
              <w:ind w:left="-72"/>
              <w:rPr>
                <w:rFonts w:asciiTheme="majorBidi" w:hAnsiTheme="majorBidi" w:cstheme="majorBidi"/>
                <w:b/>
                <w:sz w:val="20"/>
                <w:szCs w:val="20"/>
              </w:rPr>
            </w:pPr>
            <w:r w:rsidRPr="0044267A">
              <w:rPr>
                <w:rFonts w:asciiTheme="majorBidi" w:hAnsiTheme="majorBidi" w:cstheme="majorBidi"/>
                <w:b/>
                <w:sz w:val="20"/>
                <w:szCs w:val="20"/>
              </w:rPr>
              <w:t>2. Activity: Contractor Mobilization and Demobilization</w:t>
            </w:r>
          </w:p>
        </w:tc>
        <w:tc>
          <w:tcPr>
            <w:tcW w:w="1613" w:type="dxa"/>
            <w:shd w:val="clear" w:color="auto" w:fill="D9D9D9" w:themeFill="background1" w:themeFillShade="D9"/>
          </w:tcPr>
          <w:p w14:paraId="5AA6E95B" w14:textId="77777777" w:rsidR="001C1900" w:rsidRPr="0044267A" w:rsidRDefault="001C1900" w:rsidP="00A83745">
            <w:pPr>
              <w:pStyle w:val="TableTextLeft"/>
              <w:spacing w:before="40" w:after="40"/>
              <w:jc w:val="left"/>
              <w:rPr>
                <w:rFonts w:asciiTheme="majorBidi" w:hAnsiTheme="majorBidi" w:cstheme="majorBidi"/>
                <w:b/>
                <w:color w:val="000000" w:themeColor="text1"/>
                <w:lang w:val="en-US"/>
              </w:rPr>
            </w:pPr>
          </w:p>
        </w:tc>
      </w:tr>
      <w:tr w:rsidR="001C1900" w:rsidRPr="0044267A" w14:paraId="4D780E2A" w14:textId="77777777" w:rsidTr="00A83745">
        <w:tblPrEx>
          <w:shd w:val="clear" w:color="auto" w:fill="FFFFFF"/>
        </w:tblPrEx>
        <w:trPr>
          <w:jc w:val="center"/>
        </w:trPr>
        <w:tc>
          <w:tcPr>
            <w:tcW w:w="1708" w:type="dxa"/>
            <w:shd w:val="clear" w:color="auto" w:fill="FFFFFF"/>
          </w:tcPr>
          <w:p w14:paraId="239DFFD2"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2.1 Traffic management</w:t>
            </w:r>
          </w:p>
        </w:tc>
        <w:tc>
          <w:tcPr>
            <w:tcW w:w="3327" w:type="dxa"/>
            <w:shd w:val="clear" w:color="auto" w:fill="FFFFFF"/>
          </w:tcPr>
          <w:p w14:paraId="7F6BD1FC"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The approved TMP will be followed.</w:t>
            </w:r>
          </w:p>
          <w:p w14:paraId="6663A150"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Traffic facilities, such as speed limits and signal lights, are to be strengthened </w:t>
            </w:r>
          </w:p>
          <w:p w14:paraId="17306224"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Support to be provided to the local traffic authorities to engage traffic police at the busy junctions</w:t>
            </w:r>
          </w:p>
          <w:p w14:paraId="3631BE05"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Implement the mitigation measures proposed in ECoP</w:t>
            </w:r>
          </w:p>
        </w:tc>
        <w:tc>
          <w:tcPr>
            <w:tcW w:w="1417" w:type="dxa"/>
            <w:shd w:val="clear" w:color="auto" w:fill="FFFFFF"/>
          </w:tcPr>
          <w:p w14:paraId="2D538F79"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Contractors (with PIU’s assistance)</w:t>
            </w:r>
          </w:p>
        </w:tc>
        <w:tc>
          <w:tcPr>
            <w:tcW w:w="1376" w:type="dxa"/>
            <w:shd w:val="clear" w:color="auto" w:fill="FFFFFF"/>
          </w:tcPr>
          <w:p w14:paraId="79B3DDA2"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CSC/PIU</w:t>
            </w:r>
          </w:p>
        </w:tc>
        <w:tc>
          <w:tcPr>
            <w:tcW w:w="2670" w:type="dxa"/>
            <w:shd w:val="clear" w:color="auto" w:fill="FFFFFF"/>
          </w:tcPr>
          <w:p w14:paraId="044A9767"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Number of any non-compliance reports</w:t>
            </w:r>
          </w:p>
          <w:p w14:paraId="3C9EEE29"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Number of complaints / grievances.</w:t>
            </w:r>
          </w:p>
          <w:p w14:paraId="38236706"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color w:val="000000" w:themeColor="text1"/>
                <w:sz w:val="20"/>
                <w:szCs w:val="20"/>
                <w:lang w:val="en-US"/>
              </w:rPr>
            </w:pPr>
            <w:r w:rsidRPr="0044267A">
              <w:rPr>
                <w:rFonts w:asciiTheme="majorBidi" w:hAnsiTheme="majorBidi" w:cstheme="majorBidi"/>
                <w:sz w:val="20"/>
                <w:szCs w:val="20"/>
                <w:lang w:val="en-US"/>
              </w:rPr>
              <w:t>Number of traffic accidents/incidents involving project vehicles and lorries bringing materials and supply to project</w:t>
            </w:r>
          </w:p>
        </w:tc>
        <w:tc>
          <w:tcPr>
            <w:tcW w:w="1851" w:type="dxa"/>
            <w:shd w:val="clear" w:color="auto" w:fill="FFFFFF"/>
          </w:tcPr>
          <w:p w14:paraId="413419A3"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During mobilization and demobilization</w:t>
            </w:r>
          </w:p>
        </w:tc>
        <w:tc>
          <w:tcPr>
            <w:tcW w:w="1613" w:type="dxa"/>
            <w:shd w:val="clear" w:color="auto" w:fill="FFFFFF"/>
          </w:tcPr>
          <w:p w14:paraId="06C84E7F"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35C529CE" w14:textId="77777777" w:rsidTr="00A83745">
        <w:tblPrEx>
          <w:shd w:val="clear" w:color="auto" w:fill="FFFFFF"/>
        </w:tblPrEx>
        <w:trPr>
          <w:jc w:val="center"/>
        </w:trPr>
        <w:tc>
          <w:tcPr>
            <w:tcW w:w="1708" w:type="dxa"/>
            <w:shd w:val="clear" w:color="auto" w:fill="FFFFFF"/>
          </w:tcPr>
          <w:p w14:paraId="11C44BA9" w14:textId="77777777" w:rsidR="001C1900" w:rsidRPr="0044267A" w:rsidRDefault="001C1900" w:rsidP="00A83745">
            <w:pPr>
              <w:pStyle w:val="Body"/>
              <w:keepNext/>
              <w:spacing w:before="40" w:after="40" w:line="240" w:lineRule="auto"/>
              <w:jc w:val="left"/>
              <w:rPr>
                <w:rFonts w:asciiTheme="majorBidi" w:hAnsiTheme="majorBidi" w:cstheme="majorBidi"/>
                <w:sz w:val="20"/>
              </w:rPr>
            </w:pPr>
            <w:r w:rsidRPr="0044267A">
              <w:rPr>
                <w:rFonts w:asciiTheme="majorBidi" w:hAnsiTheme="majorBidi" w:cstheme="majorBidi"/>
                <w:sz w:val="20"/>
              </w:rPr>
              <w:lastRenderedPageBreak/>
              <w:t>2.2 Soil Erosion and Contamination</w:t>
            </w:r>
          </w:p>
        </w:tc>
        <w:tc>
          <w:tcPr>
            <w:tcW w:w="3327" w:type="dxa"/>
            <w:shd w:val="clear" w:color="auto" w:fill="FFFFFF"/>
          </w:tcPr>
          <w:p w14:paraId="3297432D"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Vehicular traffic on unpaved roads will be avoided as far as possible.  </w:t>
            </w:r>
          </w:p>
          <w:p w14:paraId="6FF8D256"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Vehicles and equipment will not be repaired in the field.  If unavoidable, impervious sheathing will be used to avoid soil and water contamination.</w:t>
            </w:r>
          </w:p>
          <w:p w14:paraId="37AA27E7"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Waste management plan will be implemented</w:t>
            </w:r>
          </w:p>
          <w:p w14:paraId="15C989BC"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ECoP 1, ECoP 5, ECoP 6, and ECoP 7 will be implemented.  </w:t>
            </w:r>
          </w:p>
        </w:tc>
        <w:tc>
          <w:tcPr>
            <w:tcW w:w="1417" w:type="dxa"/>
            <w:shd w:val="clear" w:color="auto" w:fill="FFFFFF"/>
          </w:tcPr>
          <w:p w14:paraId="6FB5A957"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w:t>
            </w:r>
          </w:p>
        </w:tc>
        <w:tc>
          <w:tcPr>
            <w:tcW w:w="1376" w:type="dxa"/>
            <w:shd w:val="clear" w:color="auto" w:fill="FFFFFF"/>
          </w:tcPr>
          <w:p w14:paraId="272E69B7"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3A9A55BE"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Number of any non-compliance reports</w:t>
            </w:r>
          </w:p>
        </w:tc>
        <w:tc>
          <w:tcPr>
            <w:tcW w:w="1851" w:type="dxa"/>
            <w:shd w:val="clear" w:color="auto" w:fill="FFFFFF"/>
          </w:tcPr>
          <w:p w14:paraId="4DD81FB5"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Throughout contractor mobilization and demobilization</w:t>
            </w:r>
          </w:p>
        </w:tc>
        <w:tc>
          <w:tcPr>
            <w:tcW w:w="1613" w:type="dxa"/>
            <w:shd w:val="clear" w:color="auto" w:fill="FFFFFF"/>
          </w:tcPr>
          <w:p w14:paraId="774539BE"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2145B321" w14:textId="77777777" w:rsidTr="00A83745">
        <w:tblPrEx>
          <w:shd w:val="clear" w:color="auto" w:fill="FFFFFF"/>
        </w:tblPrEx>
        <w:trPr>
          <w:jc w:val="center"/>
        </w:trPr>
        <w:tc>
          <w:tcPr>
            <w:tcW w:w="1708" w:type="dxa"/>
            <w:shd w:val="clear" w:color="auto" w:fill="FFFFFF"/>
          </w:tcPr>
          <w:p w14:paraId="67E1A05F"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2.3 Air Quality</w:t>
            </w:r>
          </w:p>
        </w:tc>
        <w:tc>
          <w:tcPr>
            <w:tcW w:w="3327" w:type="dxa"/>
            <w:shd w:val="clear" w:color="auto" w:fill="FFFFFF"/>
          </w:tcPr>
          <w:p w14:paraId="55D242DD"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Pollution prevention plan will be implemented. </w:t>
            </w:r>
          </w:p>
          <w:p w14:paraId="7E5BF6C4"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Construction machinery and vehicles will be kept in good working condition and properly tuned, in order to minimize the exhaust emissions.  </w:t>
            </w:r>
          </w:p>
          <w:p w14:paraId="2916BF48"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Fugitive dust emissions will be minimized by appropriate methods, such as spraying water on soil, where required and appropriate.  </w:t>
            </w:r>
          </w:p>
          <w:p w14:paraId="68B4ED38"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Project vehicles will avoid passing through the communities as far as possible.  If unavoidable, speed will be reduced to 15 km/h to avoid excessive dust emissions.</w:t>
            </w:r>
          </w:p>
          <w:p w14:paraId="7FFD62CB"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Air quality will be properly monitored, especially near the population centers and sensitive receptors.  Appropriate actions will be undertaken in case ambient air quality at the population centers deteriorates beyond acceptable limits.</w:t>
            </w:r>
          </w:p>
          <w:p w14:paraId="36C403B4"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lastRenderedPageBreak/>
              <w:t xml:space="preserve">ECoP 10 for air quality management will be implemented.  </w:t>
            </w:r>
          </w:p>
        </w:tc>
        <w:tc>
          <w:tcPr>
            <w:tcW w:w="1417" w:type="dxa"/>
            <w:shd w:val="clear" w:color="auto" w:fill="FFFFFF"/>
          </w:tcPr>
          <w:p w14:paraId="18CED0E8"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lastRenderedPageBreak/>
              <w:t>Contractor</w:t>
            </w:r>
          </w:p>
        </w:tc>
        <w:tc>
          <w:tcPr>
            <w:tcW w:w="1376" w:type="dxa"/>
            <w:shd w:val="clear" w:color="auto" w:fill="FFFFFF"/>
          </w:tcPr>
          <w:p w14:paraId="513116D1"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63453527"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Number of non-compliance reports.</w:t>
            </w:r>
          </w:p>
          <w:p w14:paraId="71150237"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Number of community complaints.</w:t>
            </w:r>
          </w:p>
          <w:p w14:paraId="4E02EB25"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color w:val="000000" w:themeColor="text1"/>
                <w:sz w:val="20"/>
                <w:szCs w:val="20"/>
                <w:lang w:val="en-US"/>
              </w:rPr>
            </w:pPr>
            <w:r w:rsidRPr="0044267A">
              <w:rPr>
                <w:rFonts w:asciiTheme="majorBidi" w:hAnsiTheme="majorBidi" w:cstheme="majorBidi"/>
                <w:sz w:val="20"/>
                <w:szCs w:val="20"/>
                <w:lang w:val="en-US"/>
              </w:rPr>
              <w:t>Ambient air quality found beyond the national standards</w:t>
            </w:r>
          </w:p>
        </w:tc>
        <w:tc>
          <w:tcPr>
            <w:tcW w:w="1851" w:type="dxa"/>
            <w:shd w:val="clear" w:color="auto" w:fill="FFFFFF"/>
          </w:tcPr>
          <w:p w14:paraId="6103CB52"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Throughout contractor mobilization and demobilization</w:t>
            </w:r>
          </w:p>
        </w:tc>
        <w:tc>
          <w:tcPr>
            <w:tcW w:w="1613" w:type="dxa"/>
            <w:shd w:val="clear" w:color="auto" w:fill="FFFFFF"/>
          </w:tcPr>
          <w:p w14:paraId="699C03AB"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6EE7D4AA" w14:textId="77777777" w:rsidTr="00A83745">
        <w:tblPrEx>
          <w:shd w:val="clear" w:color="auto" w:fill="FFFFFF"/>
        </w:tblPrEx>
        <w:trPr>
          <w:jc w:val="center"/>
        </w:trPr>
        <w:tc>
          <w:tcPr>
            <w:tcW w:w="1708" w:type="dxa"/>
            <w:shd w:val="clear" w:color="auto" w:fill="FFFFFF"/>
          </w:tcPr>
          <w:p w14:paraId="09F5C412"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lastRenderedPageBreak/>
              <w:t>2.4 Noise</w:t>
            </w:r>
          </w:p>
        </w:tc>
        <w:tc>
          <w:tcPr>
            <w:tcW w:w="3327" w:type="dxa"/>
            <w:shd w:val="clear" w:color="auto" w:fill="FFFFFF"/>
          </w:tcPr>
          <w:p w14:paraId="346F9A2A"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Pollution prevention plan will be implemented. </w:t>
            </w:r>
          </w:p>
          <w:p w14:paraId="387A1CDE"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Noise barriers will be installed where needed particularly near sensitive receptors such as schools</w:t>
            </w:r>
          </w:p>
          <w:p w14:paraId="3FB241CC"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Vehicles will have exhaust mufflers (silencers) to minimize noise generation.</w:t>
            </w:r>
          </w:p>
          <w:p w14:paraId="3492FE16"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Nighttime traffic will be avoided near the communities.  Local population will be taken in confidence if such work is unavoidable.  </w:t>
            </w:r>
          </w:p>
          <w:p w14:paraId="062A56B5"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Vehicular traffic through the communities will be avoided as far as possible.  Vehicle speeds will be kept low, and horns will not be used while passing through or near the communities.</w:t>
            </w:r>
          </w:p>
          <w:p w14:paraId="214D0086"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Compliance with WBG EHS Guidelines will be ensured.</w:t>
            </w:r>
          </w:p>
          <w:p w14:paraId="2219D2F2"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ECoP-11 will be enforced. </w:t>
            </w:r>
          </w:p>
          <w:p w14:paraId="53BE6594"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Continued consultations with affected communities will be carried out.</w:t>
            </w:r>
          </w:p>
        </w:tc>
        <w:tc>
          <w:tcPr>
            <w:tcW w:w="1417" w:type="dxa"/>
            <w:shd w:val="clear" w:color="auto" w:fill="FFFFFF"/>
          </w:tcPr>
          <w:p w14:paraId="4A4BCC89"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w:t>
            </w:r>
          </w:p>
        </w:tc>
        <w:tc>
          <w:tcPr>
            <w:tcW w:w="1376" w:type="dxa"/>
            <w:shd w:val="clear" w:color="auto" w:fill="FFFFFF"/>
          </w:tcPr>
          <w:p w14:paraId="58F28194"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6A61F47D"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Number of non-compliance reports;</w:t>
            </w:r>
          </w:p>
          <w:p w14:paraId="4AED4490"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Noise measurement data</w:t>
            </w:r>
          </w:p>
          <w:p w14:paraId="0B6C2A66"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color w:val="000000" w:themeColor="text1"/>
                <w:sz w:val="20"/>
                <w:szCs w:val="20"/>
                <w:lang w:val="en-US"/>
              </w:rPr>
            </w:pPr>
            <w:r w:rsidRPr="0044267A">
              <w:rPr>
                <w:rFonts w:asciiTheme="majorBidi" w:hAnsiTheme="majorBidi" w:cstheme="majorBidi"/>
                <w:sz w:val="20"/>
                <w:szCs w:val="20"/>
                <w:lang w:val="en-US"/>
              </w:rPr>
              <w:t>Number of community complaints.</w:t>
            </w:r>
          </w:p>
        </w:tc>
        <w:tc>
          <w:tcPr>
            <w:tcW w:w="1851" w:type="dxa"/>
            <w:shd w:val="clear" w:color="auto" w:fill="FFFFFF"/>
          </w:tcPr>
          <w:p w14:paraId="4FA3359D"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Throughout contractor mobilization and demobilization</w:t>
            </w:r>
          </w:p>
        </w:tc>
        <w:tc>
          <w:tcPr>
            <w:tcW w:w="1613" w:type="dxa"/>
            <w:shd w:val="clear" w:color="auto" w:fill="FFFFFF"/>
          </w:tcPr>
          <w:p w14:paraId="434CA878"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5B6F4E08" w14:textId="77777777" w:rsidTr="00A83745">
        <w:tblPrEx>
          <w:shd w:val="clear" w:color="auto" w:fill="FFFFFF"/>
        </w:tblPrEx>
        <w:trPr>
          <w:jc w:val="center"/>
        </w:trPr>
        <w:tc>
          <w:tcPr>
            <w:tcW w:w="1708" w:type="dxa"/>
            <w:shd w:val="clear" w:color="auto" w:fill="FFFFFF"/>
          </w:tcPr>
          <w:p w14:paraId="4ED66C20"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2.5 Public Safety</w:t>
            </w:r>
          </w:p>
        </w:tc>
        <w:tc>
          <w:tcPr>
            <w:tcW w:w="3327" w:type="dxa"/>
            <w:shd w:val="clear" w:color="auto" w:fill="FFFFFF"/>
          </w:tcPr>
          <w:p w14:paraId="12FEF6E6"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Occupational health and safety procedures and OHS Plan will be enforced.</w:t>
            </w:r>
          </w:p>
          <w:p w14:paraId="5A527EEA"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Implement fuels and hazardous substances management plan</w:t>
            </w:r>
          </w:p>
          <w:p w14:paraId="29DBBB0A"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lastRenderedPageBreak/>
              <w:t>Fencing would be provided around construction sites as appropriate to minimize public safety risks.</w:t>
            </w:r>
          </w:p>
          <w:p w14:paraId="6DA334EA"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A Traffic Management Plan will be implemented that will aim at ensuring access to residential areas, and preventing of unsafe situations, especially near schools, housing areas, construction areas, camps and offices. </w:t>
            </w:r>
          </w:p>
          <w:p w14:paraId="2931DD62"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Special attention should be focused on safety training for workers to prevent and restrict accidents and on the knowledge how to deal with emergencies.</w:t>
            </w:r>
          </w:p>
          <w:p w14:paraId="7906D37D"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Road signage will be fixed at appropriate locations to reduce safety hazard associated with project-related vehicular traffic.</w:t>
            </w:r>
          </w:p>
          <w:p w14:paraId="15EC48EA"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Liaison with traffic police will be maintained</w:t>
            </w:r>
          </w:p>
          <w:p w14:paraId="24B5FF11"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Project drivers will be trained on defensive driving.</w:t>
            </w:r>
          </w:p>
          <w:p w14:paraId="750702A5"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Vehicle speeds near / within the communities will be kept low, to avoid safety hazards.</w:t>
            </w:r>
          </w:p>
          <w:p w14:paraId="28FD5B1F"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ECoP-15 and ECoP-18 will be implemented. </w:t>
            </w:r>
          </w:p>
        </w:tc>
        <w:tc>
          <w:tcPr>
            <w:tcW w:w="1417" w:type="dxa"/>
            <w:shd w:val="clear" w:color="auto" w:fill="FFFFFF"/>
          </w:tcPr>
          <w:p w14:paraId="1A9D6C63"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lastRenderedPageBreak/>
              <w:t>Contractor</w:t>
            </w:r>
          </w:p>
        </w:tc>
        <w:tc>
          <w:tcPr>
            <w:tcW w:w="1376" w:type="dxa"/>
            <w:shd w:val="clear" w:color="auto" w:fill="FFFFFF"/>
          </w:tcPr>
          <w:p w14:paraId="2453C751"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3D122E7D"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Number of any non-compliance reports; </w:t>
            </w:r>
          </w:p>
          <w:p w14:paraId="7D8E56DC"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Number of any related public complaints</w:t>
            </w:r>
          </w:p>
          <w:p w14:paraId="58A733E0"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color w:val="000000" w:themeColor="text1"/>
                <w:sz w:val="20"/>
                <w:szCs w:val="20"/>
                <w:lang w:val="en-US"/>
              </w:rPr>
            </w:pPr>
            <w:r w:rsidRPr="0044267A">
              <w:rPr>
                <w:rFonts w:asciiTheme="majorBidi" w:hAnsiTheme="majorBidi" w:cstheme="majorBidi"/>
                <w:sz w:val="20"/>
                <w:szCs w:val="20"/>
                <w:lang w:val="en-US"/>
              </w:rPr>
              <w:t>Number of accidents, incidents and near-misses.</w:t>
            </w:r>
            <w:r w:rsidRPr="0044267A">
              <w:rPr>
                <w:rFonts w:asciiTheme="majorBidi" w:hAnsiTheme="majorBidi" w:cstheme="majorBidi"/>
                <w:color w:val="000000" w:themeColor="text1"/>
                <w:sz w:val="20"/>
                <w:szCs w:val="20"/>
                <w:lang w:val="en-US"/>
              </w:rPr>
              <w:t xml:space="preserve"> </w:t>
            </w:r>
          </w:p>
        </w:tc>
        <w:tc>
          <w:tcPr>
            <w:tcW w:w="1851" w:type="dxa"/>
            <w:shd w:val="clear" w:color="auto" w:fill="FFFFFF"/>
          </w:tcPr>
          <w:p w14:paraId="217DFF41"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Throughout contractor mobilization and demobilization</w:t>
            </w:r>
          </w:p>
        </w:tc>
        <w:tc>
          <w:tcPr>
            <w:tcW w:w="1613" w:type="dxa"/>
            <w:shd w:val="clear" w:color="auto" w:fill="FFFFFF"/>
          </w:tcPr>
          <w:p w14:paraId="79B62325"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5DBACF16" w14:textId="77777777" w:rsidTr="00A83745">
        <w:tblPrEx>
          <w:shd w:val="clear" w:color="auto" w:fill="FFFFFF"/>
        </w:tblPrEx>
        <w:trPr>
          <w:jc w:val="center"/>
        </w:trPr>
        <w:tc>
          <w:tcPr>
            <w:tcW w:w="1708" w:type="dxa"/>
            <w:shd w:val="clear" w:color="auto" w:fill="FFFFFF"/>
          </w:tcPr>
          <w:p w14:paraId="58117208" w14:textId="77777777" w:rsidR="001C1900" w:rsidRPr="0044267A" w:rsidRDefault="001C1900" w:rsidP="00A83745">
            <w:pPr>
              <w:pStyle w:val="Body"/>
              <w:keepNext/>
              <w:spacing w:before="40" w:after="40" w:line="240" w:lineRule="auto"/>
              <w:jc w:val="left"/>
              <w:rPr>
                <w:rFonts w:asciiTheme="majorBidi" w:hAnsiTheme="majorBidi" w:cstheme="majorBidi"/>
                <w:sz w:val="20"/>
              </w:rPr>
            </w:pPr>
            <w:r w:rsidRPr="0044267A">
              <w:rPr>
                <w:rFonts w:asciiTheme="majorBidi" w:hAnsiTheme="majorBidi" w:cstheme="majorBidi"/>
                <w:sz w:val="20"/>
              </w:rPr>
              <w:lastRenderedPageBreak/>
              <w:t>2.6 Damage to Infrastructure</w:t>
            </w:r>
          </w:p>
        </w:tc>
        <w:tc>
          <w:tcPr>
            <w:tcW w:w="3327" w:type="dxa"/>
            <w:shd w:val="clear" w:color="auto" w:fill="FFFFFF"/>
          </w:tcPr>
          <w:p w14:paraId="305070AD"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All damaged infrastructure will be restored to original or better condition.</w:t>
            </w:r>
          </w:p>
        </w:tc>
        <w:tc>
          <w:tcPr>
            <w:tcW w:w="1417" w:type="dxa"/>
            <w:shd w:val="clear" w:color="auto" w:fill="FFFFFF"/>
          </w:tcPr>
          <w:p w14:paraId="18FF7989"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w:t>
            </w:r>
          </w:p>
        </w:tc>
        <w:tc>
          <w:tcPr>
            <w:tcW w:w="1376" w:type="dxa"/>
            <w:shd w:val="clear" w:color="auto" w:fill="FFFFFF"/>
          </w:tcPr>
          <w:p w14:paraId="1BE64AB3"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6CCC64E7"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On site verification</w:t>
            </w:r>
          </w:p>
          <w:p w14:paraId="7847F4BD"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Number of non-compliance reports; </w:t>
            </w:r>
          </w:p>
          <w:p w14:paraId="7B84FC8E"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color w:val="000000" w:themeColor="text1"/>
                <w:sz w:val="20"/>
                <w:szCs w:val="20"/>
                <w:lang w:val="en-US"/>
              </w:rPr>
            </w:pPr>
            <w:r w:rsidRPr="0044267A">
              <w:rPr>
                <w:rFonts w:asciiTheme="majorBidi" w:hAnsiTheme="majorBidi" w:cstheme="majorBidi"/>
                <w:sz w:val="20"/>
                <w:szCs w:val="20"/>
                <w:lang w:val="en-US"/>
              </w:rPr>
              <w:t>Number of public complaints</w:t>
            </w:r>
            <w:r w:rsidRPr="0044267A">
              <w:rPr>
                <w:rFonts w:asciiTheme="majorBidi" w:hAnsiTheme="majorBidi" w:cstheme="majorBidi"/>
                <w:color w:val="000000" w:themeColor="text1"/>
                <w:sz w:val="20"/>
                <w:szCs w:val="20"/>
                <w:lang w:val="en-US"/>
              </w:rPr>
              <w:t>.</w:t>
            </w:r>
          </w:p>
        </w:tc>
        <w:tc>
          <w:tcPr>
            <w:tcW w:w="1851" w:type="dxa"/>
            <w:shd w:val="clear" w:color="auto" w:fill="FFFFFF"/>
          </w:tcPr>
          <w:p w14:paraId="37D9C434"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Throughout contractor mobilization and demobilization</w:t>
            </w:r>
          </w:p>
        </w:tc>
        <w:tc>
          <w:tcPr>
            <w:tcW w:w="1613" w:type="dxa"/>
            <w:shd w:val="clear" w:color="auto" w:fill="FFFFFF"/>
          </w:tcPr>
          <w:p w14:paraId="3848D908"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Included in contractors’ costs as well as BoQ.</w:t>
            </w:r>
          </w:p>
        </w:tc>
      </w:tr>
      <w:tr w:rsidR="001C1900" w:rsidRPr="0044267A" w14:paraId="7A63D9D7" w14:textId="77777777" w:rsidTr="00A83745">
        <w:tblPrEx>
          <w:shd w:val="clear" w:color="auto" w:fill="FFFFFF"/>
        </w:tblPrEx>
        <w:trPr>
          <w:jc w:val="center"/>
        </w:trPr>
        <w:tc>
          <w:tcPr>
            <w:tcW w:w="12349" w:type="dxa"/>
            <w:gridSpan w:val="6"/>
            <w:shd w:val="clear" w:color="auto" w:fill="D9D9D9" w:themeFill="background1" w:themeFillShade="D9"/>
          </w:tcPr>
          <w:p w14:paraId="62A76E42" w14:textId="77777777" w:rsidR="001C1900" w:rsidRPr="0044267A" w:rsidRDefault="001C1900" w:rsidP="00A83745">
            <w:pPr>
              <w:spacing w:before="40" w:after="40"/>
              <w:ind w:left="-72"/>
              <w:rPr>
                <w:rFonts w:asciiTheme="majorBidi" w:hAnsiTheme="majorBidi" w:cstheme="majorBidi"/>
                <w:b/>
                <w:sz w:val="20"/>
                <w:szCs w:val="20"/>
              </w:rPr>
            </w:pPr>
            <w:r w:rsidRPr="0044267A">
              <w:rPr>
                <w:rFonts w:asciiTheme="majorBidi" w:hAnsiTheme="majorBidi" w:cstheme="majorBidi"/>
                <w:b/>
                <w:sz w:val="20"/>
                <w:szCs w:val="20"/>
              </w:rPr>
              <w:t>3. Activity: Construction workers camp establishment and operation</w:t>
            </w:r>
          </w:p>
        </w:tc>
        <w:tc>
          <w:tcPr>
            <w:tcW w:w="1613" w:type="dxa"/>
            <w:shd w:val="clear" w:color="auto" w:fill="D9D9D9" w:themeFill="background1" w:themeFillShade="D9"/>
          </w:tcPr>
          <w:p w14:paraId="4C3DD010" w14:textId="77777777" w:rsidR="001C1900" w:rsidRPr="0044267A" w:rsidRDefault="001C1900" w:rsidP="00A83745">
            <w:pPr>
              <w:pStyle w:val="TableTextLeft"/>
              <w:spacing w:before="40" w:after="40"/>
              <w:jc w:val="left"/>
              <w:rPr>
                <w:rFonts w:asciiTheme="majorBidi" w:hAnsiTheme="majorBidi" w:cstheme="majorBidi"/>
                <w:b/>
                <w:color w:val="000000" w:themeColor="text1"/>
                <w:lang w:val="en-US"/>
              </w:rPr>
            </w:pPr>
          </w:p>
        </w:tc>
      </w:tr>
      <w:tr w:rsidR="001C1900" w:rsidRPr="0044267A" w14:paraId="16131D7F" w14:textId="77777777" w:rsidTr="00A83745">
        <w:tblPrEx>
          <w:shd w:val="clear" w:color="auto" w:fill="FFFFFF"/>
        </w:tblPrEx>
        <w:trPr>
          <w:jc w:val="center"/>
        </w:trPr>
        <w:tc>
          <w:tcPr>
            <w:tcW w:w="1708" w:type="dxa"/>
            <w:shd w:val="clear" w:color="auto" w:fill="FFFFFF"/>
          </w:tcPr>
          <w:p w14:paraId="63A8F9C0"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lastRenderedPageBreak/>
              <w:t>3.1 Soil erosion; soil and water contamination</w:t>
            </w:r>
          </w:p>
        </w:tc>
        <w:tc>
          <w:tcPr>
            <w:tcW w:w="3327" w:type="dxa"/>
            <w:shd w:val="clear" w:color="auto" w:fill="FFFFFF"/>
          </w:tcPr>
          <w:p w14:paraId="64822346"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Camp management plan will be implemented</w:t>
            </w:r>
          </w:p>
          <w:p w14:paraId="6F901D2D"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location of camp will be selected after obtaining CSC’s approval and in consultation with local community</w:t>
            </w:r>
          </w:p>
          <w:p w14:paraId="06BC4502"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Photographs will be taken to record the site conditions prior to the establishment of the camp.</w:t>
            </w:r>
          </w:p>
          <w:p w14:paraId="7FB0025D"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Land clearing, leveling and grading will be minimized, and carried out in a manner to minimize soil erosion.  </w:t>
            </w:r>
          </w:p>
          <w:p w14:paraId="1E57A32C"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Camp will have rainwater drainage arrangements</w:t>
            </w:r>
          </w:p>
          <w:p w14:paraId="231B8C5A"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Camps will have protection arrangements against soil erosion</w:t>
            </w:r>
          </w:p>
          <w:p w14:paraId="72E42977"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Vehicular traffic on unpaved roads will be avoided as far as possible.  Operation of vehicles close to the water channels, water reservoirs will be minimized.  </w:t>
            </w:r>
          </w:p>
          <w:p w14:paraId="3617B317"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Contractors will prepare and implement a Waste Management Plan.</w:t>
            </w:r>
          </w:p>
          <w:p w14:paraId="463E52BF"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For the domestic sewage, appropriate treatment and disposal system (e.g., septic tank and soaking pits) will be constructed having adequate capacity</w:t>
            </w:r>
          </w:p>
          <w:p w14:paraId="5FF9379C"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Waste oils will be collected in drums and sold to the recycling contractors. </w:t>
            </w:r>
          </w:p>
          <w:p w14:paraId="76D74DC9"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The inert recyclable waste from the site (such as cardboard, drums, and broken/used parts) will be sold to recycling contractors.  The </w:t>
            </w:r>
            <w:r w:rsidRPr="0044267A">
              <w:rPr>
                <w:rFonts w:asciiTheme="majorBidi" w:hAnsiTheme="majorBidi" w:cstheme="majorBidi"/>
                <w:sz w:val="20"/>
                <w:szCs w:val="20"/>
                <w:lang w:val="en-US"/>
              </w:rPr>
              <w:lastRenderedPageBreak/>
              <w:t xml:space="preserve">hazardous waste will be kept separate and handled according to the nature of the waste.  </w:t>
            </w:r>
          </w:p>
          <w:p w14:paraId="3CD00A5C" w14:textId="52290EFD"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Domestic sold waste from the camp site will be disposed </w:t>
            </w:r>
            <w:r w:rsidR="001E062A" w:rsidRPr="0044267A">
              <w:rPr>
                <w:rFonts w:asciiTheme="majorBidi" w:hAnsiTheme="majorBidi" w:cstheme="majorBidi"/>
                <w:sz w:val="20"/>
                <w:szCs w:val="20"/>
                <w:lang w:val="en-US"/>
              </w:rPr>
              <w:t>of</w:t>
            </w:r>
            <w:r w:rsidRPr="0044267A">
              <w:rPr>
                <w:rFonts w:asciiTheme="majorBidi" w:hAnsiTheme="majorBidi" w:cstheme="majorBidi"/>
                <w:sz w:val="20"/>
                <w:szCs w:val="20"/>
                <w:lang w:val="en-US"/>
              </w:rPr>
              <w:t xml:space="preserve"> in a manner that does not cause soil contamination.</w:t>
            </w:r>
          </w:p>
          <w:p w14:paraId="142A4C75"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The contractor will identify suitable sites for disposal of hazardous and non- hazardous waste. The selection will be done in consultation with the PIU and the local municipal authorities.  </w:t>
            </w:r>
          </w:p>
          <w:p w14:paraId="35C3E099"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The camp site area will be completely restored after completion of construction works. All temporary structures will be demolished, </w:t>
            </w:r>
          </w:p>
          <w:p w14:paraId="368C1AFC"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ECoP-1, ECoP-2, ECoP-3, ECoP 4, ECoP 5, ECoP 6, ECoP 7, ECoP 8, ECoP 16, and ECoP-18 will be implemented. </w:t>
            </w:r>
          </w:p>
        </w:tc>
        <w:tc>
          <w:tcPr>
            <w:tcW w:w="1417" w:type="dxa"/>
            <w:shd w:val="clear" w:color="auto" w:fill="FFFFFF"/>
          </w:tcPr>
          <w:p w14:paraId="37F40160"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lastRenderedPageBreak/>
              <w:t>Contractor</w:t>
            </w:r>
          </w:p>
        </w:tc>
        <w:tc>
          <w:tcPr>
            <w:tcW w:w="1376" w:type="dxa"/>
            <w:shd w:val="clear" w:color="auto" w:fill="FFFFFF"/>
          </w:tcPr>
          <w:p w14:paraId="26E592D3"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503E5F0D"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Compliance to the Camp Management Plan, Waste Management Plan</w:t>
            </w:r>
          </w:p>
          <w:p w14:paraId="03D14A9F"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Number of any non-compliance reports</w:t>
            </w:r>
          </w:p>
          <w:p w14:paraId="0F286186"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Results of soil and water quality analysis</w:t>
            </w:r>
          </w:p>
          <w:p w14:paraId="1B320828"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color w:val="000000" w:themeColor="text1"/>
                <w:sz w:val="20"/>
                <w:szCs w:val="20"/>
                <w:lang w:val="en-US"/>
              </w:rPr>
            </w:pPr>
            <w:r w:rsidRPr="0044267A">
              <w:rPr>
                <w:rFonts w:asciiTheme="majorBidi" w:hAnsiTheme="majorBidi" w:cstheme="majorBidi"/>
                <w:sz w:val="20"/>
                <w:szCs w:val="20"/>
                <w:lang w:val="en-US"/>
              </w:rPr>
              <w:t>Number of related complaints</w:t>
            </w:r>
            <w:r w:rsidRPr="0044267A">
              <w:rPr>
                <w:rFonts w:asciiTheme="majorBidi" w:hAnsiTheme="majorBidi" w:cstheme="majorBidi"/>
                <w:color w:val="000000" w:themeColor="text1"/>
                <w:sz w:val="20"/>
                <w:szCs w:val="20"/>
                <w:lang w:val="en-US"/>
              </w:rPr>
              <w:t xml:space="preserve"> </w:t>
            </w:r>
          </w:p>
        </w:tc>
        <w:tc>
          <w:tcPr>
            <w:tcW w:w="1851" w:type="dxa"/>
            <w:shd w:val="clear" w:color="auto" w:fill="FFFFFF"/>
          </w:tcPr>
          <w:p w14:paraId="696F9C07"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Before and throughout the construction phase</w:t>
            </w:r>
          </w:p>
        </w:tc>
        <w:tc>
          <w:tcPr>
            <w:tcW w:w="1613" w:type="dxa"/>
            <w:shd w:val="clear" w:color="auto" w:fill="FFFFFF"/>
          </w:tcPr>
          <w:p w14:paraId="79C1ACE7"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768B3F9C" w14:textId="77777777" w:rsidTr="00A83745">
        <w:tblPrEx>
          <w:shd w:val="clear" w:color="auto" w:fill="FFFFFF"/>
        </w:tblPrEx>
        <w:trPr>
          <w:jc w:val="center"/>
        </w:trPr>
        <w:tc>
          <w:tcPr>
            <w:tcW w:w="1708" w:type="dxa"/>
            <w:shd w:val="clear" w:color="auto" w:fill="FFFFFF"/>
          </w:tcPr>
          <w:p w14:paraId="765F431C"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lastRenderedPageBreak/>
              <w:t>3.2 Air Quality</w:t>
            </w:r>
          </w:p>
        </w:tc>
        <w:tc>
          <w:tcPr>
            <w:tcW w:w="3327" w:type="dxa"/>
            <w:shd w:val="clear" w:color="auto" w:fill="FFFFFF"/>
          </w:tcPr>
          <w:p w14:paraId="3F9E8F4B"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Pollution prevention plan will be implemented. </w:t>
            </w:r>
          </w:p>
          <w:p w14:paraId="40EC0F7B"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Generators and vehicles will be kept in good working condition and properly tuned, in order to minimize the exhaust emissions.  </w:t>
            </w:r>
          </w:p>
          <w:p w14:paraId="3B1AB65A"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Fugitive dust emissions will be minimized by appropriate methods, such as spraying water on soil, where required and appropriate.</w:t>
            </w:r>
          </w:p>
          <w:p w14:paraId="0AD27E47"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Air quality will be properly monitored, especially near the population centers </w:t>
            </w:r>
          </w:p>
          <w:p w14:paraId="48432CA1"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lastRenderedPageBreak/>
              <w:t>Compliance with WBG EHS Guidelines will be ensured.</w:t>
            </w:r>
          </w:p>
          <w:p w14:paraId="5413F73A"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ECoP-10 will be implemented.   </w:t>
            </w:r>
          </w:p>
        </w:tc>
        <w:tc>
          <w:tcPr>
            <w:tcW w:w="1417" w:type="dxa"/>
            <w:shd w:val="clear" w:color="auto" w:fill="FFFFFF"/>
          </w:tcPr>
          <w:p w14:paraId="1D0044A3"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lastRenderedPageBreak/>
              <w:t>Contractor</w:t>
            </w:r>
          </w:p>
        </w:tc>
        <w:tc>
          <w:tcPr>
            <w:tcW w:w="1376" w:type="dxa"/>
            <w:shd w:val="clear" w:color="auto" w:fill="FFFFFF"/>
          </w:tcPr>
          <w:p w14:paraId="2E55EF84"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31D26DAD"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Number of non-compliance reports</w:t>
            </w:r>
          </w:p>
          <w:p w14:paraId="70C64DB4"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Air quality monitoring data</w:t>
            </w:r>
          </w:p>
          <w:p w14:paraId="029FD3A7"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color w:val="000000" w:themeColor="text1"/>
                <w:sz w:val="20"/>
                <w:szCs w:val="20"/>
                <w:lang w:val="en-US"/>
              </w:rPr>
            </w:pPr>
            <w:r w:rsidRPr="0044267A">
              <w:rPr>
                <w:rFonts w:asciiTheme="majorBidi" w:hAnsiTheme="majorBidi" w:cstheme="majorBidi"/>
                <w:sz w:val="20"/>
                <w:szCs w:val="20"/>
                <w:lang w:val="en-US"/>
              </w:rPr>
              <w:t>Number of related grievances</w:t>
            </w:r>
            <w:r w:rsidRPr="0044267A">
              <w:rPr>
                <w:rFonts w:asciiTheme="majorBidi" w:hAnsiTheme="majorBidi" w:cstheme="majorBidi"/>
                <w:color w:val="000000" w:themeColor="text1"/>
                <w:sz w:val="20"/>
                <w:szCs w:val="20"/>
                <w:lang w:val="en-US"/>
              </w:rPr>
              <w:t xml:space="preserve"> </w:t>
            </w:r>
          </w:p>
        </w:tc>
        <w:tc>
          <w:tcPr>
            <w:tcW w:w="1851" w:type="dxa"/>
            <w:shd w:val="clear" w:color="auto" w:fill="FFFFFF"/>
          </w:tcPr>
          <w:p w14:paraId="48875874"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Throughout the construction phase</w:t>
            </w:r>
          </w:p>
        </w:tc>
        <w:tc>
          <w:tcPr>
            <w:tcW w:w="1613" w:type="dxa"/>
            <w:shd w:val="clear" w:color="auto" w:fill="FFFFFF"/>
          </w:tcPr>
          <w:p w14:paraId="0B59291F"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41C60FA2" w14:textId="77777777" w:rsidTr="00A83745">
        <w:tblPrEx>
          <w:shd w:val="clear" w:color="auto" w:fill="FFFFFF"/>
        </w:tblPrEx>
        <w:trPr>
          <w:jc w:val="center"/>
        </w:trPr>
        <w:tc>
          <w:tcPr>
            <w:tcW w:w="1708" w:type="dxa"/>
            <w:shd w:val="clear" w:color="auto" w:fill="FFFFFF"/>
          </w:tcPr>
          <w:p w14:paraId="57142A19"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lastRenderedPageBreak/>
              <w:t>3.3 Vegetation loss; threat to wildlife</w:t>
            </w:r>
          </w:p>
        </w:tc>
        <w:tc>
          <w:tcPr>
            <w:tcW w:w="3327" w:type="dxa"/>
            <w:shd w:val="clear" w:color="auto" w:fill="FFFFFF"/>
          </w:tcPr>
          <w:p w14:paraId="3B9FE69C"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Clearing natural vegetation will be avoided as far as possible.</w:t>
            </w:r>
          </w:p>
          <w:p w14:paraId="005ECD3C"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The camp will be established in a natural clearing, to the extent possible.</w:t>
            </w:r>
          </w:p>
          <w:p w14:paraId="4FF4331D"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Any loss or damage to crops or cultivation land will be compensated in accordance with ARAP</w:t>
            </w:r>
          </w:p>
          <w:p w14:paraId="6659C1D7"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Complete record will be maintained for any tree cutting.</w:t>
            </w:r>
          </w:p>
          <w:p w14:paraId="1C6E4952"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The camp staff will not indulge in any animal shooting, trapping, catching, or killing activities.</w:t>
            </w:r>
          </w:p>
          <w:p w14:paraId="4DFF9E10"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The construction crew will be provided with liquefied petroleum gas (LPG) as cooking (and heating, if required) fuel.  Use of fuel wood will be avoided.</w:t>
            </w:r>
          </w:p>
          <w:p w14:paraId="625FAC65"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Include information on wildlife protection in all tool-box orientation briefings for camp staff</w:t>
            </w:r>
          </w:p>
          <w:p w14:paraId="0B657DB4"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Contractors shall use lower wattage flat lens fixtures that direct light down and reduce glare, and shall avoid use of flood lights. </w:t>
            </w:r>
          </w:p>
          <w:p w14:paraId="4F942227"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Contractors will also raise awareness about the protection of birds and other wildlife species among the work force to reduce impacts such as disturbance and poaching</w:t>
            </w:r>
          </w:p>
          <w:p w14:paraId="00EF221D"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lastRenderedPageBreak/>
              <w:t xml:space="preserve">ECoP-12, ECoP-13, and ECoP-14 will be implemented. </w:t>
            </w:r>
          </w:p>
        </w:tc>
        <w:tc>
          <w:tcPr>
            <w:tcW w:w="1417" w:type="dxa"/>
            <w:shd w:val="clear" w:color="auto" w:fill="FFFFFF"/>
          </w:tcPr>
          <w:p w14:paraId="70FC743F"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lastRenderedPageBreak/>
              <w:t>Contractor</w:t>
            </w:r>
          </w:p>
        </w:tc>
        <w:tc>
          <w:tcPr>
            <w:tcW w:w="1376" w:type="dxa"/>
            <w:shd w:val="clear" w:color="auto" w:fill="FFFFFF"/>
          </w:tcPr>
          <w:p w14:paraId="20047A31"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66D07EFE"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Number of non-compliance reports</w:t>
            </w:r>
          </w:p>
          <w:p w14:paraId="67A4C444"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Number of tree felled</w:t>
            </w:r>
          </w:p>
          <w:p w14:paraId="370A576B"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color w:val="000000" w:themeColor="text1"/>
                <w:sz w:val="20"/>
                <w:szCs w:val="20"/>
                <w:lang w:val="en-US"/>
              </w:rPr>
            </w:pPr>
            <w:r w:rsidRPr="0044267A">
              <w:rPr>
                <w:rFonts w:asciiTheme="majorBidi" w:hAnsiTheme="majorBidi" w:cstheme="majorBidi"/>
                <w:sz w:val="20"/>
                <w:szCs w:val="20"/>
                <w:lang w:val="en-US"/>
              </w:rPr>
              <w:t>Number of sighting of key wild</w:t>
            </w:r>
            <w:r w:rsidRPr="0044267A">
              <w:rPr>
                <w:rFonts w:asciiTheme="majorBidi" w:hAnsiTheme="majorBidi" w:cstheme="majorBidi"/>
                <w:color w:val="000000" w:themeColor="text1"/>
                <w:sz w:val="20"/>
                <w:szCs w:val="20"/>
                <w:lang w:val="en-US"/>
              </w:rPr>
              <w:t xml:space="preserve"> species</w:t>
            </w:r>
          </w:p>
        </w:tc>
        <w:tc>
          <w:tcPr>
            <w:tcW w:w="1851" w:type="dxa"/>
            <w:shd w:val="clear" w:color="auto" w:fill="FFFFFF"/>
          </w:tcPr>
          <w:p w14:paraId="22C8813C"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Before and throughout the construction phase</w:t>
            </w:r>
          </w:p>
        </w:tc>
        <w:tc>
          <w:tcPr>
            <w:tcW w:w="1613" w:type="dxa"/>
            <w:shd w:val="clear" w:color="auto" w:fill="FFFFFF"/>
          </w:tcPr>
          <w:p w14:paraId="01129AB7"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2813FBD7" w14:textId="77777777" w:rsidTr="00A83745">
        <w:tblPrEx>
          <w:shd w:val="clear" w:color="auto" w:fill="FFFFFF"/>
        </w:tblPrEx>
        <w:trPr>
          <w:jc w:val="center"/>
        </w:trPr>
        <w:tc>
          <w:tcPr>
            <w:tcW w:w="1708" w:type="dxa"/>
            <w:shd w:val="clear" w:color="auto" w:fill="FFFFFF"/>
          </w:tcPr>
          <w:p w14:paraId="665299AF" w14:textId="77777777" w:rsidR="001C1900" w:rsidRPr="0044267A" w:rsidRDefault="001C1900" w:rsidP="00A83745">
            <w:pPr>
              <w:pStyle w:val="Body"/>
              <w:keepNext/>
              <w:spacing w:before="40" w:after="40" w:line="240" w:lineRule="auto"/>
              <w:jc w:val="left"/>
              <w:rPr>
                <w:rFonts w:asciiTheme="majorBidi" w:hAnsiTheme="majorBidi" w:cstheme="majorBidi"/>
                <w:sz w:val="20"/>
              </w:rPr>
            </w:pPr>
            <w:r w:rsidRPr="0044267A">
              <w:rPr>
                <w:rFonts w:asciiTheme="majorBidi" w:hAnsiTheme="majorBidi" w:cstheme="majorBidi"/>
                <w:sz w:val="20"/>
              </w:rPr>
              <w:lastRenderedPageBreak/>
              <w:t>3.4 Noise</w:t>
            </w:r>
          </w:p>
        </w:tc>
        <w:tc>
          <w:tcPr>
            <w:tcW w:w="3327" w:type="dxa"/>
            <w:shd w:val="clear" w:color="auto" w:fill="FFFFFF"/>
          </w:tcPr>
          <w:p w14:paraId="09DEC018"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Pollution prevention plan will be implemented. </w:t>
            </w:r>
          </w:p>
          <w:p w14:paraId="417C1350"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Noise barriers will be installed where needed particularly near sensitive receptors such as schools</w:t>
            </w:r>
          </w:p>
          <w:p w14:paraId="4FFDBF8D"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Generators and vehicles will have exhaust mufflers (silencers) to minimize noise generation.</w:t>
            </w:r>
          </w:p>
          <w:p w14:paraId="54AA55BE"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Liaison with the communities will be maintained.</w:t>
            </w:r>
          </w:p>
          <w:p w14:paraId="25A84BD7"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Noise monitoring will be carried out.</w:t>
            </w:r>
          </w:p>
          <w:p w14:paraId="44724D93"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Compliance with WBG EHS Guidelines will be ensured.</w:t>
            </w:r>
          </w:p>
          <w:p w14:paraId="7016CB67"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ECoP-11 will be implemented.</w:t>
            </w:r>
          </w:p>
        </w:tc>
        <w:tc>
          <w:tcPr>
            <w:tcW w:w="1417" w:type="dxa"/>
            <w:shd w:val="clear" w:color="auto" w:fill="FFFFFF"/>
          </w:tcPr>
          <w:p w14:paraId="358627CE"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w:t>
            </w:r>
          </w:p>
        </w:tc>
        <w:tc>
          <w:tcPr>
            <w:tcW w:w="1376" w:type="dxa"/>
            <w:shd w:val="clear" w:color="auto" w:fill="FFFFFF"/>
          </w:tcPr>
          <w:p w14:paraId="76B1C733"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1D33E6AA"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Number of any non-compliance reports</w:t>
            </w:r>
          </w:p>
          <w:p w14:paraId="6B24DA67"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Noise monitoring data</w:t>
            </w:r>
          </w:p>
          <w:p w14:paraId="7FDB88AA"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color w:val="000000" w:themeColor="text1"/>
                <w:sz w:val="20"/>
                <w:szCs w:val="20"/>
                <w:lang w:val="en-US"/>
              </w:rPr>
            </w:pPr>
            <w:r w:rsidRPr="0044267A">
              <w:rPr>
                <w:rFonts w:asciiTheme="majorBidi" w:hAnsiTheme="majorBidi" w:cstheme="majorBidi"/>
                <w:sz w:val="20"/>
                <w:szCs w:val="20"/>
                <w:lang w:val="en-US"/>
              </w:rPr>
              <w:t>Number of grievances regarding noise</w:t>
            </w:r>
          </w:p>
        </w:tc>
        <w:tc>
          <w:tcPr>
            <w:tcW w:w="1851" w:type="dxa"/>
            <w:shd w:val="clear" w:color="auto" w:fill="FFFFFF"/>
          </w:tcPr>
          <w:p w14:paraId="2416EDA7"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Throughout the construction phase</w:t>
            </w:r>
          </w:p>
        </w:tc>
        <w:tc>
          <w:tcPr>
            <w:tcW w:w="1613" w:type="dxa"/>
            <w:shd w:val="clear" w:color="auto" w:fill="FFFFFF"/>
          </w:tcPr>
          <w:p w14:paraId="1EA7D7F1"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01D0F49C" w14:textId="77777777" w:rsidTr="00A83745">
        <w:tblPrEx>
          <w:shd w:val="clear" w:color="auto" w:fill="FFFFFF"/>
        </w:tblPrEx>
        <w:trPr>
          <w:jc w:val="center"/>
        </w:trPr>
        <w:tc>
          <w:tcPr>
            <w:tcW w:w="1708" w:type="dxa"/>
            <w:shd w:val="clear" w:color="auto" w:fill="FFFFFF"/>
          </w:tcPr>
          <w:p w14:paraId="21B11EEE"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3.5  Health and Safety</w:t>
            </w:r>
          </w:p>
        </w:tc>
        <w:tc>
          <w:tcPr>
            <w:tcW w:w="3327" w:type="dxa"/>
            <w:shd w:val="clear" w:color="auto" w:fill="FFFFFF"/>
          </w:tcPr>
          <w:p w14:paraId="22FC504D"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OHS plan will be prepared and implemented </w:t>
            </w:r>
          </w:p>
          <w:p w14:paraId="44A16A85"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Implement fuels and hazardous substances management plan</w:t>
            </w:r>
          </w:p>
          <w:p w14:paraId="7F805444"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Drinking water management plan will be implemented</w:t>
            </w:r>
          </w:p>
          <w:p w14:paraId="792DC0BE"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Protective fencing to be installed around the Camp to avoid any accidents. </w:t>
            </w:r>
          </w:p>
          <w:p w14:paraId="6B482598" w14:textId="47C57BF1"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Contain all fuel tanks in a fully </w:t>
            </w:r>
            <w:r w:rsidR="001E062A" w:rsidRPr="0044267A">
              <w:rPr>
                <w:rFonts w:asciiTheme="majorBidi" w:hAnsiTheme="majorBidi" w:cstheme="majorBidi"/>
                <w:sz w:val="20"/>
                <w:szCs w:val="20"/>
                <w:lang w:val="en-US"/>
              </w:rPr>
              <w:t>bonded</w:t>
            </w:r>
            <w:r w:rsidRPr="0044267A">
              <w:rPr>
                <w:rFonts w:asciiTheme="majorBidi" w:hAnsiTheme="majorBidi" w:cstheme="majorBidi"/>
                <w:sz w:val="20"/>
                <w:szCs w:val="20"/>
                <w:lang w:val="en-US"/>
              </w:rPr>
              <w:t xml:space="preserve"> area with a storage capacity of at least 110 percent of the potential storage volume.</w:t>
            </w:r>
          </w:p>
          <w:p w14:paraId="49D719B3"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Spill control arrangements to be made for hazardous substances (e.g., fuels)</w:t>
            </w:r>
          </w:p>
          <w:p w14:paraId="5C01CE01"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Firefighting equipment will be made available at the camps.  </w:t>
            </w:r>
          </w:p>
          <w:p w14:paraId="4C48DE5E"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lastRenderedPageBreak/>
              <w:t>The camp staff will be provided OHS training.</w:t>
            </w:r>
          </w:p>
          <w:p w14:paraId="2287AC78"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All safety precautions will be taken to transport, handle and store hazardous substances, such as fuel.</w:t>
            </w:r>
          </w:p>
          <w:p w14:paraId="49F035C9"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Construction camps will have first aid kits</w:t>
            </w:r>
          </w:p>
          <w:p w14:paraId="1F4C30B8"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Camp crew will be provided with awareness for transmissible diseases (eg, HIV, hepatitis B and C).</w:t>
            </w:r>
          </w:p>
          <w:p w14:paraId="48F5CE5F"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Compliance with WBG EHS Guidelines </w:t>
            </w:r>
          </w:p>
          <w:p w14:paraId="18FAEFF3"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ECoP-2 and ECoP-18 will be implemented.</w:t>
            </w:r>
          </w:p>
        </w:tc>
        <w:tc>
          <w:tcPr>
            <w:tcW w:w="1417" w:type="dxa"/>
            <w:shd w:val="clear" w:color="auto" w:fill="FFFFFF"/>
          </w:tcPr>
          <w:p w14:paraId="6DD40428"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lastRenderedPageBreak/>
              <w:t>Contractor</w:t>
            </w:r>
          </w:p>
        </w:tc>
        <w:tc>
          <w:tcPr>
            <w:tcW w:w="1376" w:type="dxa"/>
            <w:shd w:val="clear" w:color="auto" w:fill="FFFFFF"/>
          </w:tcPr>
          <w:p w14:paraId="79B06C49"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0037332B"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Number of any non-compliance reports</w:t>
            </w:r>
          </w:p>
          <w:p w14:paraId="60B2BBD5"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Number of trainings conducted</w:t>
            </w:r>
          </w:p>
          <w:p w14:paraId="43DCB199"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color w:val="000000" w:themeColor="text1"/>
                <w:sz w:val="20"/>
                <w:szCs w:val="20"/>
                <w:lang w:val="en-US"/>
              </w:rPr>
            </w:pPr>
            <w:r w:rsidRPr="0044267A">
              <w:rPr>
                <w:rFonts w:asciiTheme="majorBidi" w:hAnsiTheme="majorBidi" w:cstheme="majorBidi"/>
                <w:sz w:val="20"/>
                <w:szCs w:val="20"/>
                <w:lang w:val="en-US"/>
              </w:rPr>
              <w:t>Number of accidents, incidents, and near misses.</w:t>
            </w:r>
            <w:r w:rsidRPr="0044267A">
              <w:rPr>
                <w:rFonts w:asciiTheme="majorBidi" w:hAnsiTheme="majorBidi" w:cstheme="majorBidi"/>
                <w:color w:val="000000" w:themeColor="text1"/>
                <w:sz w:val="20"/>
                <w:szCs w:val="20"/>
                <w:lang w:val="en-US"/>
              </w:rPr>
              <w:t xml:space="preserve"> </w:t>
            </w:r>
          </w:p>
        </w:tc>
        <w:tc>
          <w:tcPr>
            <w:tcW w:w="1851" w:type="dxa"/>
            <w:shd w:val="clear" w:color="auto" w:fill="FFFFFF"/>
          </w:tcPr>
          <w:p w14:paraId="04960CEF"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Before and throughout the construction phase</w:t>
            </w:r>
          </w:p>
        </w:tc>
        <w:tc>
          <w:tcPr>
            <w:tcW w:w="1613" w:type="dxa"/>
            <w:shd w:val="clear" w:color="auto" w:fill="FFFFFF"/>
          </w:tcPr>
          <w:p w14:paraId="0B7AD1D8"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4FD75F28" w14:textId="77777777" w:rsidTr="00A83745">
        <w:tblPrEx>
          <w:shd w:val="clear" w:color="auto" w:fill="FFFFFF"/>
        </w:tblPrEx>
        <w:trPr>
          <w:jc w:val="center"/>
        </w:trPr>
        <w:tc>
          <w:tcPr>
            <w:tcW w:w="1708" w:type="dxa"/>
            <w:shd w:val="clear" w:color="auto" w:fill="FFFFFF"/>
          </w:tcPr>
          <w:p w14:paraId="4844AD6F"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lastRenderedPageBreak/>
              <w:t>3.6  Social and Gender Issues</w:t>
            </w:r>
          </w:p>
        </w:tc>
        <w:tc>
          <w:tcPr>
            <w:tcW w:w="3327" w:type="dxa"/>
            <w:shd w:val="clear" w:color="auto" w:fill="FFFFFF"/>
          </w:tcPr>
          <w:p w14:paraId="0DBE4DFA"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Local norms and customs will be respected</w:t>
            </w:r>
          </w:p>
          <w:p w14:paraId="58C22159"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Camp crew will avoid entering the villages </w:t>
            </w:r>
          </w:p>
          <w:p w14:paraId="2A862FA5"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No child labor will be employed in the camps.</w:t>
            </w:r>
          </w:p>
          <w:p w14:paraId="78DE9E63"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Liaison with the community will be maintained.</w:t>
            </w:r>
          </w:p>
          <w:p w14:paraId="4E218FB7" w14:textId="77777777" w:rsidR="008177EB" w:rsidRDefault="001C1900" w:rsidP="008177EB">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ECoP 17 will be implemented </w:t>
            </w:r>
          </w:p>
          <w:p w14:paraId="42320A81" w14:textId="77777777" w:rsidR="008177EB" w:rsidRDefault="008177EB" w:rsidP="008177EB">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8177EB">
              <w:rPr>
                <w:rFonts w:asciiTheme="majorBidi" w:hAnsiTheme="majorBidi" w:cstheme="majorBidi"/>
                <w:sz w:val="20"/>
                <w:szCs w:val="20"/>
                <w:lang w:val="en-US"/>
              </w:rPr>
              <w:t>A clause to be included in the contract to mandate hiring of local over those from outside</w:t>
            </w:r>
          </w:p>
          <w:p w14:paraId="402B4401" w14:textId="77777777" w:rsidR="00104257" w:rsidRDefault="008177EB" w:rsidP="00104257">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8177EB">
              <w:rPr>
                <w:rFonts w:asciiTheme="majorBidi" w:hAnsiTheme="majorBidi" w:cstheme="majorBidi"/>
                <w:sz w:val="20"/>
                <w:szCs w:val="20"/>
                <w:lang w:val="en-US"/>
              </w:rPr>
              <w:t>GRC committee to satisfied community</w:t>
            </w:r>
          </w:p>
          <w:p w14:paraId="0F6F26D1" w14:textId="56DCA225" w:rsidR="00104257" w:rsidRPr="00104257" w:rsidRDefault="00104257" w:rsidP="00104257">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104257">
              <w:rPr>
                <w:rFonts w:asciiTheme="majorBidi" w:hAnsiTheme="majorBidi" w:cstheme="majorBidi"/>
                <w:sz w:val="20"/>
                <w:szCs w:val="20"/>
                <w:lang w:val="en-US"/>
              </w:rPr>
              <w:t>Contractor to comply with safety guideline.</w:t>
            </w:r>
          </w:p>
        </w:tc>
        <w:tc>
          <w:tcPr>
            <w:tcW w:w="1417" w:type="dxa"/>
            <w:shd w:val="clear" w:color="auto" w:fill="FFFFFF"/>
          </w:tcPr>
          <w:p w14:paraId="3630D44D"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w:t>
            </w:r>
          </w:p>
        </w:tc>
        <w:tc>
          <w:tcPr>
            <w:tcW w:w="1376" w:type="dxa"/>
            <w:shd w:val="clear" w:color="auto" w:fill="FFFFFF"/>
          </w:tcPr>
          <w:p w14:paraId="0A4D668B"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56638A6F"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Number of non-compliance reports; </w:t>
            </w:r>
          </w:p>
          <w:p w14:paraId="43C2970C"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Number of related complaints</w:t>
            </w:r>
          </w:p>
        </w:tc>
        <w:tc>
          <w:tcPr>
            <w:tcW w:w="1851" w:type="dxa"/>
            <w:shd w:val="clear" w:color="auto" w:fill="FFFFFF"/>
          </w:tcPr>
          <w:p w14:paraId="1B296F38"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Throughout the construction phase</w:t>
            </w:r>
          </w:p>
        </w:tc>
        <w:tc>
          <w:tcPr>
            <w:tcW w:w="1613" w:type="dxa"/>
            <w:shd w:val="clear" w:color="auto" w:fill="FFFFFF"/>
          </w:tcPr>
          <w:p w14:paraId="1F9C723D"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00BBDC95" w14:textId="77777777" w:rsidTr="00A83745">
        <w:tblPrEx>
          <w:shd w:val="clear" w:color="auto" w:fill="FFFFFF"/>
        </w:tblPrEx>
        <w:trPr>
          <w:jc w:val="center"/>
        </w:trPr>
        <w:tc>
          <w:tcPr>
            <w:tcW w:w="1708" w:type="dxa"/>
            <w:shd w:val="clear" w:color="auto" w:fill="FFFFFF"/>
          </w:tcPr>
          <w:p w14:paraId="146A68EF" w14:textId="77777777" w:rsidR="001C1900" w:rsidRPr="0044267A" w:rsidRDefault="001C1900" w:rsidP="00A83745">
            <w:pPr>
              <w:pStyle w:val="Body"/>
              <w:keepNext/>
              <w:spacing w:before="40" w:after="40" w:line="240" w:lineRule="auto"/>
              <w:jc w:val="left"/>
              <w:rPr>
                <w:rFonts w:asciiTheme="majorBidi" w:hAnsiTheme="majorBidi" w:cstheme="majorBidi"/>
                <w:sz w:val="20"/>
              </w:rPr>
            </w:pPr>
            <w:r w:rsidRPr="0044267A">
              <w:rPr>
                <w:rFonts w:asciiTheme="majorBidi" w:hAnsiTheme="majorBidi" w:cstheme="majorBidi"/>
                <w:sz w:val="20"/>
              </w:rPr>
              <w:lastRenderedPageBreak/>
              <w:t xml:space="preserve">3.7 Chance finds </w:t>
            </w:r>
          </w:p>
        </w:tc>
        <w:tc>
          <w:tcPr>
            <w:tcW w:w="3327" w:type="dxa"/>
            <w:shd w:val="clear" w:color="auto" w:fill="FFFFFF"/>
          </w:tcPr>
          <w:p w14:paraId="514865C6"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In case any artifacts or sites of archeological, cultural, historical, or religious significance are discovered during construction activities, the works will be stopped, and the concerned departments will be informed.</w:t>
            </w:r>
          </w:p>
        </w:tc>
        <w:tc>
          <w:tcPr>
            <w:tcW w:w="1417" w:type="dxa"/>
            <w:shd w:val="clear" w:color="auto" w:fill="FFFFFF"/>
          </w:tcPr>
          <w:p w14:paraId="61754BAC"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w:t>
            </w:r>
          </w:p>
        </w:tc>
        <w:tc>
          <w:tcPr>
            <w:tcW w:w="1376" w:type="dxa"/>
            <w:shd w:val="clear" w:color="auto" w:fill="FFFFFF"/>
          </w:tcPr>
          <w:p w14:paraId="6BE4F127"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4904660B"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Number of non-compliance reports</w:t>
            </w:r>
          </w:p>
          <w:p w14:paraId="48CB9E05"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Number of reports of any PCR discovery</w:t>
            </w:r>
          </w:p>
        </w:tc>
        <w:tc>
          <w:tcPr>
            <w:tcW w:w="1851" w:type="dxa"/>
            <w:shd w:val="clear" w:color="auto" w:fill="FFFFFF"/>
          </w:tcPr>
          <w:p w14:paraId="467A007B"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Throughout the construction phase</w:t>
            </w:r>
          </w:p>
        </w:tc>
        <w:tc>
          <w:tcPr>
            <w:tcW w:w="1613" w:type="dxa"/>
            <w:shd w:val="clear" w:color="auto" w:fill="FFFFFF"/>
          </w:tcPr>
          <w:p w14:paraId="51714048"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Included in contractors’ costs</w:t>
            </w:r>
          </w:p>
        </w:tc>
      </w:tr>
      <w:tr w:rsidR="001C1900" w:rsidRPr="0044267A" w14:paraId="5CDD947E" w14:textId="77777777" w:rsidTr="00A83745">
        <w:tblPrEx>
          <w:shd w:val="clear" w:color="auto" w:fill="FFFFFF"/>
        </w:tblPrEx>
        <w:trPr>
          <w:jc w:val="center"/>
        </w:trPr>
        <w:tc>
          <w:tcPr>
            <w:tcW w:w="1708" w:type="dxa"/>
            <w:shd w:val="clear" w:color="auto" w:fill="FFFFFF"/>
          </w:tcPr>
          <w:p w14:paraId="4209EC1D"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3.8 Increased Load on Local Services and Supplies</w:t>
            </w:r>
          </w:p>
        </w:tc>
        <w:tc>
          <w:tcPr>
            <w:tcW w:w="3327" w:type="dxa"/>
            <w:shd w:val="clear" w:color="auto" w:fill="FFFFFF"/>
          </w:tcPr>
          <w:p w14:paraId="11B3DFEB"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 The contractors to procure their supplies in a manner not significantly affecting the availability of essential commodities in the area for the residents.</w:t>
            </w:r>
          </w:p>
          <w:p w14:paraId="3CA1EEF9"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Grievance redress mechanism will be established to address community complaints and grievances.</w:t>
            </w:r>
          </w:p>
        </w:tc>
        <w:tc>
          <w:tcPr>
            <w:tcW w:w="1417" w:type="dxa"/>
            <w:shd w:val="clear" w:color="auto" w:fill="FFFFFF"/>
          </w:tcPr>
          <w:p w14:paraId="2B598D91"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w:t>
            </w:r>
          </w:p>
        </w:tc>
        <w:tc>
          <w:tcPr>
            <w:tcW w:w="1376" w:type="dxa"/>
            <w:shd w:val="clear" w:color="auto" w:fill="FFFFFF"/>
          </w:tcPr>
          <w:p w14:paraId="2598B59D"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6E7C1BE1"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Number of related public grievances </w:t>
            </w:r>
          </w:p>
        </w:tc>
        <w:tc>
          <w:tcPr>
            <w:tcW w:w="1851" w:type="dxa"/>
            <w:shd w:val="clear" w:color="auto" w:fill="FFFFFF"/>
          </w:tcPr>
          <w:p w14:paraId="2A466A65"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Construction phase</w:t>
            </w:r>
          </w:p>
        </w:tc>
        <w:tc>
          <w:tcPr>
            <w:tcW w:w="1613" w:type="dxa"/>
            <w:shd w:val="clear" w:color="auto" w:fill="FFFFFF"/>
          </w:tcPr>
          <w:p w14:paraId="6A6C6EA5"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019DF982" w14:textId="77777777" w:rsidTr="00A83745">
        <w:tblPrEx>
          <w:shd w:val="clear" w:color="auto" w:fill="FFFFFF"/>
        </w:tblPrEx>
        <w:trPr>
          <w:jc w:val="center"/>
        </w:trPr>
        <w:tc>
          <w:tcPr>
            <w:tcW w:w="12349" w:type="dxa"/>
            <w:gridSpan w:val="6"/>
            <w:shd w:val="clear" w:color="auto" w:fill="D9D9D9" w:themeFill="background1" w:themeFillShade="D9"/>
          </w:tcPr>
          <w:p w14:paraId="3B969CD6" w14:textId="77777777" w:rsidR="001C1900" w:rsidRPr="0044267A" w:rsidRDefault="001C1900" w:rsidP="00A83745">
            <w:pPr>
              <w:spacing w:before="40" w:after="40"/>
              <w:ind w:left="-72"/>
              <w:rPr>
                <w:rFonts w:asciiTheme="majorBidi" w:hAnsiTheme="majorBidi" w:cstheme="majorBidi"/>
                <w:b/>
                <w:sz w:val="20"/>
                <w:szCs w:val="20"/>
              </w:rPr>
            </w:pPr>
            <w:r w:rsidRPr="0044267A">
              <w:rPr>
                <w:rFonts w:asciiTheme="majorBidi" w:hAnsiTheme="majorBidi" w:cstheme="majorBidi"/>
                <w:b/>
                <w:sz w:val="20"/>
                <w:szCs w:val="20"/>
              </w:rPr>
              <w:t>4. Activity: Transportation of Equipment and Construction Material</w:t>
            </w:r>
          </w:p>
        </w:tc>
        <w:tc>
          <w:tcPr>
            <w:tcW w:w="1613" w:type="dxa"/>
            <w:shd w:val="clear" w:color="auto" w:fill="D9D9D9" w:themeFill="background1" w:themeFillShade="D9"/>
          </w:tcPr>
          <w:p w14:paraId="1C0B8946" w14:textId="77777777" w:rsidR="001C1900" w:rsidRPr="0044267A" w:rsidRDefault="001C1900" w:rsidP="00A83745">
            <w:pPr>
              <w:pStyle w:val="TableTextLeft"/>
              <w:spacing w:before="40" w:after="40"/>
              <w:jc w:val="left"/>
              <w:rPr>
                <w:rFonts w:asciiTheme="majorBidi" w:hAnsiTheme="majorBidi" w:cstheme="majorBidi"/>
                <w:b/>
                <w:color w:val="000000" w:themeColor="text1"/>
                <w:lang w:val="en-US"/>
              </w:rPr>
            </w:pPr>
          </w:p>
        </w:tc>
      </w:tr>
      <w:tr w:rsidR="001C1900" w:rsidRPr="0044267A" w14:paraId="13A62D53" w14:textId="77777777" w:rsidTr="00A83745">
        <w:tblPrEx>
          <w:shd w:val="clear" w:color="auto" w:fill="FFFFFF"/>
        </w:tblPrEx>
        <w:trPr>
          <w:jc w:val="center"/>
        </w:trPr>
        <w:tc>
          <w:tcPr>
            <w:tcW w:w="1708" w:type="dxa"/>
            <w:shd w:val="clear" w:color="auto" w:fill="FFFFFF"/>
          </w:tcPr>
          <w:p w14:paraId="247990BF"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 xml:space="preserve">4.1 Traffic management </w:t>
            </w:r>
          </w:p>
        </w:tc>
        <w:tc>
          <w:tcPr>
            <w:tcW w:w="3327" w:type="dxa"/>
            <w:shd w:val="clear" w:color="auto" w:fill="FFFFFF"/>
          </w:tcPr>
          <w:p w14:paraId="66B2C2C8"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The approved TMP will be followed.</w:t>
            </w:r>
          </w:p>
          <w:p w14:paraId="72E75E5D"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Traffic facilities, such as speed limits and signal lights, are to be strengthened </w:t>
            </w:r>
          </w:p>
          <w:p w14:paraId="311C06EE"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Support to be provided to the local traffic authorities to engage traffic police at the busy junctions</w:t>
            </w:r>
          </w:p>
          <w:p w14:paraId="1B4296BB"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Implement the mitigation measures proposed in ECoP 15.</w:t>
            </w:r>
          </w:p>
          <w:p w14:paraId="649D353C" w14:textId="77777777" w:rsidR="001C1900" w:rsidRPr="0044267A" w:rsidRDefault="001C1900" w:rsidP="00A83745">
            <w:pPr>
              <w:spacing w:before="40" w:after="40"/>
              <w:rPr>
                <w:rFonts w:asciiTheme="majorBidi" w:hAnsiTheme="majorBidi" w:cstheme="majorBidi"/>
                <w:sz w:val="20"/>
                <w:szCs w:val="20"/>
              </w:rPr>
            </w:pPr>
          </w:p>
        </w:tc>
        <w:tc>
          <w:tcPr>
            <w:tcW w:w="1417" w:type="dxa"/>
            <w:shd w:val="clear" w:color="auto" w:fill="FFFFFF"/>
          </w:tcPr>
          <w:p w14:paraId="7E102C90"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w:t>
            </w:r>
          </w:p>
        </w:tc>
        <w:tc>
          <w:tcPr>
            <w:tcW w:w="1376" w:type="dxa"/>
            <w:shd w:val="clear" w:color="auto" w:fill="FFFFFF"/>
          </w:tcPr>
          <w:p w14:paraId="4D8A947C"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586F42C5"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Number of any non-compliance reports</w:t>
            </w:r>
          </w:p>
          <w:p w14:paraId="3F6164B8"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Number of complaints / grievances.</w:t>
            </w:r>
          </w:p>
          <w:p w14:paraId="1661C8EE"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color w:val="000000" w:themeColor="text1"/>
                <w:sz w:val="20"/>
                <w:szCs w:val="20"/>
                <w:lang w:val="en-US"/>
              </w:rPr>
            </w:pPr>
            <w:r w:rsidRPr="0044267A">
              <w:rPr>
                <w:rFonts w:asciiTheme="majorBidi" w:hAnsiTheme="majorBidi" w:cstheme="majorBidi"/>
                <w:sz w:val="20"/>
                <w:szCs w:val="20"/>
                <w:lang w:val="en-US"/>
              </w:rPr>
              <w:t>Number of traffic</w:t>
            </w:r>
            <w:r w:rsidRPr="0044267A">
              <w:rPr>
                <w:rFonts w:asciiTheme="majorBidi" w:hAnsiTheme="majorBidi" w:cstheme="majorBidi"/>
                <w:color w:val="000000" w:themeColor="text1"/>
                <w:sz w:val="20"/>
                <w:szCs w:val="20"/>
                <w:lang w:val="en-US"/>
              </w:rPr>
              <w:t xml:space="preserve"> accidents/incidents involving project vehicles and lorries bringing materials and supply to project</w:t>
            </w:r>
          </w:p>
        </w:tc>
        <w:tc>
          <w:tcPr>
            <w:tcW w:w="1851" w:type="dxa"/>
            <w:shd w:val="clear" w:color="auto" w:fill="FFFFFF"/>
          </w:tcPr>
          <w:p w14:paraId="4065FD05"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Throughout the construction phase</w:t>
            </w:r>
          </w:p>
        </w:tc>
        <w:tc>
          <w:tcPr>
            <w:tcW w:w="1613" w:type="dxa"/>
            <w:shd w:val="clear" w:color="auto" w:fill="FFFFFF"/>
          </w:tcPr>
          <w:p w14:paraId="23A88940"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6643C275" w14:textId="77777777" w:rsidTr="00A83745">
        <w:tblPrEx>
          <w:shd w:val="clear" w:color="auto" w:fill="FFFFFF"/>
        </w:tblPrEx>
        <w:trPr>
          <w:jc w:val="center"/>
        </w:trPr>
        <w:tc>
          <w:tcPr>
            <w:tcW w:w="1708" w:type="dxa"/>
            <w:shd w:val="clear" w:color="auto" w:fill="FFFFFF"/>
          </w:tcPr>
          <w:p w14:paraId="69259128"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4.2 Soil Erosion and Contamination</w:t>
            </w:r>
          </w:p>
        </w:tc>
        <w:tc>
          <w:tcPr>
            <w:tcW w:w="3327" w:type="dxa"/>
            <w:shd w:val="clear" w:color="auto" w:fill="FFFFFF"/>
          </w:tcPr>
          <w:p w14:paraId="613E9AB9"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Pollution prevention plan will be implemented. </w:t>
            </w:r>
          </w:p>
          <w:p w14:paraId="39C29A54"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Vehicular traffic on unpaved roads will be avoided as far as possible.  Operation of vehicles and machinery </w:t>
            </w:r>
            <w:r w:rsidRPr="0044267A">
              <w:rPr>
                <w:rFonts w:asciiTheme="majorBidi" w:hAnsiTheme="majorBidi" w:cstheme="majorBidi"/>
                <w:sz w:val="20"/>
                <w:szCs w:val="20"/>
                <w:lang w:val="en-US"/>
              </w:rPr>
              <w:lastRenderedPageBreak/>
              <w:t xml:space="preserve">close to the water channels, water reservoir will be minimized.  </w:t>
            </w:r>
          </w:p>
          <w:p w14:paraId="79A74A4D"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Vehicles and equipment will not be repaired in the field.  If unavoidable, impervious sheathing will be used to avoid soil and water contamination.</w:t>
            </w:r>
          </w:p>
          <w:p w14:paraId="21DA583F"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ECoP 1, ECoP 5, ECoP 6, and ECoP 7 will be implemented.  </w:t>
            </w:r>
          </w:p>
        </w:tc>
        <w:tc>
          <w:tcPr>
            <w:tcW w:w="1417" w:type="dxa"/>
            <w:shd w:val="clear" w:color="auto" w:fill="FFFFFF"/>
          </w:tcPr>
          <w:p w14:paraId="50782E7F"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lastRenderedPageBreak/>
              <w:t>Contractor</w:t>
            </w:r>
          </w:p>
        </w:tc>
        <w:tc>
          <w:tcPr>
            <w:tcW w:w="1376" w:type="dxa"/>
            <w:shd w:val="clear" w:color="auto" w:fill="FFFFFF"/>
          </w:tcPr>
          <w:p w14:paraId="2D9C8E29"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6A06946E"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color w:val="000000" w:themeColor="text1"/>
                <w:lang w:val="en-US"/>
              </w:rPr>
            </w:pPr>
            <w:r w:rsidRPr="0044267A">
              <w:rPr>
                <w:rFonts w:asciiTheme="majorBidi" w:hAnsiTheme="majorBidi" w:cstheme="majorBidi"/>
                <w:sz w:val="20"/>
                <w:szCs w:val="20"/>
                <w:lang w:val="en-US"/>
              </w:rPr>
              <w:t>Number of any non-compliance reports</w:t>
            </w:r>
          </w:p>
        </w:tc>
        <w:tc>
          <w:tcPr>
            <w:tcW w:w="1851" w:type="dxa"/>
            <w:shd w:val="clear" w:color="auto" w:fill="FFFFFF"/>
          </w:tcPr>
          <w:p w14:paraId="1979427D"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Before and during construction </w:t>
            </w:r>
          </w:p>
        </w:tc>
        <w:tc>
          <w:tcPr>
            <w:tcW w:w="1613" w:type="dxa"/>
            <w:shd w:val="clear" w:color="auto" w:fill="FFFFFF"/>
          </w:tcPr>
          <w:p w14:paraId="5BF878EB"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3848733A" w14:textId="77777777" w:rsidTr="00A83745">
        <w:tblPrEx>
          <w:shd w:val="clear" w:color="auto" w:fill="FFFFFF"/>
        </w:tblPrEx>
        <w:trPr>
          <w:jc w:val="center"/>
        </w:trPr>
        <w:tc>
          <w:tcPr>
            <w:tcW w:w="1708" w:type="dxa"/>
            <w:shd w:val="clear" w:color="auto" w:fill="FFFFFF"/>
          </w:tcPr>
          <w:p w14:paraId="508802B5"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lastRenderedPageBreak/>
              <w:t>4.3 Air Quality</w:t>
            </w:r>
          </w:p>
        </w:tc>
        <w:tc>
          <w:tcPr>
            <w:tcW w:w="3327" w:type="dxa"/>
            <w:shd w:val="clear" w:color="auto" w:fill="FFFFFF"/>
          </w:tcPr>
          <w:p w14:paraId="0CDCAB6E"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Pollution prevention plan will be implemented. </w:t>
            </w:r>
          </w:p>
          <w:p w14:paraId="08A94DFE"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Construction machinery and vehicles will be kept in good working condition and properly tuned, in order to minimize the exhaust emissions, and in compliance with the WBG EHS Guidelines.  </w:t>
            </w:r>
          </w:p>
          <w:p w14:paraId="6221B122"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Fugitive dust emissions will be minimized by appropriate methods, such as spraying water on soil, where required and appropriate.  </w:t>
            </w:r>
          </w:p>
          <w:p w14:paraId="41955778"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Project vehicles will avoid passing through the communities as far as possible.  If unavoidable, speed will be reduced to 15 km/h to avoid excessive dust emissions.</w:t>
            </w:r>
          </w:p>
          <w:p w14:paraId="19496293"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Trucks and conveyor belts carrying construction material and excavated soil will be covered if required to avoid air quality deterioration.</w:t>
            </w:r>
          </w:p>
          <w:p w14:paraId="2F575BEC"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Air quality will be properly monitored, especially near the population centers </w:t>
            </w:r>
          </w:p>
          <w:p w14:paraId="456E4141"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ECoP 10 for air quality management will be implemented.  </w:t>
            </w:r>
          </w:p>
        </w:tc>
        <w:tc>
          <w:tcPr>
            <w:tcW w:w="1417" w:type="dxa"/>
            <w:shd w:val="clear" w:color="auto" w:fill="FFFFFF"/>
          </w:tcPr>
          <w:p w14:paraId="31CA3042"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w:t>
            </w:r>
          </w:p>
        </w:tc>
        <w:tc>
          <w:tcPr>
            <w:tcW w:w="1376" w:type="dxa"/>
            <w:shd w:val="clear" w:color="auto" w:fill="FFFFFF"/>
          </w:tcPr>
          <w:p w14:paraId="34AA1F0E"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7D763612" w14:textId="77777777" w:rsidR="001C1900" w:rsidRPr="0044267A" w:rsidRDefault="001C1900" w:rsidP="004362EC">
            <w:pPr>
              <w:pStyle w:val="SMENormal"/>
              <w:numPr>
                <w:ilvl w:val="0"/>
                <w:numId w:val="58"/>
              </w:numPr>
              <w:spacing w:before="40" w:after="40"/>
              <w:ind w:left="125" w:hanging="180"/>
              <w:jc w:val="left"/>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any non-compliance reports</w:t>
            </w:r>
          </w:p>
          <w:p w14:paraId="3B055683" w14:textId="77777777" w:rsidR="001C1900" w:rsidRPr="0044267A" w:rsidRDefault="001C1900" w:rsidP="004362EC">
            <w:pPr>
              <w:pStyle w:val="SMENormal"/>
              <w:numPr>
                <w:ilvl w:val="0"/>
                <w:numId w:val="58"/>
              </w:numPr>
              <w:spacing w:before="40" w:after="40"/>
              <w:ind w:left="125" w:hanging="180"/>
              <w:jc w:val="left"/>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Air quality monitoring data</w:t>
            </w:r>
          </w:p>
          <w:p w14:paraId="56D4B0BC" w14:textId="77777777" w:rsidR="001C1900" w:rsidRPr="0044267A" w:rsidRDefault="001C1900" w:rsidP="004362EC">
            <w:pPr>
              <w:pStyle w:val="SMENormal"/>
              <w:numPr>
                <w:ilvl w:val="0"/>
                <w:numId w:val="58"/>
              </w:numPr>
              <w:spacing w:before="40" w:after="40"/>
              <w:ind w:left="125" w:hanging="180"/>
              <w:jc w:val="left"/>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Number of related grievances </w:t>
            </w:r>
          </w:p>
        </w:tc>
        <w:tc>
          <w:tcPr>
            <w:tcW w:w="1851" w:type="dxa"/>
            <w:shd w:val="clear" w:color="auto" w:fill="FFFFFF"/>
          </w:tcPr>
          <w:p w14:paraId="388D11A3"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Before and during construction </w:t>
            </w:r>
          </w:p>
        </w:tc>
        <w:tc>
          <w:tcPr>
            <w:tcW w:w="1613" w:type="dxa"/>
            <w:shd w:val="clear" w:color="auto" w:fill="FFFFFF"/>
          </w:tcPr>
          <w:p w14:paraId="16EA5EED"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61462B6B" w14:textId="77777777" w:rsidTr="00A83745">
        <w:tblPrEx>
          <w:shd w:val="clear" w:color="auto" w:fill="FFFFFF"/>
        </w:tblPrEx>
        <w:trPr>
          <w:jc w:val="center"/>
        </w:trPr>
        <w:tc>
          <w:tcPr>
            <w:tcW w:w="1708" w:type="dxa"/>
            <w:shd w:val="clear" w:color="auto" w:fill="FFFFFF"/>
          </w:tcPr>
          <w:p w14:paraId="4E795CB3"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lastRenderedPageBreak/>
              <w:t>4.4 Noise</w:t>
            </w:r>
          </w:p>
        </w:tc>
        <w:tc>
          <w:tcPr>
            <w:tcW w:w="3327" w:type="dxa"/>
            <w:shd w:val="clear" w:color="auto" w:fill="FFFFFF"/>
          </w:tcPr>
          <w:p w14:paraId="20E616B2"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Pollution prevention plan will be implemented. </w:t>
            </w:r>
          </w:p>
          <w:p w14:paraId="36017212"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Noise barriers will be installed where needed particularly near sensitive receptors such as schools</w:t>
            </w:r>
          </w:p>
          <w:p w14:paraId="7081FA59"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Vehicles will have exhaust mufflers (silencers) to minimize noise generation.</w:t>
            </w:r>
          </w:p>
          <w:p w14:paraId="456E120E"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Nighttime traffic will be avoided near the communities.  Local population will be taken in confidence if such work is unavoidable.  </w:t>
            </w:r>
          </w:p>
          <w:p w14:paraId="2AB78851"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Vehicular traffic through the communities will be avoided as far as possible.  Vehicle speeds will be kept low, and horns will not be used while passing through or near the communities.</w:t>
            </w:r>
          </w:p>
          <w:p w14:paraId="5DF54E1C"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Liaison with the communities will be maintained.</w:t>
            </w:r>
          </w:p>
          <w:p w14:paraId="26C27B57"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Noise monitoring will be carried out </w:t>
            </w:r>
          </w:p>
          <w:p w14:paraId="0E02730E"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Compliance with WBG EHS Guidelines will be ensured.</w:t>
            </w:r>
          </w:p>
          <w:p w14:paraId="0F048747"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ECoP-11 will be enforced. </w:t>
            </w:r>
          </w:p>
        </w:tc>
        <w:tc>
          <w:tcPr>
            <w:tcW w:w="1417" w:type="dxa"/>
            <w:shd w:val="clear" w:color="auto" w:fill="FFFFFF"/>
          </w:tcPr>
          <w:p w14:paraId="3BC66232"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w:t>
            </w:r>
          </w:p>
        </w:tc>
        <w:tc>
          <w:tcPr>
            <w:tcW w:w="1376" w:type="dxa"/>
            <w:shd w:val="clear" w:color="auto" w:fill="FFFFFF"/>
          </w:tcPr>
          <w:p w14:paraId="44B1E2DE"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77593C28"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Number of any non-compliance reports</w:t>
            </w:r>
          </w:p>
          <w:p w14:paraId="3565BEBF"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Number of related public complaints</w:t>
            </w:r>
          </w:p>
          <w:p w14:paraId="1B5374BD"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color w:val="000000" w:themeColor="text1"/>
                <w:sz w:val="20"/>
                <w:szCs w:val="20"/>
                <w:lang w:val="en-US"/>
              </w:rPr>
            </w:pPr>
            <w:r w:rsidRPr="0044267A">
              <w:rPr>
                <w:rFonts w:asciiTheme="majorBidi" w:hAnsiTheme="majorBidi" w:cstheme="majorBidi"/>
                <w:sz w:val="20"/>
                <w:szCs w:val="20"/>
                <w:lang w:val="en-US"/>
              </w:rPr>
              <w:t>Noise monitoring data</w:t>
            </w:r>
          </w:p>
        </w:tc>
        <w:tc>
          <w:tcPr>
            <w:tcW w:w="1851" w:type="dxa"/>
            <w:shd w:val="clear" w:color="auto" w:fill="FFFFFF"/>
          </w:tcPr>
          <w:p w14:paraId="6BB237D8"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Before and during construction </w:t>
            </w:r>
          </w:p>
        </w:tc>
        <w:tc>
          <w:tcPr>
            <w:tcW w:w="1613" w:type="dxa"/>
            <w:shd w:val="clear" w:color="auto" w:fill="FFFFFF"/>
          </w:tcPr>
          <w:p w14:paraId="2F155AB9"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37A0B54B" w14:textId="77777777" w:rsidTr="00A83745">
        <w:tblPrEx>
          <w:shd w:val="clear" w:color="auto" w:fill="FFFFFF"/>
        </w:tblPrEx>
        <w:trPr>
          <w:jc w:val="center"/>
        </w:trPr>
        <w:tc>
          <w:tcPr>
            <w:tcW w:w="1708" w:type="dxa"/>
            <w:shd w:val="clear" w:color="auto" w:fill="FFFFFF"/>
          </w:tcPr>
          <w:p w14:paraId="5BFC9B42"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4.5 Public Safety</w:t>
            </w:r>
          </w:p>
        </w:tc>
        <w:tc>
          <w:tcPr>
            <w:tcW w:w="3327" w:type="dxa"/>
            <w:shd w:val="clear" w:color="auto" w:fill="FFFFFF"/>
          </w:tcPr>
          <w:p w14:paraId="04DD28B1"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OHS plan will be implemented</w:t>
            </w:r>
          </w:p>
          <w:p w14:paraId="336ECF7D"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Implement fuels and hazardous substances management plan</w:t>
            </w:r>
          </w:p>
          <w:p w14:paraId="3D1AC94C"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Road signage will be fixed at appropriate locations to reduce safety hazard associated with project-related vehicular traffic.</w:t>
            </w:r>
          </w:p>
          <w:p w14:paraId="47A94F1C"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Liaison with traffic police and communities will be maintained</w:t>
            </w:r>
          </w:p>
          <w:p w14:paraId="454CD198"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lastRenderedPageBreak/>
              <w:t>Project drivers will be trained on defensive driving.</w:t>
            </w:r>
          </w:p>
          <w:p w14:paraId="2F1187B1"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Vehicle speeds near / within the communities will be kept low, to avoid safety hazards.</w:t>
            </w:r>
          </w:p>
          <w:p w14:paraId="4E8F521D"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Compliance with WBG EHS Guidelines will be ensured </w:t>
            </w:r>
          </w:p>
          <w:p w14:paraId="6B4E00F1"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ECoP-15 and ECoP-18 will be implemented. </w:t>
            </w:r>
          </w:p>
        </w:tc>
        <w:tc>
          <w:tcPr>
            <w:tcW w:w="1417" w:type="dxa"/>
            <w:shd w:val="clear" w:color="auto" w:fill="FFFFFF"/>
          </w:tcPr>
          <w:p w14:paraId="2A8718A9"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lastRenderedPageBreak/>
              <w:t>Contractor</w:t>
            </w:r>
          </w:p>
        </w:tc>
        <w:tc>
          <w:tcPr>
            <w:tcW w:w="1376" w:type="dxa"/>
            <w:shd w:val="clear" w:color="auto" w:fill="FFFFFF"/>
          </w:tcPr>
          <w:p w14:paraId="1BC9CFA8" w14:textId="77777777" w:rsidR="001C1900" w:rsidRPr="0044267A" w:rsidRDefault="001C1900" w:rsidP="00A83745">
            <w:pPr>
              <w:spacing w:before="40" w:after="40"/>
              <w:rPr>
                <w:rFonts w:asciiTheme="majorBidi" w:hAnsiTheme="majorBidi" w:cstheme="majorBidi"/>
                <w:color w:val="000000" w:themeColor="text1"/>
                <w:sz w:val="20"/>
                <w:szCs w:val="20"/>
              </w:rPr>
            </w:pPr>
            <w:r w:rsidRPr="0044267A">
              <w:rPr>
                <w:rFonts w:asciiTheme="majorBidi" w:hAnsiTheme="majorBidi" w:cstheme="majorBidi"/>
                <w:color w:val="000000" w:themeColor="text1"/>
                <w:sz w:val="20"/>
                <w:szCs w:val="20"/>
              </w:rPr>
              <w:t>CSC</w:t>
            </w:r>
          </w:p>
        </w:tc>
        <w:tc>
          <w:tcPr>
            <w:tcW w:w="2670" w:type="dxa"/>
            <w:shd w:val="clear" w:color="auto" w:fill="FFFFFF"/>
          </w:tcPr>
          <w:p w14:paraId="283025B7"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Number of non-compliance reports</w:t>
            </w:r>
          </w:p>
          <w:p w14:paraId="5A23B479"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Number of accidents, incidents and near misses</w:t>
            </w:r>
          </w:p>
          <w:p w14:paraId="26CF5B61"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Number of related public complaints</w:t>
            </w:r>
          </w:p>
          <w:p w14:paraId="7BF14E68"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color w:val="000000" w:themeColor="text1"/>
                <w:sz w:val="20"/>
                <w:szCs w:val="20"/>
                <w:lang w:val="en-US"/>
              </w:rPr>
            </w:pPr>
            <w:r w:rsidRPr="0044267A">
              <w:rPr>
                <w:rFonts w:asciiTheme="majorBidi" w:hAnsiTheme="majorBidi" w:cstheme="majorBidi"/>
                <w:sz w:val="20"/>
                <w:szCs w:val="20"/>
                <w:lang w:val="en-US"/>
              </w:rPr>
              <w:t>Number of trainings provided</w:t>
            </w:r>
          </w:p>
        </w:tc>
        <w:tc>
          <w:tcPr>
            <w:tcW w:w="1851" w:type="dxa"/>
            <w:shd w:val="clear" w:color="auto" w:fill="FFFFFF"/>
          </w:tcPr>
          <w:p w14:paraId="7359F87E"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Before and during construction </w:t>
            </w:r>
          </w:p>
        </w:tc>
        <w:tc>
          <w:tcPr>
            <w:tcW w:w="1613" w:type="dxa"/>
            <w:shd w:val="clear" w:color="auto" w:fill="FFFFFF"/>
          </w:tcPr>
          <w:p w14:paraId="5D9EFEC5"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3BB8D7F9" w14:textId="77777777" w:rsidTr="00A83745">
        <w:tblPrEx>
          <w:shd w:val="clear" w:color="auto" w:fill="FFFFFF"/>
        </w:tblPrEx>
        <w:trPr>
          <w:jc w:val="center"/>
        </w:trPr>
        <w:tc>
          <w:tcPr>
            <w:tcW w:w="1708" w:type="dxa"/>
            <w:shd w:val="clear" w:color="auto" w:fill="FFFFFF"/>
          </w:tcPr>
          <w:p w14:paraId="2B57BD0A"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lastRenderedPageBreak/>
              <w:t>4.6 Damage to Infrastructure</w:t>
            </w:r>
          </w:p>
        </w:tc>
        <w:tc>
          <w:tcPr>
            <w:tcW w:w="3327" w:type="dxa"/>
            <w:shd w:val="clear" w:color="auto" w:fill="FFFFFF"/>
          </w:tcPr>
          <w:p w14:paraId="5FFBE459"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All damaged infrastructure will be restored to original or better condition.</w:t>
            </w:r>
          </w:p>
        </w:tc>
        <w:tc>
          <w:tcPr>
            <w:tcW w:w="1417" w:type="dxa"/>
            <w:shd w:val="clear" w:color="auto" w:fill="FFFFFF"/>
          </w:tcPr>
          <w:p w14:paraId="5D74219E"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Contractors</w:t>
            </w:r>
          </w:p>
        </w:tc>
        <w:tc>
          <w:tcPr>
            <w:tcW w:w="1376" w:type="dxa"/>
            <w:shd w:val="clear" w:color="auto" w:fill="FFFFFF"/>
          </w:tcPr>
          <w:p w14:paraId="4B3A8AD5" w14:textId="77777777" w:rsidR="001C1900" w:rsidRPr="0044267A" w:rsidRDefault="001C1900" w:rsidP="00A83745">
            <w:pPr>
              <w:spacing w:before="40" w:after="40"/>
              <w:rPr>
                <w:rFonts w:asciiTheme="majorBidi" w:hAnsiTheme="majorBidi" w:cstheme="majorBidi"/>
                <w:color w:val="000000" w:themeColor="text1"/>
                <w:sz w:val="20"/>
                <w:szCs w:val="20"/>
              </w:rPr>
            </w:pPr>
            <w:r w:rsidRPr="0044267A">
              <w:rPr>
                <w:rFonts w:asciiTheme="majorBidi" w:hAnsiTheme="majorBidi" w:cstheme="majorBidi"/>
                <w:color w:val="000000" w:themeColor="text1"/>
                <w:sz w:val="20"/>
                <w:szCs w:val="20"/>
              </w:rPr>
              <w:t>CSC</w:t>
            </w:r>
          </w:p>
        </w:tc>
        <w:tc>
          <w:tcPr>
            <w:tcW w:w="2670" w:type="dxa"/>
            <w:shd w:val="clear" w:color="auto" w:fill="FFFFFF"/>
          </w:tcPr>
          <w:p w14:paraId="1FECDE74"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Number of non-compliance reports</w:t>
            </w:r>
          </w:p>
        </w:tc>
        <w:tc>
          <w:tcPr>
            <w:tcW w:w="1851" w:type="dxa"/>
            <w:shd w:val="clear" w:color="auto" w:fill="FFFFFF"/>
          </w:tcPr>
          <w:p w14:paraId="5D1ED025"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Before and during construction </w:t>
            </w:r>
          </w:p>
        </w:tc>
        <w:tc>
          <w:tcPr>
            <w:tcW w:w="1613" w:type="dxa"/>
            <w:shd w:val="clear" w:color="auto" w:fill="FFFFFF"/>
          </w:tcPr>
          <w:p w14:paraId="02240AA4"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7416EAD8" w14:textId="77777777" w:rsidTr="00A83745">
        <w:tblPrEx>
          <w:shd w:val="clear" w:color="auto" w:fill="FFFFFF"/>
        </w:tblPrEx>
        <w:trPr>
          <w:jc w:val="center"/>
        </w:trPr>
        <w:tc>
          <w:tcPr>
            <w:tcW w:w="1708" w:type="dxa"/>
            <w:shd w:val="clear" w:color="auto" w:fill="FFFFFF"/>
          </w:tcPr>
          <w:p w14:paraId="3D422D3F"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4.7 Blocked routes</w:t>
            </w:r>
          </w:p>
        </w:tc>
        <w:tc>
          <w:tcPr>
            <w:tcW w:w="3327" w:type="dxa"/>
            <w:shd w:val="clear" w:color="auto" w:fill="FFFFFF"/>
          </w:tcPr>
          <w:p w14:paraId="2ECEA6CD"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On-going community consultations to be carried out </w:t>
            </w:r>
          </w:p>
          <w:p w14:paraId="48E1C2F1"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Proper scheduling of works to minimize blockage of access to places such as boat jetties</w:t>
            </w:r>
          </w:p>
          <w:p w14:paraId="1800616F"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Road signage</w:t>
            </w:r>
          </w:p>
          <w:p w14:paraId="61A6968B"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Community awareness</w:t>
            </w:r>
          </w:p>
        </w:tc>
        <w:tc>
          <w:tcPr>
            <w:tcW w:w="1417" w:type="dxa"/>
            <w:shd w:val="clear" w:color="auto" w:fill="FFFFFF"/>
          </w:tcPr>
          <w:p w14:paraId="4EEA4DAD"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Contractors</w:t>
            </w:r>
          </w:p>
          <w:p w14:paraId="0DB2D75E"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p w14:paraId="20FCEBBF"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p w14:paraId="21ECB383"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p w14:paraId="10AF7A1D"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p w14:paraId="36EC75FD"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tc>
        <w:tc>
          <w:tcPr>
            <w:tcW w:w="1376" w:type="dxa"/>
            <w:shd w:val="clear" w:color="auto" w:fill="FFFFFF"/>
          </w:tcPr>
          <w:p w14:paraId="28774161" w14:textId="77777777" w:rsidR="001C1900" w:rsidRPr="0044267A" w:rsidRDefault="001C1900" w:rsidP="00A83745">
            <w:pPr>
              <w:spacing w:before="40" w:after="40"/>
              <w:rPr>
                <w:rFonts w:asciiTheme="majorBidi" w:hAnsiTheme="majorBidi" w:cstheme="majorBidi"/>
                <w:color w:val="000000" w:themeColor="text1"/>
                <w:sz w:val="20"/>
                <w:szCs w:val="20"/>
              </w:rPr>
            </w:pPr>
            <w:r w:rsidRPr="0044267A">
              <w:rPr>
                <w:rFonts w:asciiTheme="majorBidi" w:hAnsiTheme="majorBidi" w:cstheme="majorBidi"/>
                <w:color w:val="000000" w:themeColor="text1"/>
                <w:sz w:val="20"/>
                <w:szCs w:val="20"/>
              </w:rPr>
              <w:t>CSC</w:t>
            </w:r>
          </w:p>
        </w:tc>
        <w:tc>
          <w:tcPr>
            <w:tcW w:w="2670" w:type="dxa"/>
            <w:shd w:val="clear" w:color="auto" w:fill="FFFFFF"/>
          </w:tcPr>
          <w:p w14:paraId="0213F13F"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Number of non-compliance reports</w:t>
            </w:r>
          </w:p>
        </w:tc>
        <w:tc>
          <w:tcPr>
            <w:tcW w:w="1851" w:type="dxa"/>
            <w:shd w:val="clear" w:color="auto" w:fill="FFFFFF"/>
          </w:tcPr>
          <w:p w14:paraId="521AAA8B"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Before and during construction </w:t>
            </w:r>
          </w:p>
        </w:tc>
        <w:tc>
          <w:tcPr>
            <w:tcW w:w="1613" w:type="dxa"/>
            <w:shd w:val="clear" w:color="auto" w:fill="FFFFFF"/>
          </w:tcPr>
          <w:p w14:paraId="640D7A3A"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5CB2D9DD" w14:textId="77777777" w:rsidTr="00A83745">
        <w:tblPrEx>
          <w:shd w:val="clear" w:color="auto" w:fill="FFFFFF"/>
        </w:tblPrEx>
        <w:trPr>
          <w:jc w:val="center"/>
        </w:trPr>
        <w:tc>
          <w:tcPr>
            <w:tcW w:w="12349" w:type="dxa"/>
            <w:gridSpan w:val="6"/>
            <w:shd w:val="clear" w:color="auto" w:fill="D9D9D9" w:themeFill="background1" w:themeFillShade="D9"/>
          </w:tcPr>
          <w:p w14:paraId="2E3C5043"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b/>
                <w:lang w:val="en-US"/>
              </w:rPr>
              <w:t>5. Activity: Site Preparation and Construction of Towers Foundations and Retaining Walls</w:t>
            </w:r>
          </w:p>
        </w:tc>
        <w:tc>
          <w:tcPr>
            <w:tcW w:w="1613" w:type="dxa"/>
            <w:shd w:val="clear" w:color="auto" w:fill="D9D9D9" w:themeFill="background1" w:themeFillShade="D9"/>
          </w:tcPr>
          <w:p w14:paraId="5ADFF47A"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tc>
      </w:tr>
      <w:tr w:rsidR="001C1900" w:rsidRPr="0044267A" w14:paraId="11BC6EFA" w14:textId="77777777" w:rsidTr="00A83745">
        <w:tblPrEx>
          <w:shd w:val="clear" w:color="auto" w:fill="FFFFFF"/>
        </w:tblPrEx>
        <w:trPr>
          <w:jc w:val="center"/>
        </w:trPr>
        <w:tc>
          <w:tcPr>
            <w:tcW w:w="1708" w:type="dxa"/>
            <w:shd w:val="clear" w:color="auto" w:fill="FFFFFF"/>
          </w:tcPr>
          <w:p w14:paraId="545CE28E"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5.1 Soil erosion</w:t>
            </w:r>
          </w:p>
          <w:p w14:paraId="0A6C3150"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73AC87BA"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3CDFD738"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72504181"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0BEDDA9E"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3EE8907A" w14:textId="77777777" w:rsidR="001C1900" w:rsidRPr="0044267A" w:rsidRDefault="001C1900" w:rsidP="00A83745">
            <w:pPr>
              <w:pStyle w:val="Body"/>
              <w:spacing w:before="40" w:after="40" w:line="240" w:lineRule="auto"/>
              <w:jc w:val="left"/>
              <w:rPr>
                <w:rFonts w:asciiTheme="majorBidi" w:hAnsiTheme="majorBidi" w:cstheme="majorBidi"/>
                <w:sz w:val="20"/>
              </w:rPr>
            </w:pPr>
          </w:p>
        </w:tc>
        <w:tc>
          <w:tcPr>
            <w:tcW w:w="3327" w:type="dxa"/>
            <w:shd w:val="clear" w:color="auto" w:fill="FFFFFF"/>
          </w:tcPr>
          <w:p w14:paraId="7AFB712F"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Works will be carried out in a manner not to cause soil erosion</w:t>
            </w:r>
          </w:p>
          <w:p w14:paraId="1B320240"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Vehicular traffic near the bank line will be minimized</w:t>
            </w:r>
          </w:p>
          <w:p w14:paraId="688D138F"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Protective measures such as mulching will be undertaken to stop erosion</w:t>
            </w:r>
          </w:p>
          <w:p w14:paraId="07344BA4"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Vehicular traffic on unpaved roads will be minimized</w:t>
            </w:r>
          </w:p>
          <w:p w14:paraId="7C467B43"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ECoP-6 will be implemented. </w:t>
            </w:r>
          </w:p>
        </w:tc>
        <w:tc>
          <w:tcPr>
            <w:tcW w:w="1417" w:type="dxa"/>
            <w:shd w:val="clear" w:color="auto" w:fill="FFFFFF"/>
          </w:tcPr>
          <w:p w14:paraId="36F3AB62"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w:t>
            </w:r>
          </w:p>
        </w:tc>
        <w:tc>
          <w:tcPr>
            <w:tcW w:w="1376" w:type="dxa"/>
            <w:shd w:val="clear" w:color="auto" w:fill="FFFFFF"/>
          </w:tcPr>
          <w:p w14:paraId="3D0293C3"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26EB6C6B"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non-compliances observed.</w:t>
            </w:r>
          </w:p>
        </w:tc>
        <w:tc>
          <w:tcPr>
            <w:tcW w:w="1851" w:type="dxa"/>
            <w:shd w:val="clear" w:color="auto" w:fill="FFFFFF"/>
          </w:tcPr>
          <w:p w14:paraId="30AB10C6"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Throughout the construction phase </w:t>
            </w:r>
          </w:p>
          <w:p w14:paraId="2DAF55D8"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p w14:paraId="3A7D181C"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p w14:paraId="6C12BF70"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tc>
        <w:tc>
          <w:tcPr>
            <w:tcW w:w="1613" w:type="dxa"/>
            <w:shd w:val="clear" w:color="auto" w:fill="FFFFFF"/>
          </w:tcPr>
          <w:p w14:paraId="264720A7"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7F8F4329" w14:textId="77777777" w:rsidTr="00A83745">
        <w:tblPrEx>
          <w:shd w:val="clear" w:color="auto" w:fill="FFFFFF"/>
        </w:tblPrEx>
        <w:trPr>
          <w:jc w:val="center"/>
        </w:trPr>
        <w:tc>
          <w:tcPr>
            <w:tcW w:w="1708" w:type="dxa"/>
            <w:shd w:val="clear" w:color="auto" w:fill="FFFFFF"/>
          </w:tcPr>
          <w:p w14:paraId="04FA2B2A"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5.2 Soil and water contamination</w:t>
            </w:r>
          </w:p>
        </w:tc>
        <w:tc>
          <w:tcPr>
            <w:tcW w:w="3327" w:type="dxa"/>
            <w:shd w:val="clear" w:color="auto" w:fill="FFFFFF"/>
          </w:tcPr>
          <w:p w14:paraId="0C56A288"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The contractor will prepare and implement a Pollution Prevention Plan prior to the start of the work. </w:t>
            </w:r>
            <w:r w:rsidRPr="0044267A">
              <w:rPr>
                <w:rFonts w:asciiTheme="majorBidi" w:hAnsiTheme="majorBidi" w:cstheme="majorBidi"/>
                <w:color w:val="000000" w:themeColor="text1"/>
                <w:sz w:val="20"/>
                <w:szCs w:val="20"/>
                <w:lang w:val="en-US"/>
              </w:rPr>
              <w:lastRenderedPageBreak/>
              <w:t>Proper baseline data will be collected.</w:t>
            </w:r>
          </w:p>
          <w:p w14:paraId="72A5FEB0"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Construction materials will be stored, used and handled appropriately.</w:t>
            </w:r>
          </w:p>
          <w:p w14:paraId="6528AA7C"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Reduce risk of a pollution event through adoption of measures set out in Solid Waste Management Plan and (Drinking Water) and Sanitation Plan</w:t>
            </w:r>
          </w:p>
          <w:p w14:paraId="64213D52"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Hazardous and toxic materials to be stored separately</w:t>
            </w:r>
          </w:p>
          <w:p w14:paraId="6A3A70AB"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The contractor will identify suitable sites for disposal of hazardous and non- hazardous waste. The selection will be done in consultation with the PIU and the local municipal authorities, avoiding and rivers.</w:t>
            </w:r>
          </w:p>
          <w:p w14:paraId="5F012FF4"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Fuels and hazardous substances management plan will be implemented</w:t>
            </w:r>
          </w:p>
          <w:p w14:paraId="4B9989B1"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Design drainage for the batching plant area to direct runoff into a sump/basin for inspection for pollutants prior to discharge</w:t>
            </w:r>
          </w:p>
          <w:p w14:paraId="5C443446"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Any discharges to the river or streams should comply with EHS Guidelines</w:t>
            </w:r>
            <w:r w:rsidRPr="0044267A">
              <w:rPr>
                <w:rFonts w:asciiTheme="majorBidi" w:hAnsiTheme="majorBidi" w:cstheme="majorBidi"/>
                <w:color w:val="000000" w:themeColor="text1"/>
                <w:sz w:val="20"/>
                <w:szCs w:val="20"/>
                <w:highlight w:val="yellow"/>
                <w:lang w:val="en-US"/>
              </w:rPr>
              <w:t xml:space="preserve"> </w:t>
            </w:r>
          </w:p>
          <w:p w14:paraId="3F964DA0"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Regular waste water streams are to be passed through settling basins. </w:t>
            </w:r>
          </w:p>
          <w:p w14:paraId="042CD80F"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ECoP-1, ECoP-2, ECoP-4, ECoP-5, and ECoP-7 will be implemented.</w:t>
            </w:r>
          </w:p>
        </w:tc>
        <w:tc>
          <w:tcPr>
            <w:tcW w:w="1417" w:type="dxa"/>
            <w:shd w:val="clear" w:color="auto" w:fill="FFFFFF"/>
          </w:tcPr>
          <w:p w14:paraId="47695E43"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lastRenderedPageBreak/>
              <w:t>Contractor</w:t>
            </w:r>
          </w:p>
        </w:tc>
        <w:tc>
          <w:tcPr>
            <w:tcW w:w="1376" w:type="dxa"/>
            <w:shd w:val="clear" w:color="auto" w:fill="FFFFFF"/>
          </w:tcPr>
          <w:p w14:paraId="30520DA0"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56E1926F"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non-compliances observed or reported</w:t>
            </w:r>
          </w:p>
          <w:p w14:paraId="26BB87F7"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lastRenderedPageBreak/>
              <w:t xml:space="preserve">Monthly auditing of management of hazardous materials against Material Safety Data Sheet </w:t>
            </w:r>
          </w:p>
          <w:p w14:paraId="035BC7D4"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Soil and water quality monitoring data</w:t>
            </w:r>
          </w:p>
          <w:p w14:paraId="730DD339"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any non-compliance</w:t>
            </w:r>
          </w:p>
          <w:p w14:paraId="746D2F49"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related complaints</w:t>
            </w:r>
          </w:p>
        </w:tc>
        <w:tc>
          <w:tcPr>
            <w:tcW w:w="1851" w:type="dxa"/>
            <w:shd w:val="clear" w:color="auto" w:fill="FFFFFF"/>
          </w:tcPr>
          <w:p w14:paraId="1BBBEDD8"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lastRenderedPageBreak/>
              <w:t>Throughout the construction phase</w:t>
            </w:r>
          </w:p>
          <w:p w14:paraId="13A047B8"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p w14:paraId="06EC25EE"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p w14:paraId="2C77C4E6"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p w14:paraId="09C97031"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p w14:paraId="0FE1C9F7"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p w14:paraId="640DCB1D"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p w14:paraId="00361532"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p w14:paraId="35D7C3BB"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p w14:paraId="317CA8FD"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p w14:paraId="166BC1C9"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tc>
        <w:tc>
          <w:tcPr>
            <w:tcW w:w="1613" w:type="dxa"/>
            <w:shd w:val="clear" w:color="auto" w:fill="FFFFFF"/>
          </w:tcPr>
          <w:p w14:paraId="3EF6079F"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lastRenderedPageBreak/>
              <w:t xml:space="preserve">Included in contractors’ costs </w:t>
            </w:r>
          </w:p>
        </w:tc>
      </w:tr>
      <w:tr w:rsidR="001C1900" w:rsidRPr="0044267A" w14:paraId="4EC9F3A1" w14:textId="77777777" w:rsidTr="00A83745">
        <w:tblPrEx>
          <w:shd w:val="clear" w:color="auto" w:fill="FFFFFF"/>
        </w:tblPrEx>
        <w:trPr>
          <w:jc w:val="center"/>
        </w:trPr>
        <w:tc>
          <w:tcPr>
            <w:tcW w:w="1708" w:type="dxa"/>
            <w:shd w:val="clear" w:color="auto" w:fill="FFFFFF"/>
          </w:tcPr>
          <w:p w14:paraId="36108B62"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lastRenderedPageBreak/>
              <w:t xml:space="preserve">5.3 Air Quality </w:t>
            </w:r>
          </w:p>
          <w:p w14:paraId="33C00273"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682AB311"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49248358"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18CF9D97"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6FDD5C6E"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1A2FD91B"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38A89F13"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37EB7392"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5EBD6F72"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2469463A"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75B7E26E"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2A767B1E"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1E5DE9C5"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13DDE311" w14:textId="77777777" w:rsidR="001C1900" w:rsidRPr="0044267A" w:rsidRDefault="001C1900" w:rsidP="00A83745">
            <w:pPr>
              <w:pStyle w:val="Body"/>
              <w:spacing w:before="40" w:after="40" w:line="240" w:lineRule="auto"/>
              <w:jc w:val="left"/>
              <w:rPr>
                <w:rFonts w:asciiTheme="majorBidi" w:hAnsiTheme="majorBidi" w:cstheme="majorBidi"/>
                <w:sz w:val="20"/>
              </w:rPr>
            </w:pPr>
          </w:p>
        </w:tc>
        <w:tc>
          <w:tcPr>
            <w:tcW w:w="3327" w:type="dxa"/>
            <w:shd w:val="clear" w:color="auto" w:fill="FFFFFF"/>
          </w:tcPr>
          <w:p w14:paraId="425CB501"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Pollution prevention plan will be implemented. </w:t>
            </w:r>
          </w:p>
          <w:p w14:paraId="73052766"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Construction materials will be stored in designated areas away from sensitive receptors and covered to minimize dust on site from site construction works</w:t>
            </w:r>
          </w:p>
          <w:p w14:paraId="27C5607A"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Construction vehicles will be sprayed with water when entering and leaving the site, covered if transporting materials, adhere to speed limits, and engines will be turned off when idling.</w:t>
            </w:r>
          </w:p>
          <w:p w14:paraId="5A12FBDD"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Water spraying will be carried out to suppress dust emissions where needed</w:t>
            </w:r>
          </w:p>
          <w:p w14:paraId="25553B6F"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Batching plants, and crushers will have appropriate dust and emission abatement systems (e.g., wet scrubber) as appropriate.</w:t>
            </w:r>
          </w:p>
          <w:p w14:paraId="51D5C540"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Target zero dust related complaints</w:t>
            </w:r>
          </w:p>
          <w:p w14:paraId="10FCFD5F"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Target zero air quality related complaints.</w:t>
            </w:r>
          </w:p>
          <w:p w14:paraId="5490E62D"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EHS Guidelines compliance will be ensured.</w:t>
            </w:r>
          </w:p>
          <w:p w14:paraId="55DB1CD2"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Monitoring of ambient air quality near settlements.  Appropriate actions to be undertaken in case ambient air quality deteriorates beyond acceptable limits. </w:t>
            </w:r>
          </w:p>
          <w:p w14:paraId="51ED8146"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ECoP-10 will be implemented. </w:t>
            </w:r>
          </w:p>
        </w:tc>
        <w:tc>
          <w:tcPr>
            <w:tcW w:w="1417" w:type="dxa"/>
            <w:shd w:val="clear" w:color="auto" w:fill="FFFFFF"/>
          </w:tcPr>
          <w:p w14:paraId="1F85443B"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w:t>
            </w:r>
          </w:p>
        </w:tc>
        <w:tc>
          <w:tcPr>
            <w:tcW w:w="1376" w:type="dxa"/>
            <w:shd w:val="clear" w:color="auto" w:fill="FFFFFF"/>
          </w:tcPr>
          <w:p w14:paraId="56975131"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0612A2C4"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non-compliances observed or reported</w:t>
            </w:r>
          </w:p>
          <w:p w14:paraId="13FAE424"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dust-related complaints.</w:t>
            </w:r>
          </w:p>
          <w:p w14:paraId="1B0EEFA1"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air quality-related complaints,</w:t>
            </w:r>
          </w:p>
          <w:p w14:paraId="270BAFF5"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Air quality monitoring data</w:t>
            </w:r>
          </w:p>
          <w:p w14:paraId="066A13E3" w14:textId="1E5BC6CA" w:rsidR="001C1900" w:rsidRPr="0044267A" w:rsidRDefault="001C1900" w:rsidP="00A83745">
            <w:pPr>
              <w:pStyle w:val="SMENormal"/>
              <w:spacing w:before="40" w:after="40"/>
              <w:ind w:left="125"/>
              <w:jc w:val="left"/>
              <w:rPr>
                <w:rFonts w:asciiTheme="majorBidi" w:hAnsiTheme="majorBidi" w:cstheme="majorBidi"/>
                <w:color w:val="000000" w:themeColor="text1"/>
                <w:sz w:val="20"/>
                <w:szCs w:val="20"/>
                <w:lang w:val="en-US"/>
              </w:rPr>
            </w:pPr>
          </w:p>
        </w:tc>
        <w:tc>
          <w:tcPr>
            <w:tcW w:w="1851" w:type="dxa"/>
            <w:shd w:val="clear" w:color="auto" w:fill="FFFFFF"/>
          </w:tcPr>
          <w:p w14:paraId="2E89A2B0"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Throughout construction phase </w:t>
            </w:r>
          </w:p>
        </w:tc>
        <w:tc>
          <w:tcPr>
            <w:tcW w:w="1613" w:type="dxa"/>
            <w:shd w:val="clear" w:color="auto" w:fill="FFFFFF"/>
          </w:tcPr>
          <w:p w14:paraId="71330EC1"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6C069841" w14:textId="77777777" w:rsidTr="00A83745">
        <w:tblPrEx>
          <w:shd w:val="clear" w:color="auto" w:fill="FFFFFF"/>
        </w:tblPrEx>
        <w:trPr>
          <w:jc w:val="center"/>
        </w:trPr>
        <w:tc>
          <w:tcPr>
            <w:tcW w:w="1708" w:type="dxa"/>
            <w:shd w:val="clear" w:color="auto" w:fill="FFFFFF"/>
          </w:tcPr>
          <w:p w14:paraId="34944885"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5.4 Health and Safety</w:t>
            </w:r>
          </w:p>
        </w:tc>
        <w:tc>
          <w:tcPr>
            <w:tcW w:w="3327" w:type="dxa"/>
            <w:shd w:val="clear" w:color="auto" w:fill="FFFFFF"/>
          </w:tcPr>
          <w:p w14:paraId="37AEF8C6"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Compliance with Occupational Health and Safety standards and OHS Plan</w:t>
            </w:r>
          </w:p>
          <w:p w14:paraId="4E8A9154"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lastRenderedPageBreak/>
              <w:t>Implement fuels and hazardous substances management plan</w:t>
            </w:r>
          </w:p>
          <w:p w14:paraId="34F635B5"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Use of personal protective equipment (PPE)</w:t>
            </w:r>
          </w:p>
          <w:p w14:paraId="647733B3"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Construction sites to be cordoned off to stop unauthorized access</w:t>
            </w:r>
          </w:p>
          <w:p w14:paraId="4C0736CA"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Develop controls and standard operating procedures for the use of fuels and other hazardous substances to prevent spills, accidents, and pilferage </w:t>
            </w:r>
          </w:p>
          <w:p w14:paraId="4BCDB847"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Train and designate personnel for various OHS aspects such as spill control procedures, fire fighting</w:t>
            </w:r>
          </w:p>
          <w:p w14:paraId="2E234DEA"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Establish firefighting system and fire safety (fire extinguishers) at the construction sites where fire is a hazard </w:t>
            </w:r>
          </w:p>
          <w:p w14:paraId="1B70E6D9"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Spill kits and trained personnel are to be made available at the workshops. </w:t>
            </w:r>
          </w:p>
          <w:p w14:paraId="5554C854" w14:textId="2AB9E405"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Contain all fuel tanks in a fully </w:t>
            </w:r>
            <w:r w:rsidR="001E062A" w:rsidRPr="0044267A">
              <w:rPr>
                <w:rFonts w:asciiTheme="majorBidi" w:hAnsiTheme="majorBidi" w:cstheme="majorBidi"/>
                <w:color w:val="000000" w:themeColor="text1"/>
                <w:sz w:val="20"/>
                <w:szCs w:val="20"/>
                <w:lang w:val="en-US"/>
              </w:rPr>
              <w:t>bonded</w:t>
            </w:r>
            <w:r w:rsidRPr="0044267A">
              <w:rPr>
                <w:rFonts w:asciiTheme="majorBidi" w:hAnsiTheme="majorBidi" w:cstheme="majorBidi"/>
                <w:color w:val="000000" w:themeColor="text1"/>
                <w:sz w:val="20"/>
                <w:szCs w:val="20"/>
                <w:lang w:val="en-US"/>
              </w:rPr>
              <w:t xml:space="preserve"> area with a storage capacity of at least 110 percent of the potential storage volume.</w:t>
            </w:r>
          </w:p>
          <w:p w14:paraId="309632E1"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Use auto shut down valves for fuel transfer pipes</w:t>
            </w:r>
          </w:p>
          <w:p w14:paraId="0D2ABEF4"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Transport of hazardous goods and fuel to be done in closed containers and ISO certified tanks</w:t>
            </w:r>
          </w:p>
          <w:p w14:paraId="3BEC489E"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Provision of respiratory protective devices for workers where needed</w:t>
            </w:r>
          </w:p>
          <w:p w14:paraId="72AAB527"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Designate agreed routes for traffic (set out in the Traffic Management Plan)</w:t>
            </w:r>
          </w:p>
          <w:p w14:paraId="19F49E9E"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lastRenderedPageBreak/>
              <w:t>Provision of insurance-backed compensation scheme for major injury or loss of life reflecting settlement sums that are consistent with national/international benchmarks.</w:t>
            </w:r>
          </w:p>
          <w:p w14:paraId="5875DA34"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Contractor to engage a doctor at the site/camp</w:t>
            </w:r>
          </w:p>
          <w:p w14:paraId="3C40EFAE"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Construction sites to have first aid boxes</w:t>
            </w:r>
          </w:p>
          <w:p w14:paraId="2237CA8B"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Site to have ambulance to transfer injured/sick workers to nearest hospital</w:t>
            </w:r>
          </w:p>
          <w:p w14:paraId="5161F24A"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WBG’s EHS Guidelines to be implemented </w:t>
            </w:r>
          </w:p>
          <w:p w14:paraId="3598D8C6"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Regular OHS trainings to be provided to workers</w:t>
            </w:r>
          </w:p>
          <w:p w14:paraId="43C1003E"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ECoP 2 and ECoP-18 will be implemented. </w:t>
            </w:r>
          </w:p>
          <w:p w14:paraId="5E331BF8"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GRM for workers established</w:t>
            </w:r>
          </w:p>
        </w:tc>
        <w:tc>
          <w:tcPr>
            <w:tcW w:w="1417" w:type="dxa"/>
            <w:shd w:val="clear" w:color="auto" w:fill="FFFFFF"/>
          </w:tcPr>
          <w:p w14:paraId="69C4E3F0"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lastRenderedPageBreak/>
              <w:t>Contractor</w:t>
            </w:r>
          </w:p>
        </w:tc>
        <w:tc>
          <w:tcPr>
            <w:tcW w:w="1376" w:type="dxa"/>
            <w:shd w:val="clear" w:color="auto" w:fill="FFFFFF"/>
          </w:tcPr>
          <w:p w14:paraId="41696F24"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04D982B6"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non-compliances observed or reported</w:t>
            </w:r>
          </w:p>
          <w:p w14:paraId="2778304C"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lastRenderedPageBreak/>
              <w:t>Number of respiratory protective devices and other PPEs issues to workers.</w:t>
            </w:r>
          </w:p>
          <w:p w14:paraId="48E1A595"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Monitoring of compliance with Health and Safety standards (including monthly reporting of accidents).</w:t>
            </w:r>
          </w:p>
          <w:p w14:paraId="139A1408"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accidents, incidents and near misses.</w:t>
            </w:r>
          </w:p>
          <w:p w14:paraId="18FF34A6"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trainings provided.</w:t>
            </w:r>
          </w:p>
          <w:p w14:paraId="1193918F"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grievances from workers</w:t>
            </w:r>
          </w:p>
        </w:tc>
        <w:tc>
          <w:tcPr>
            <w:tcW w:w="1851" w:type="dxa"/>
            <w:shd w:val="clear" w:color="auto" w:fill="FFFFFF"/>
          </w:tcPr>
          <w:p w14:paraId="6543D8D7"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lastRenderedPageBreak/>
              <w:t>Throughout construction phase</w:t>
            </w:r>
          </w:p>
        </w:tc>
        <w:tc>
          <w:tcPr>
            <w:tcW w:w="1613" w:type="dxa"/>
            <w:shd w:val="clear" w:color="auto" w:fill="FFFFFF"/>
          </w:tcPr>
          <w:p w14:paraId="76E28B4A"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7AA17E3C" w14:textId="77777777" w:rsidTr="00A83745">
        <w:tblPrEx>
          <w:shd w:val="clear" w:color="auto" w:fill="FFFFFF"/>
        </w:tblPrEx>
        <w:trPr>
          <w:jc w:val="center"/>
        </w:trPr>
        <w:tc>
          <w:tcPr>
            <w:tcW w:w="1708" w:type="dxa"/>
            <w:shd w:val="clear" w:color="auto" w:fill="FFFFFF"/>
          </w:tcPr>
          <w:p w14:paraId="540BF7EA" w14:textId="77777777" w:rsidR="001C1900" w:rsidRPr="0044267A" w:rsidRDefault="001C1900" w:rsidP="00A83745">
            <w:pPr>
              <w:pStyle w:val="Body"/>
              <w:keepNext/>
              <w:spacing w:before="40" w:after="40" w:line="240" w:lineRule="auto"/>
              <w:jc w:val="left"/>
              <w:rPr>
                <w:rFonts w:asciiTheme="majorBidi" w:hAnsiTheme="majorBidi" w:cstheme="majorBidi"/>
                <w:sz w:val="20"/>
              </w:rPr>
            </w:pPr>
            <w:r w:rsidRPr="0044267A">
              <w:rPr>
                <w:rFonts w:asciiTheme="majorBidi" w:hAnsiTheme="majorBidi" w:cstheme="majorBidi"/>
                <w:sz w:val="20"/>
              </w:rPr>
              <w:lastRenderedPageBreak/>
              <w:t>5.5 Noise and Vibration</w:t>
            </w:r>
          </w:p>
          <w:p w14:paraId="6A32A10D"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33594FC8"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04568041"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0582F3DE"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0BD22C3F"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18F820E4" w14:textId="77777777" w:rsidR="001C1900" w:rsidRPr="0044267A" w:rsidRDefault="001C1900" w:rsidP="00A83745">
            <w:pPr>
              <w:pStyle w:val="Body"/>
              <w:spacing w:before="40" w:after="40" w:line="240" w:lineRule="auto"/>
              <w:jc w:val="left"/>
              <w:rPr>
                <w:rFonts w:asciiTheme="majorBidi" w:hAnsiTheme="majorBidi" w:cstheme="majorBidi"/>
                <w:sz w:val="20"/>
              </w:rPr>
            </w:pPr>
          </w:p>
        </w:tc>
        <w:tc>
          <w:tcPr>
            <w:tcW w:w="3327" w:type="dxa"/>
            <w:shd w:val="clear" w:color="auto" w:fill="FFFFFF"/>
          </w:tcPr>
          <w:p w14:paraId="0212808E"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Pollution prevention plan will be implemented. </w:t>
            </w:r>
          </w:p>
          <w:p w14:paraId="1ADA8421"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Noise barriers will be installed where needed particularly near sensitive receptors such as schools</w:t>
            </w:r>
          </w:p>
          <w:p w14:paraId="4C0BB6D6"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Construction plant producing sound in excess of 85dB will be fitted with mufflers; </w:t>
            </w:r>
          </w:p>
          <w:p w14:paraId="78722035"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Noise monitoring will be conducted </w:t>
            </w:r>
          </w:p>
          <w:p w14:paraId="4D4A83BE"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EHS Guideline compliance will be ensured.</w:t>
            </w:r>
          </w:p>
          <w:p w14:paraId="3EACFED8"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ECoP-11 will be implemented.</w:t>
            </w:r>
          </w:p>
        </w:tc>
        <w:tc>
          <w:tcPr>
            <w:tcW w:w="1417" w:type="dxa"/>
            <w:shd w:val="clear" w:color="auto" w:fill="FFFFFF"/>
          </w:tcPr>
          <w:p w14:paraId="0DB970C0"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w:t>
            </w:r>
          </w:p>
        </w:tc>
        <w:tc>
          <w:tcPr>
            <w:tcW w:w="1376" w:type="dxa"/>
            <w:shd w:val="clear" w:color="auto" w:fill="FFFFFF"/>
          </w:tcPr>
          <w:p w14:paraId="1E2725C8"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5EE12DB1"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non-compliances observed or reported</w:t>
            </w:r>
          </w:p>
          <w:p w14:paraId="7FA2B670"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Record of equipment used on site capable of producing over 85dB and whether equipment has been fitted with mufflers </w:t>
            </w:r>
          </w:p>
          <w:p w14:paraId="203DF068" w14:textId="77777777" w:rsidR="001C1900" w:rsidRPr="0044267A" w:rsidRDefault="001C1900" w:rsidP="004362EC">
            <w:pPr>
              <w:pStyle w:val="SMENormal"/>
              <w:numPr>
                <w:ilvl w:val="0"/>
                <w:numId w:val="58"/>
              </w:numPr>
              <w:spacing w:before="40" w:after="40"/>
              <w:ind w:left="125" w:hanging="180"/>
              <w:jc w:val="left"/>
              <w:rPr>
                <w:rFonts w:asciiTheme="majorBidi" w:eastAsiaTheme="minorEastAsia" w:hAnsiTheme="majorBidi" w:cstheme="majorBidi"/>
                <w:color w:val="000000" w:themeColor="text1"/>
                <w:sz w:val="20"/>
                <w:szCs w:val="20"/>
                <w:lang w:val="en-US"/>
              </w:rPr>
            </w:pPr>
            <w:r w:rsidRPr="0044267A">
              <w:rPr>
                <w:rFonts w:asciiTheme="majorBidi" w:eastAsiaTheme="minorEastAsia" w:hAnsiTheme="majorBidi" w:cstheme="majorBidi"/>
                <w:color w:val="000000" w:themeColor="text1"/>
                <w:sz w:val="20"/>
                <w:szCs w:val="20"/>
                <w:lang w:val="en-US"/>
              </w:rPr>
              <w:t>Number of related community complaints</w:t>
            </w:r>
          </w:p>
          <w:p w14:paraId="033C9A3B" w14:textId="77777777" w:rsidR="001C1900" w:rsidRPr="0044267A" w:rsidRDefault="001C1900" w:rsidP="004362EC">
            <w:pPr>
              <w:pStyle w:val="SMENormal"/>
              <w:numPr>
                <w:ilvl w:val="0"/>
                <w:numId w:val="58"/>
              </w:numPr>
              <w:spacing w:before="40" w:after="40"/>
              <w:ind w:left="125" w:hanging="180"/>
              <w:jc w:val="left"/>
              <w:rPr>
                <w:rFonts w:asciiTheme="majorBidi" w:eastAsiaTheme="minorEastAsia" w:hAnsiTheme="majorBidi" w:cstheme="majorBidi"/>
                <w:color w:val="000000" w:themeColor="text1"/>
                <w:sz w:val="20"/>
                <w:szCs w:val="20"/>
                <w:lang w:val="en-US"/>
              </w:rPr>
            </w:pPr>
            <w:r w:rsidRPr="0044267A">
              <w:rPr>
                <w:rFonts w:asciiTheme="majorBidi" w:eastAsiaTheme="minorEastAsia" w:hAnsiTheme="majorBidi" w:cstheme="majorBidi"/>
                <w:color w:val="000000" w:themeColor="text1"/>
                <w:sz w:val="20"/>
                <w:szCs w:val="20"/>
                <w:lang w:val="en-US"/>
              </w:rPr>
              <w:t>Noise monitoring data</w:t>
            </w:r>
          </w:p>
          <w:p w14:paraId="46F571BF" w14:textId="77777777" w:rsidR="001C1900" w:rsidRPr="0044267A" w:rsidRDefault="001C1900" w:rsidP="004362EC">
            <w:pPr>
              <w:pStyle w:val="SMENormal"/>
              <w:numPr>
                <w:ilvl w:val="0"/>
                <w:numId w:val="58"/>
              </w:numPr>
              <w:spacing w:before="40" w:after="40"/>
              <w:ind w:left="125" w:hanging="180"/>
              <w:jc w:val="left"/>
              <w:rPr>
                <w:rFonts w:asciiTheme="majorBidi" w:eastAsiaTheme="minorEastAsia" w:hAnsiTheme="majorBidi" w:cstheme="majorBidi"/>
                <w:color w:val="000000" w:themeColor="text1"/>
                <w:sz w:val="20"/>
                <w:szCs w:val="20"/>
                <w:lang w:val="en-US"/>
              </w:rPr>
            </w:pPr>
            <w:r w:rsidRPr="0044267A">
              <w:rPr>
                <w:rFonts w:asciiTheme="majorBidi" w:eastAsiaTheme="minorEastAsia" w:hAnsiTheme="majorBidi" w:cstheme="majorBidi"/>
                <w:color w:val="000000" w:themeColor="text1"/>
                <w:sz w:val="20"/>
                <w:szCs w:val="20"/>
                <w:lang w:val="en-US"/>
              </w:rPr>
              <w:t xml:space="preserve">Number of noise related grievances </w:t>
            </w:r>
          </w:p>
        </w:tc>
        <w:tc>
          <w:tcPr>
            <w:tcW w:w="1851" w:type="dxa"/>
            <w:shd w:val="clear" w:color="auto" w:fill="FFFFFF"/>
          </w:tcPr>
          <w:p w14:paraId="51197B96"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Throughout construction phase </w:t>
            </w:r>
          </w:p>
        </w:tc>
        <w:tc>
          <w:tcPr>
            <w:tcW w:w="1613" w:type="dxa"/>
            <w:shd w:val="clear" w:color="auto" w:fill="FFFFFF"/>
          </w:tcPr>
          <w:p w14:paraId="59A71A1C"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3986F657" w14:textId="77777777" w:rsidTr="00A83745">
        <w:tblPrEx>
          <w:shd w:val="clear" w:color="auto" w:fill="FFFFFF"/>
        </w:tblPrEx>
        <w:trPr>
          <w:jc w:val="center"/>
        </w:trPr>
        <w:tc>
          <w:tcPr>
            <w:tcW w:w="1708" w:type="dxa"/>
            <w:shd w:val="clear" w:color="auto" w:fill="FFFFFF"/>
          </w:tcPr>
          <w:p w14:paraId="2074AA60"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 xml:space="preserve">5.6 Vegetation loss </w:t>
            </w:r>
          </w:p>
          <w:p w14:paraId="36B8F1FA"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7027DA23"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43E85425" w14:textId="77777777" w:rsidR="001C1900" w:rsidRPr="0044267A" w:rsidRDefault="001C1900" w:rsidP="00A83745">
            <w:pPr>
              <w:pStyle w:val="Body"/>
              <w:spacing w:before="40" w:after="40" w:line="240" w:lineRule="auto"/>
              <w:jc w:val="left"/>
              <w:rPr>
                <w:rFonts w:asciiTheme="majorBidi" w:hAnsiTheme="majorBidi" w:cstheme="majorBidi"/>
                <w:sz w:val="20"/>
              </w:rPr>
            </w:pPr>
          </w:p>
        </w:tc>
        <w:tc>
          <w:tcPr>
            <w:tcW w:w="3327" w:type="dxa"/>
            <w:shd w:val="clear" w:color="auto" w:fill="FFFFFF"/>
          </w:tcPr>
          <w:p w14:paraId="42F0EAC7"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Avoid dumping material in vegetated areas.</w:t>
            </w:r>
          </w:p>
          <w:p w14:paraId="2F6BBE3E"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Avoid unnecessary loss of vegetation</w:t>
            </w:r>
          </w:p>
          <w:p w14:paraId="536E2438"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ECoP-12 will be implemented.</w:t>
            </w:r>
          </w:p>
        </w:tc>
        <w:tc>
          <w:tcPr>
            <w:tcW w:w="1417" w:type="dxa"/>
            <w:shd w:val="clear" w:color="auto" w:fill="FFFFFF"/>
          </w:tcPr>
          <w:p w14:paraId="43704E10"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w:t>
            </w:r>
          </w:p>
        </w:tc>
        <w:tc>
          <w:tcPr>
            <w:tcW w:w="1376" w:type="dxa"/>
            <w:shd w:val="clear" w:color="auto" w:fill="FFFFFF"/>
          </w:tcPr>
          <w:p w14:paraId="466F8DDC" w14:textId="77777777" w:rsidR="001C1900" w:rsidRPr="0044267A" w:rsidRDefault="001C1900" w:rsidP="00A83745">
            <w:pPr>
              <w:spacing w:before="40" w:after="40"/>
              <w:rPr>
                <w:rFonts w:asciiTheme="majorBidi" w:hAnsiTheme="majorBidi" w:cstheme="majorBidi"/>
                <w:color w:val="000000" w:themeColor="text1"/>
                <w:sz w:val="20"/>
                <w:szCs w:val="20"/>
              </w:rPr>
            </w:pPr>
            <w:r w:rsidRPr="0044267A">
              <w:rPr>
                <w:rFonts w:asciiTheme="majorBidi" w:hAnsiTheme="majorBidi" w:cstheme="majorBidi"/>
                <w:color w:val="000000" w:themeColor="text1"/>
                <w:sz w:val="20"/>
                <w:szCs w:val="20"/>
              </w:rPr>
              <w:t>CSC</w:t>
            </w:r>
          </w:p>
        </w:tc>
        <w:tc>
          <w:tcPr>
            <w:tcW w:w="2670" w:type="dxa"/>
            <w:shd w:val="clear" w:color="auto" w:fill="FFFFFF"/>
          </w:tcPr>
          <w:p w14:paraId="40A206CA"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Area of vegetation lost/disturbed</w:t>
            </w:r>
          </w:p>
          <w:p w14:paraId="22EB535E" w14:textId="77777777" w:rsidR="001C1900" w:rsidRPr="0044267A" w:rsidRDefault="001C1900" w:rsidP="00A83745">
            <w:pPr>
              <w:pStyle w:val="ListParagraph"/>
              <w:spacing w:before="40" w:after="40"/>
              <w:ind w:left="236"/>
              <w:rPr>
                <w:rFonts w:asciiTheme="majorBidi" w:hAnsiTheme="majorBidi" w:cstheme="majorBidi"/>
                <w:color w:val="000000" w:themeColor="text1"/>
                <w:sz w:val="20"/>
                <w:szCs w:val="20"/>
                <w:lang w:val="en-US"/>
              </w:rPr>
            </w:pPr>
          </w:p>
        </w:tc>
        <w:tc>
          <w:tcPr>
            <w:tcW w:w="1851" w:type="dxa"/>
            <w:shd w:val="clear" w:color="auto" w:fill="FFFFFF"/>
          </w:tcPr>
          <w:p w14:paraId="38EA0AC6"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Throughout construction phase</w:t>
            </w:r>
          </w:p>
        </w:tc>
        <w:tc>
          <w:tcPr>
            <w:tcW w:w="1613" w:type="dxa"/>
            <w:shd w:val="clear" w:color="auto" w:fill="FFFFFF"/>
          </w:tcPr>
          <w:p w14:paraId="05AC2EAA"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206B9634" w14:textId="77777777" w:rsidTr="00A83745">
        <w:tblPrEx>
          <w:shd w:val="clear" w:color="auto" w:fill="FFFFFF"/>
        </w:tblPrEx>
        <w:trPr>
          <w:jc w:val="center"/>
        </w:trPr>
        <w:tc>
          <w:tcPr>
            <w:tcW w:w="1708" w:type="dxa"/>
            <w:shd w:val="clear" w:color="auto" w:fill="FFFFFF"/>
          </w:tcPr>
          <w:p w14:paraId="09A5457F"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 xml:space="preserve">5.7 Damage to infrastructure </w:t>
            </w:r>
          </w:p>
        </w:tc>
        <w:tc>
          <w:tcPr>
            <w:tcW w:w="3327" w:type="dxa"/>
            <w:shd w:val="clear" w:color="auto" w:fill="FFFFFF"/>
          </w:tcPr>
          <w:p w14:paraId="2467BD1B"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Any damaged infrastructure such as roads, jetties or culverts will be repaired</w:t>
            </w:r>
          </w:p>
        </w:tc>
        <w:tc>
          <w:tcPr>
            <w:tcW w:w="1417" w:type="dxa"/>
            <w:shd w:val="clear" w:color="auto" w:fill="FFFFFF"/>
          </w:tcPr>
          <w:p w14:paraId="3ACE6F7A"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w:t>
            </w:r>
          </w:p>
        </w:tc>
        <w:tc>
          <w:tcPr>
            <w:tcW w:w="1376" w:type="dxa"/>
            <w:shd w:val="clear" w:color="auto" w:fill="FFFFFF"/>
          </w:tcPr>
          <w:p w14:paraId="1C977DC7"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7AC108B1"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any non-compliance reports</w:t>
            </w:r>
          </w:p>
          <w:p w14:paraId="5A77607D"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related complaints</w:t>
            </w:r>
          </w:p>
        </w:tc>
        <w:tc>
          <w:tcPr>
            <w:tcW w:w="1851" w:type="dxa"/>
            <w:shd w:val="clear" w:color="auto" w:fill="FFFFFF"/>
          </w:tcPr>
          <w:p w14:paraId="30BD94B8"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construction phase</w:t>
            </w:r>
          </w:p>
        </w:tc>
        <w:tc>
          <w:tcPr>
            <w:tcW w:w="1613" w:type="dxa"/>
            <w:shd w:val="clear" w:color="auto" w:fill="FFFFFF"/>
          </w:tcPr>
          <w:p w14:paraId="73FF339A"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3D9BD4A7" w14:textId="77777777" w:rsidTr="00A83745">
        <w:tblPrEx>
          <w:shd w:val="clear" w:color="auto" w:fill="FFFFFF"/>
        </w:tblPrEx>
        <w:trPr>
          <w:jc w:val="center"/>
        </w:trPr>
        <w:tc>
          <w:tcPr>
            <w:tcW w:w="1708" w:type="dxa"/>
            <w:shd w:val="clear" w:color="auto" w:fill="FFFFFF"/>
          </w:tcPr>
          <w:p w14:paraId="5A6E1B16"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5.8 Chance finds</w:t>
            </w:r>
          </w:p>
        </w:tc>
        <w:tc>
          <w:tcPr>
            <w:tcW w:w="3327" w:type="dxa"/>
            <w:shd w:val="clear" w:color="auto" w:fill="FFFFFF"/>
          </w:tcPr>
          <w:p w14:paraId="4D11FECC"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In case any artifact or site of archeological, cultural, historical, or religious significance are discovered during construction activities, the works will be stopped, and the Archeological Department will be informed. </w:t>
            </w:r>
          </w:p>
        </w:tc>
        <w:tc>
          <w:tcPr>
            <w:tcW w:w="1417" w:type="dxa"/>
            <w:shd w:val="clear" w:color="auto" w:fill="FFFFFF"/>
          </w:tcPr>
          <w:p w14:paraId="4668AFDA"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w:t>
            </w:r>
          </w:p>
        </w:tc>
        <w:tc>
          <w:tcPr>
            <w:tcW w:w="1376" w:type="dxa"/>
            <w:shd w:val="clear" w:color="auto" w:fill="FFFFFF"/>
          </w:tcPr>
          <w:p w14:paraId="392F0C92"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5D0216BA"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non-compliance reports</w:t>
            </w:r>
          </w:p>
          <w:p w14:paraId="342EC7AB"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reports of any new PCR discovered/reported</w:t>
            </w:r>
          </w:p>
        </w:tc>
        <w:tc>
          <w:tcPr>
            <w:tcW w:w="1851" w:type="dxa"/>
            <w:shd w:val="clear" w:color="auto" w:fill="FFFFFF"/>
          </w:tcPr>
          <w:p w14:paraId="01AECCC2"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construction phase</w:t>
            </w:r>
          </w:p>
        </w:tc>
        <w:tc>
          <w:tcPr>
            <w:tcW w:w="1613" w:type="dxa"/>
            <w:shd w:val="clear" w:color="auto" w:fill="FFFFFF"/>
          </w:tcPr>
          <w:p w14:paraId="29F1D597"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4CCC4E1C" w14:textId="77777777" w:rsidTr="00A83745">
        <w:tblPrEx>
          <w:shd w:val="clear" w:color="auto" w:fill="FFFFFF"/>
        </w:tblPrEx>
        <w:trPr>
          <w:jc w:val="center"/>
        </w:trPr>
        <w:tc>
          <w:tcPr>
            <w:tcW w:w="1708" w:type="dxa"/>
            <w:shd w:val="clear" w:color="auto" w:fill="FFFFFF"/>
          </w:tcPr>
          <w:p w14:paraId="1E39F07F"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5.9 Loss of Access to Villages</w:t>
            </w:r>
          </w:p>
        </w:tc>
        <w:tc>
          <w:tcPr>
            <w:tcW w:w="3327" w:type="dxa"/>
            <w:shd w:val="clear" w:color="auto" w:fill="FFFFFF"/>
          </w:tcPr>
          <w:p w14:paraId="2FCC0C35"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Local access routes will not be blocked to the extent possible</w:t>
            </w:r>
          </w:p>
          <w:p w14:paraId="41FD1F73"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lastRenderedPageBreak/>
              <w:t>If blockage of routes/roads is unavoidable, consultations will be carried out with the affected community and alternates will be identified.  Work schedule will be prepared in consultation with the communities to minimize impact of blocked access or routes.</w:t>
            </w:r>
          </w:p>
          <w:p w14:paraId="26AC6295" w14:textId="77777777" w:rsidR="001C1900" w:rsidRPr="0044267A" w:rsidRDefault="001C1900" w:rsidP="00A83745">
            <w:pPr>
              <w:pStyle w:val="ListParagraph"/>
              <w:spacing w:before="40" w:after="40"/>
              <w:ind w:left="236"/>
              <w:rPr>
                <w:rFonts w:asciiTheme="majorBidi" w:hAnsiTheme="majorBidi" w:cstheme="majorBidi"/>
                <w:color w:val="000000" w:themeColor="text1"/>
                <w:sz w:val="20"/>
                <w:szCs w:val="20"/>
                <w:lang w:val="en-US"/>
              </w:rPr>
            </w:pPr>
          </w:p>
        </w:tc>
        <w:tc>
          <w:tcPr>
            <w:tcW w:w="1417" w:type="dxa"/>
            <w:shd w:val="clear" w:color="auto" w:fill="FFFFFF"/>
          </w:tcPr>
          <w:p w14:paraId="3E4EC5DF"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lastRenderedPageBreak/>
              <w:t>Contractor</w:t>
            </w:r>
          </w:p>
        </w:tc>
        <w:tc>
          <w:tcPr>
            <w:tcW w:w="1376" w:type="dxa"/>
            <w:shd w:val="clear" w:color="auto" w:fill="FFFFFF"/>
          </w:tcPr>
          <w:p w14:paraId="6F09CA62"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65A611A7"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related community complaints</w:t>
            </w:r>
          </w:p>
        </w:tc>
        <w:tc>
          <w:tcPr>
            <w:tcW w:w="1851" w:type="dxa"/>
            <w:shd w:val="clear" w:color="auto" w:fill="FFFFFF"/>
          </w:tcPr>
          <w:p w14:paraId="2F001DD8"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construction phase</w:t>
            </w:r>
          </w:p>
        </w:tc>
        <w:tc>
          <w:tcPr>
            <w:tcW w:w="1613" w:type="dxa"/>
            <w:shd w:val="clear" w:color="auto" w:fill="FFFFFF"/>
          </w:tcPr>
          <w:p w14:paraId="3285A9B5"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6AAE818C" w14:textId="77777777" w:rsidTr="00A83745">
        <w:tblPrEx>
          <w:shd w:val="clear" w:color="auto" w:fill="FFFFFF"/>
        </w:tblPrEx>
        <w:trPr>
          <w:jc w:val="center"/>
        </w:trPr>
        <w:tc>
          <w:tcPr>
            <w:tcW w:w="1708" w:type="dxa"/>
            <w:shd w:val="clear" w:color="auto" w:fill="FFFFFF"/>
          </w:tcPr>
          <w:p w14:paraId="54DD5B57"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lastRenderedPageBreak/>
              <w:t xml:space="preserve">5.10 Social conflict due to the Influx of Workers </w:t>
            </w:r>
          </w:p>
        </w:tc>
        <w:tc>
          <w:tcPr>
            <w:tcW w:w="3327" w:type="dxa"/>
            <w:shd w:val="clear" w:color="auto" w:fill="FFFFFF"/>
          </w:tcPr>
          <w:p w14:paraId="4B060A45"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Liaison will be maintained with the communities</w:t>
            </w:r>
          </w:p>
          <w:p w14:paraId="41C4E7F6"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Contractors and workforce to follow code of conduct</w:t>
            </w:r>
          </w:p>
          <w:p w14:paraId="3A039B9D"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Respect of local norms and values</w:t>
            </w:r>
          </w:p>
          <w:p w14:paraId="5FA8C70F" w14:textId="77777777" w:rsidR="00104257" w:rsidRDefault="001C1900" w:rsidP="00104257">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Implementation of awareness campaign </w:t>
            </w:r>
          </w:p>
          <w:p w14:paraId="6195E48E" w14:textId="77777777" w:rsidR="00104257" w:rsidRPr="00104257" w:rsidRDefault="001C1900" w:rsidP="00104257">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104257">
              <w:rPr>
                <w:rFonts w:asciiTheme="majorBidi" w:hAnsiTheme="majorBidi" w:cstheme="majorBidi"/>
                <w:color w:val="000000" w:themeColor="text1"/>
                <w:sz w:val="20"/>
                <w:szCs w:val="20"/>
                <w:lang w:val="en-US"/>
              </w:rPr>
              <w:t>Complaints from the local community will be addressed by the Grievance Mechanism that will be developed.</w:t>
            </w:r>
            <w:r w:rsidR="00104257">
              <w:t xml:space="preserve"> </w:t>
            </w:r>
          </w:p>
          <w:p w14:paraId="37C6A31C" w14:textId="6E27A8D7" w:rsidR="001C1900" w:rsidRPr="00104257" w:rsidRDefault="00104257" w:rsidP="00104257">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104257">
              <w:rPr>
                <w:rFonts w:asciiTheme="majorBidi" w:hAnsiTheme="majorBidi" w:cstheme="majorBidi"/>
                <w:color w:val="000000" w:themeColor="text1"/>
                <w:sz w:val="20"/>
                <w:szCs w:val="20"/>
                <w:lang w:val="en-US"/>
              </w:rPr>
              <w:t>The HEP team will require to closely monitor the implementation of the project and the functioning of GRM and take additional measures to address the risk of GBV, where</w:t>
            </w:r>
            <w:r>
              <w:rPr>
                <w:rFonts w:asciiTheme="majorBidi" w:hAnsiTheme="majorBidi" w:cstheme="majorBidi"/>
                <w:color w:val="000000" w:themeColor="text1"/>
                <w:sz w:val="20"/>
                <w:szCs w:val="20"/>
                <w:lang w:val="en-US"/>
              </w:rPr>
              <w:t xml:space="preserve"> necessary. </w:t>
            </w:r>
          </w:p>
        </w:tc>
        <w:tc>
          <w:tcPr>
            <w:tcW w:w="1417" w:type="dxa"/>
            <w:shd w:val="clear" w:color="auto" w:fill="FFFFFF"/>
          </w:tcPr>
          <w:p w14:paraId="5A6C3CCA"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Contractors </w:t>
            </w:r>
          </w:p>
        </w:tc>
        <w:tc>
          <w:tcPr>
            <w:tcW w:w="1376" w:type="dxa"/>
            <w:shd w:val="clear" w:color="auto" w:fill="FFFFFF"/>
          </w:tcPr>
          <w:p w14:paraId="05650680"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0FB70C4F"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Number of public grievances relating to in-migrants</w:t>
            </w:r>
          </w:p>
        </w:tc>
        <w:tc>
          <w:tcPr>
            <w:tcW w:w="1851" w:type="dxa"/>
            <w:shd w:val="clear" w:color="auto" w:fill="FFFFFF"/>
          </w:tcPr>
          <w:p w14:paraId="7C5FE1D3"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Construction phase</w:t>
            </w:r>
          </w:p>
        </w:tc>
        <w:tc>
          <w:tcPr>
            <w:tcW w:w="1613" w:type="dxa"/>
            <w:shd w:val="clear" w:color="auto" w:fill="FFFFFF"/>
          </w:tcPr>
          <w:p w14:paraId="05676586"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76671C57" w14:textId="77777777" w:rsidTr="00A83745">
        <w:tblPrEx>
          <w:shd w:val="clear" w:color="auto" w:fill="FFFFFF"/>
        </w:tblPrEx>
        <w:trPr>
          <w:jc w:val="center"/>
        </w:trPr>
        <w:tc>
          <w:tcPr>
            <w:tcW w:w="1708" w:type="dxa"/>
            <w:shd w:val="clear" w:color="auto" w:fill="FFFFFF"/>
          </w:tcPr>
          <w:p w14:paraId="43ACB6B8"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5.11 Increased Load on Local Services and Supplies</w:t>
            </w:r>
          </w:p>
        </w:tc>
        <w:tc>
          <w:tcPr>
            <w:tcW w:w="3327" w:type="dxa"/>
            <w:shd w:val="clear" w:color="auto" w:fill="FFFFFF"/>
          </w:tcPr>
          <w:p w14:paraId="53EA8909"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The contractors to procure their supplies in a manner not significantly affecting the availability of essential commodities in the area for the residents.</w:t>
            </w:r>
          </w:p>
          <w:p w14:paraId="6797F017"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Grievance redress mechanism will be established to address </w:t>
            </w:r>
            <w:r w:rsidRPr="0044267A">
              <w:rPr>
                <w:rFonts w:asciiTheme="majorBidi" w:hAnsiTheme="majorBidi" w:cstheme="majorBidi"/>
                <w:color w:val="000000" w:themeColor="text1"/>
                <w:sz w:val="20"/>
                <w:szCs w:val="20"/>
                <w:lang w:val="en-US"/>
              </w:rPr>
              <w:lastRenderedPageBreak/>
              <w:t>community complaints and grievances.</w:t>
            </w:r>
          </w:p>
        </w:tc>
        <w:tc>
          <w:tcPr>
            <w:tcW w:w="1417" w:type="dxa"/>
            <w:shd w:val="clear" w:color="auto" w:fill="FFFFFF"/>
          </w:tcPr>
          <w:p w14:paraId="4AE289AE"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lastRenderedPageBreak/>
              <w:t>Contractor</w:t>
            </w:r>
          </w:p>
        </w:tc>
        <w:tc>
          <w:tcPr>
            <w:tcW w:w="1376" w:type="dxa"/>
            <w:shd w:val="clear" w:color="auto" w:fill="FFFFFF"/>
          </w:tcPr>
          <w:p w14:paraId="6FC8C48E"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04296E74"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Number of related public grievances </w:t>
            </w:r>
          </w:p>
        </w:tc>
        <w:tc>
          <w:tcPr>
            <w:tcW w:w="1851" w:type="dxa"/>
            <w:shd w:val="clear" w:color="auto" w:fill="FFFFFF"/>
          </w:tcPr>
          <w:p w14:paraId="447F1D26"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Construction phase</w:t>
            </w:r>
          </w:p>
        </w:tc>
        <w:tc>
          <w:tcPr>
            <w:tcW w:w="1613" w:type="dxa"/>
            <w:shd w:val="clear" w:color="auto" w:fill="FFFFFF"/>
          </w:tcPr>
          <w:p w14:paraId="5B8E1FCF"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4464A634" w14:textId="77777777" w:rsidTr="00A83745">
        <w:tblPrEx>
          <w:shd w:val="clear" w:color="auto" w:fill="FFFFFF"/>
        </w:tblPrEx>
        <w:trPr>
          <w:jc w:val="center"/>
        </w:trPr>
        <w:tc>
          <w:tcPr>
            <w:tcW w:w="12349" w:type="dxa"/>
            <w:gridSpan w:val="6"/>
            <w:shd w:val="clear" w:color="auto" w:fill="D9D9D9" w:themeFill="background1" w:themeFillShade="D9"/>
          </w:tcPr>
          <w:p w14:paraId="6CB73522"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b/>
                <w:lang w:val="en-US"/>
              </w:rPr>
              <w:lastRenderedPageBreak/>
              <w:t>6. Activity: Steel Erection</w:t>
            </w:r>
          </w:p>
        </w:tc>
        <w:tc>
          <w:tcPr>
            <w:tcW w:w="1613" w:type="dxa"/>
            <w:shd w:val="clear" w:color="auto" w:fill="D9D9D9" w:themeFill="background1" w:themeFillShade="D9"/>
          </w:tcPr>
          <w:p w14:paraId="4B7E392F"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tc>
      </w:tr>
      <w:tr w:rsidR="001C1900" w:rsidRPr="0044267A" w14:paraId="4F01D62B" w14:textId="77777777" w:rsidTr="00A83745">
        <w:tblPrEx>
          <w:shd w:val="clear" w:color="auto" w:fill="FFFFFF"/>
        </w:tblPrEx>
        <w:trPr>
          <w:jc w:val="center"/>
        </w:trPr>
        <w:tc>
          <w:tcPr>
            <w:tcW w:w="1708" w:type="dxa"/>
            <w:shd w:val="clear" w:color="auto" w:fill="FFFFFF"/>
          </w:tcPr>
          <w:p w14:paraId="6448E278"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6.1 Soil and water contamination</w:t>
            </w:r>
          </w:p>
        </w:tc>
        <w:tc>
          <w:tcPr>
            <w:tcW w:w="3327" w:type="dxa"/>
            <w:shd w:val="clear" w:color="auto" w:fill="FFFFFF"/>
          </w:tcPr>
          <w:p w14:paraId="5B24FDAB"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The contractor will prepare and implement a Pollution Prevention Plan prior to the start of the work. Proper baseline data will be collected.</w:t>
            </w:r>
          </w:p>
          <w:p w14:paraId="35246E6D"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Construction materials will be stored, used and handled appropriately.</w:t>
            </w:r>
          </w:p>
          <w:p w14:paraId="51AD1540"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Reduce risk of a pollution event through adoption of measures set out in Solid Waste Management Plan Hazardous and toxic materials stored separately</w:t>
            </w:r>
          </w:p>
          <w:p w14:paraId="7815274A"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The contractor will identify suitable sites for disposal of hazardous and non- hazardous waste. The selection will be done in consultation with the PIU and the local municipal authorities.</w:t>
            </w:r>
          </w:p>
          <w:p w14:paraId="5E91496D"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Fuels and hazardous substances management plan will be implemented.</w:t>
            </w:r>
          </w:p>
        </w:tc>
        <w:tc>
          <w:tcPr>
            <w:tcW w:w="1417" w:type="dxa"/>
            <w:shd w:val="clear" w:color="auto" w:fill="FFFFFF"/>
          </w:tcPr>
          <w:p w14:paraId="06BACB12"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w:t>
            </w:r>
          </w:p>
        </w:tc>
        <w:tc>
          <w:tcPr>
            <w:tcW w:w="1376" w:type="dxa"/>
            <w:shd w:val="clear" w:color="auto" w:fill="FFFFFF"/>
          </w:tcPr>
          <w:p w14:paraId="470D174E"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5C43D3CA"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Monthly auditing of management of hazardous materials against Material Safety Data Sheet </w:t>
            </w:r>
          </w:p>
          <w:p w14:paraId="3120DF06"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Soil and water quality monitoring data</w:t>
            </w:r>
          </w:p>
          <w:p w14:paraId="5518BF92"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reports if any non-compliance</w:t>
            </w:r>
          </w:p>
          <w:p w14:paraId="317A2E70"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related complaints</w:t>
            </w:r>
          </w:p>
        </w:tc>
        <w:tc>
          <w:tcPr>
            <w:tcW w:w="1851" w:type="dxa"/>
            <w:shd w:val="clear" w:color="auto" w:fill="FFFFFF"/>
          </w:tcPr>
          <w:p w14:paraId="375455D4"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Throughout the construction phase</w:t>
            </w:r>
          </w:p>
          <w:p w14:paraId="396D895F"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p w14:paraId="3A3BD5CF"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p w14:paraId="248626F0"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p w14:paraId="49909CA1"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p w14:paraId="4BD5A55A"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p w14:paraId="5E3557DE"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p w14:paraId="3F78C840"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p w14:paraId="17A7089C"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p w14:paraId="7E01F57A"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p w14:paraId="2C333AFD"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tc>
        <w:tc>
          <w:tcPr>
            <w:tcW w:w="1613" w:type="dxa"/>
            <w:shd w:val="clear" w:color="auto" w:fill="FFFFFF"/>
          </w:tcPr>
          <w:p w14:paraId="446AC484"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76B7FE42" w14:textId="77777777" w:rsidTr="00A83745">
        <w:tblPrEx>
          <w:shd w:val="clear" w:color="auto" w:fill="FFFFFF"/>
        </w:tblPrEx>
        <w:trPr>
          <w:jc w:val="center"/>
        </w:trPr>
        <w:tc>
          <w:tcPr>
            <w:tcW w:w="1708" w:type="dxa"/>
            <w:shd w:val="clear" w:color="auto" w:fill="FFFFFF"/>
          </w:tcPr>
          <w:p w14:paraId="1481FDC6"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 xml:space="preserve">6.2 Air Quality </w:t>
            </w:r>
          </w:p>
          <w:p w14:paraId="59F159B6"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1B0B9195"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25DCBB46"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20094479"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1E9499D8"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45DEBCAC"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0CF8FE16"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47383F2D"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53DC6921"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49B9F147"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7D6A05E8"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6771A2AB"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0D7A7109"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2D4F23DD" w14:textId="77777777" w:rsidR="001C1900" w:rsidRPr="0044267A" w:rsidRDefault="001C1900" w:rsidP="00A83745">
            <w:pPr>
              <w:pStyle w:val="Body"/>
              <w:spacing w:before="40" w:after="40" w:line="240" w:lineRule="auto"/>
              <w:jc w:val="left"/>
              <w:rPr>
                <w:rFonts w:asciiTheme="majorBidi" w:hAnsiTheme="majorBidi" w:cstheme="majorBidi"/>
                <w:sz w:val="20"/>
              </w:rPr>
            </w:pPr>
          </w:p>
        </w:tc>
        <w:tc>
          <w:tcPr>
            <w:tcW w:w="3327" w:type="dxa"/>
            <w:shd w:val="clear" w:color="auto" w:fill="FFFFFF"/>
          </w:tcPr>
          <w:p w14:paraId="501F9499"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lastRenderedPageBreak/>
              <w:t xml:space="preserve">Pollution prevention plan will be implemented. </w:t>
            </w:r>
          </w:p>
          <w:p w14:paraId="66949E13"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Construction materials will be stored in designated areas away from sensitive receptors and covered to minimize dust on site from site construction works</w:t>
            </w:r>
          </w:p>
          <w:p w14:paraId="6E813FB4"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Construction vehicles will be sprayed with water when entering </w:t>
            </w:r>
            <w:r w:rsidRPr="0044267A">
              <w:rPr>
                <w:rFonts w:asciiTheme="majorBidi" w:hAnsiTheme="majorBidi" w:cstheme="majorBidi"/>
                <w:color w:val="000000" w:themeColor="text1"/>
                <w:sz w:val="20"/>
                <w:szCs w:val="20"/>
                <w:lang w:val="en-US"/>
              </w:rPr>
              <w:lastRenderedPageBreak/>
              <w:t>and leaving the site, covered if transporting materials, adhere to speed limits, and engines will be turned off when idling.</w:t>
            </w:r>
          </w:p>
          <w:p w14:paraId="6F75BF71"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Water spraying will be carried out to suppress dust emissions where needed</w:t>
            </w:r>
          </w:p>
          <w:p w14:paraId="133E575A"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Compliance with EHS Guidelines will be ensured.</w:t>
            </w:r>
          </w:p>
          <w:p w14:paraId="59A9D091"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Monitoring of ambient air quality near settlements and sensitive receptors such as schools.</w:t>
            </w:r>
          </w:p>
          <w:p w14:paraId="62B31F58"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Appropriate actions to be undertaken in case ambient air quality deteriorates beyond acceptable limits. </w:t>
            </w:r>
          </w:p>
          <w:p w14:paraId="0CC6568D"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GRM will be established</w:t>
            </w:r>
          </w:p>
          <w:p w14:paraId="2FF3220F"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ECoP-10 will be implemented. </w:t>
            </w:r>
          </w:p>
        </w:tc>
        <w:tc>
          <w:tcPr>
            <w:tcW w:w="1417" w:type="dxa"/>
            <w:shd w:val="clear" w:color="auto" w:fill="FFFFFF"/>
          </w:tcPr>
          <w:p w14:paraId="1D6E7431"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lastRenderedPageBreak/>
              <w:t>Contractor</w:t>
            </w:r>
          </w:p>
        </w:tc>
        <w:tc>
          <w:tcPr>
            <w:tcW w:w="1376" w:type="dxa"/>
            <w:shd w:val="clear" w:color="auto" w:fill="FFFFFF"/>
          </w:tcPr>
          <w:p w14:paraId="316C2E01"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1E2DAAAA"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dust-related complaints.</w:t>
            </w:r>
          </w:p>
          <w:p w14:paraId="58F90E7A"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air quality-related complaints,</w:t>
            </w:r>
          </w:p>
          <w:p w14:paraId="65AD4C8A"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Compliance with Traffic Management Plan.</w:t>
            </w:r>
          </w:p>
          <w:p w14:paraId="445E2B64"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Air quality monitoring data</w:t>
            </w:r>
          </w:p>
          <w:p w14:paraId="6BB36C53"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lastRenderedPageBreak/>
              <w:t>Distance of batching plants and asphalt plants from nearest residential area.</w:t>
            </w:r>
          </w:p>
          <w:p w14:paraId="5D4F938D" w14:textId="77777777" w:rsidR="001C1900" w:rsidRPr="0044267A" w:rsidRDefault="001C1900" w:rsidP="00A83745">
            <w:pPr>
              <w:pStyle w:val="SMENormal"/>
              <w:spacing w:before="40" w:after="40"/>
              <w:ind w:left="125"/>
              <w:jc w:val="left"/>
              <w:rPr>
                <w:rFonts w:asciiTheme="majorBidi" w:hAnsiTheme="majorBidi" w:cstheme="majorBidi"/>
                <w:color w:val="000000" w:themeColor="text1"/>
                <w:sz w:val="20"/>
                <w:szCs w:val="20"/>
                <w:lang w:val="en-US"/>
              </w:rPr>
            </w:pPr>
          </w:p>
        </w:tc>
        <w:tc>
          <w:tcPr>
            <w:tcW w:w="1851" w:type="dxa"/>
            <w:shd w:val="clear" w:color="auto" w:fill="FFFFFF"/>
          </w:tcPr>
          <w:p w14:paraId="50DC7B89"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lastRenderedPageBreak/>
              <w:t xml:space="preserve">Throughout construction phase </w:t>
            </w:r>
          </w:p>
        </w:tc>
        <w:tc>
          <w:tcPr>
            <w:tcW w:w="1613" w:type="dxa"/>
            <w:shd w:val="clear" w:color="auto" w:fill="FFFFFF"/>
          </w:tcPr>
          <w:p w14:paraId="357C2584"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4D605754" w14:textId="77777777" w:rsidTr="00A83745">
        <w:tblPrEx>
          <w:shd w:val="clear" w:color="auto" w:fill="FFFFFF"/>
        </w:tblPrEx>
        <w:trPr>
          <w:jc w:val="center"/>
        </w:trPr>
        <w:tc>
          <w:tcPr>
            <w:tcW w:w="1708" w:type="dxa"/>
            <w:shd w:val="clear" w:color="auto" w:fill="FFFFFF"/>
          </w:tcPr>
          <w:p w14:paraId="0BA22ADB"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lastRenderedPageBreak/>
              <w:t>6.3 Health and Safety</w:t>
            </w:r>
          </w:p>
        </w:tc>
        <w:tc>
          <w:tcPr>
            <w:tcW w:w="3327" w:type="dxa"/>
            <w:shd w:val="clear" w:color="auto" w:fill="FFFFFF"/>
          </w:tcPr>
          <w:p w14:paraId="6752D737"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Compliance with Occupational Health and Safety standards and OHS Plan</w:t>
            </w:r>
          </w:p>
          <w:p w14:paraId="70175A01"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Implement fuels and hazardous substances management plan</w:t>
            </w:r>
          </w:p>
          <w:p w14:paraId="4AE4D053"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Use of personal protective equipment (PPE)</w:t>
            </w:r>
          </w:p>
          <w:p w14:paraId="4718D2A6"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Construction sites to be cordoned off to stop unauthorized access</w:t>
            </w:r>
          </w:p>
          <w:p w14:paraId="1E56039F"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Develop controls and standard operating procedures for the use of fuels and other hazardous substances to prevent spills, accidents, and pilferage </w:t>
            </w:r>
          </w:p>
          <w:p w14:paraId="64D5B204"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Train and designate personnel for various OHS aspects such as spill control procedures, fire fighting</w:t>
            </w:r>
          </w:p>
          <w:p w14:paraId="751B39B0"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lastRenderedPageBreak/>
              <w:t xml:space="preserve">Establish firefighting system and fire safety (fire extinguishers) at the construction sites where fire is a hazard </w:t>
            </w:r>
          </w:p>
          <w:p w14:paraId="308106E8"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Spill kits and trained personnel are to be made available at the workshops. </w:t>
            </w:r>
          </w:p>
          <w:p w14:paraId="60F2B065" w14:textId="570F2EFB"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Contain all fuel tanks in a fully </w:t>
            </w:r>
            <w:r w:rsidR="001E062A" w:rsidRPr="0044267A">
              <w:rPr>
                <w:rFonts w:asciiTheme="majorBidi" w:hAnsiTheme="majorBidi" w:cstheme="majorBidi"/>
                <w:color w:val="000000" w:themeColor="text1"/>
                <w:sz w:val="20"/>
                <w:szCs w:val="20"/>
                <w:lang w:val="en-US"/>
              </w:rPr>
              <w:t>bonded</w:t>
            </w:r>
            <w:r w:rsidRPr="0044267A">
              <w:rPr>
                <w:rFonts w:asciiTheme="majorBidi" w:hAnsiTheme="majorBidi" w:cstheme="majorBidi"/>
                <w:color w:val="000000" w:themeColor="text1"/>
                <w:sz w:val="20"/>
                <w:szCs w:val="20"/>
                <w:lang w:val="en-US"/>
              </w:rPr>
              <w:t xml:space="preserve"> area with a storage capacity of at least 110 percent of the potential storage volume.</w:t>
            </w:r>
          </w:p>
          <w:p w14:paraId="596602C8"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Use auto shut down valves for fuel transfer pipes</w:t>
            </w:r>
          </w:p>
          <w:p w14:paraId="3985A8AB"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Transport of hazardous goods and fuel to be done in closed containers and ISO certified tanks</w:t>
            </w:r>
          </w:p>
          <w:p w14:paraId="57A4852E"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Provision of respiratory protective devices for workers where needed</w:t>
            </w:r>
          </w:p>
          <w:p w14:paraId="5D96267A"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Designate agreed routes for traffic (set out in the Traffic Management Plan)</w:t>
            </w:r>
          </w:p>
          <w:p w14:paraId="644EFE52"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Provision of insurance-backed compensation scheme for major injury or loss of life reflecting settlement sums that are consistent with national/international benchmarks.</w:t>
            </w:r>
          </w:p>
          <w:p w14:paraId="457F6E20"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Contractor to engage a doctor at the site/camp</w:t>
            </w:r>
          </w:p>
          <w:p w14:paraId="44B08F67"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Construction sites to have first aid boxes</w:t>
            </w:r>
          </w:p>
          <w:p w14:paraId="447A2AB9"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Site to have ambulance to transfer injured/sick workers to nearest hospital</w:t>
            </w:r>
          </w:p>
          <w:p w14:paraId="1DC5DFEA"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lastRenderedPageBreak/>
              <w:t xml:space="preserve">WBG’s EHS Guidelines to be implemented </w:t>
            </w:r>
          </w:p>
          <w:p w14:paraId="4B2BCC47"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ECoP 2 and ECoP-18 will be implemented. </w:t>
            </w:r>
          </w:p>
          <w:p w14:paraId="6A48A971"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GRM for workers established</w:t>
            </w:r>
          </w:p>
        </w:tc>
        <w:tc>
          <w:tcPr>
            <w:tcW w:w="1417" w:type="dxa"/>
            <w:shd w:val="clear" w:color="auto" w:fill="FFFFFF"/>
          </w:tcPr>
          <w:p w14:paraId="0099323D"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lastRenderedPageBreak/>
              <w:t>Contractor</w:t>
            </w:r>
          </w:p>
        </w:tc>
        <w:tc>
          <w:tcPr>
            <w:tcW w:w="1376" w:type="dxa"/>
            <w:shd w:val="clear" w:color="auto" w:fill="FFFFFF"/>
          </w:tcPr>
          <w:p w14:paraId="10290E01"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120AE68D" w14:textId="77777777" w:rsidR="001C1900" w:rsidRPr="0044267A" w:rsidRDefault="001C1900" w:rsidP="004362EC">
            <w:pPr>
              <w:pStyle w:val="SMENormal"/>
              <w:numPr>
                <w:ilvl w:val="0"/>
                <w:numId w:val="58"/>
              </w:numPr>
              <w:spacing w:before="40" w:after="40"/>
              <w:ind w:left="125" w:hanging="180"/>
              <w:jc w:val="left"/>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respiratory protective devices and other PPEs issues to workers.</w:t>
            </w:r>
          </w:p>
          <w:p w14:paraId="473B7851" w14:textId="77777777" w:rsidR="001C1900" w:rsidRPr="0044267A" w:rsidRDefault="001C1900" w:rsidP="004362EC">
            <w:pPr>
              <w:pStyle w:val="SMENormal"/>
              <w:numPr>
                <w:ilvl w:val="0"/>
                <w:numId w:val="58"/>
              </w:numPr>
              <w:spacing w:before="40" w:after="40"/>
              <w:ind w:left="125" w:hanging="180"/>
              <w:jc w:val="left"/>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Monitoring of compliance with Health and Safety standards (including monthly reporting of accidents).</w:t>
            </w:r>
          </w:p>
          <w:p w14:paraId="4F838963" w14:textId="77777777" w:rsidR="001C1900" w:rsidRPr="0044267A" w:rsidRDefault="001C1900" w:rsidP="004362EC">
            <w:pPr>
              <w:pStyle w:val="SMENormal"/>
              <w:numPr>
                <w:ilvl w:val="0"/>
                <w:numId w:val="58"/>
              </w:numPr>
              <w:spacing w:before="40" w:after="40"/>
              <w:ind w:left="125" w:hanging="180"/>
              <w:jc w:val="left"/>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accidents, incidents and near misses.</w:t>
            </w:r>
          </w:p>
          <w:p w14:paraId="043A87EA" w14:textId="77777777" w:rsidR="001C1900" w:rsidRPr="0044267A" w:rsidRDefault="001C1900" w:rsidP="004362EC">
            <w:pPr>
              <w:pStyle w:val="SMENormal"/>
              <w:numPr>
                <w:ilvl w:val="0"/>
                <w:numId w:val="58"/>
              </w:numPr>
              <w:spacing w:before="40" w:after="40"/>
              <w:ind w:left="125" w:hanging="180"/>
              <w:jc w:val="left"/>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trainings provided.</w:t>
            </w:r>
          </w:p>
        </w:tc>
        <w:tc>
          <w:tcPr>
            <w:tcW w:w="1851" w:type="dxa"/>
            <w:shd w:val="clear" w:color="auto" w:fill="FFFFFF"/>
          </w:tcPr>
          <w:p w14:paraId="547CD387"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Throughout construction phase</w:t>
            </w:r>
          </w:p>
        </w:tc>
        <w:tc>
          <w:tcPr>
            <w:tcW w:w="1613" w:type="dxa"/>
            <w:shd w:val="clear" w:color="auto" w:fill="FFFFFF"/>
          </w:tcPr>
          <w:p w14:paraId="53CBD2BC"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4D503DDB" w14:textId="77777777" w:rsidTr="00A83745">
        <w:tblPrEx>
          <w:shd w:val="clear" w:color="auto" w:fill="FFFFFF"/>
        </w:tblPrEx>
        <w:trPr>
          <w:jc w:val="center"/>
        </w:trPr>
        <w:tc>
          <w:tcPr>
            <w:tcW w:w="1708" w:type="dxa"/>
            <w:shd w:val="clear" w:color="auto" w:fill="FFFFFF"/>
          </w:tcPr>
          <w:p w14:paraId="040313FA"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lastRenderedPageBreak/>
              <w:t>6.4 Noise and Vibration</w:t>
            </w:r>
          </w:p>
          <w:p w14:paraId="052204DD"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052137C1"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666493B2"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3B82F06D"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294E5A7E"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3DF265E5" w14:textId="77777777" w:rsidR="001C1900" w:rsidRPr="0044267A" w:rsidRDefault="001C1900" w:rsidP="00A83745">
            <w:pPr>
              <w:pStyle w:val="Body"/>
              <w:spacing w:before="40" w:after="40" w:line="240" w:lineRule="auto"/>
              <w:jc w:val="left"/>
              <w:rPr>
                <w:rFonts w:asciiTheme="majorBidi" w:hAnsiTheme="majorBidi" w:cstheme="majorBidi"/>
                <w:sz w:val="20"/>
              </w:rPr>
            </w:pPr>
          </w:p>
        </w:tc>
        <w:tc>
          <w:tcPr>
            <w:tcW w:w="3327" w:type="dxa"/>
            <w:shd w:val="clear" w:color="auto" w:fill="FFFFFF"/>
          </w:tcPr>
          <w:p w14:paraId="173BDF08"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Pollution prevention plan will be implemented. </w:t>
            </w:r>
          </w:p>
          <w:p w14:paraId="6EE7EB67"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Construction plant producing sound in excess of 85dB will be fitted with mufflers; </w:t>
            </w:r>
          </w:p>
          <w:p w14:paraId="523EC2C8"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Noise barriers will be provided in areas where significant noise is expected.</w:t>
            </w:r>
          </w:p>
          <w:p w14:paraId="4CC34FF1"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Compliance with EHS Guidelines will be ensured.</w:t>
            </w:r>
          </w:p>
          <w:p w14:paraId="7BDEAFDB"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GRM will be established </w:t>
            </w:r>
          </w:p>
          <w:p w14:paraId="290D6690"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ECoP-11 will be implemented.</w:t>
            </w:r>
          </w:p>
        </w:tc>
        <w:tc>
          <w:tcPr>
            <w:tcW w:w="1417" w:type="dxa"/>
            <w:shd w:val="clear" w:color="auto" w:fill="FFFFFF"/>
          </w:tcPr>
          <w:p w14:paraId="02245B7D"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w:t>
            </w:r>
          </w:p>
        </w:tc>
        <w:tc>
          <w:tcPr>
            <w:tcW w:w="1376" w:type="dxa"/>
            <w:shd w:val="clear" w:color="auto" w:fill="FFFFFF"/>
          </w:tcPr>
          <w:p w14:paraId="47D66E3A"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084F7A2C"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Record of equipment used on site capable of producing over 85dB and whether equipment has been fitted with mufflers </w:t>
            </w:r>
          </w:p>
          <w:p w14:paraId="6C0E9EF5"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related community complaints</w:t>
            </w:r>
          </w:p>
          <w:p w14:paraId="07F506F5"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Noise monitoring data</w:t>
            </w:r>
          </w:p>
          <w:p w14:paraId="5E18927C"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non-compliances</w:t>
            </w:r>
          </w:p>
        </w:tc>
        <w:tc>
          <w:tcPr>
            <w:tcW w:w="1851" w:type="dxa"/>
            <w:shd w:val="clear" w:color="auto" w:fill="FFFFFF"/>
          </w:tcPr>
          <w:p w14:paraId="6FB882B3"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Throughout construction phase </w:t>
            </w:r>
          </w:p>
        </w:tc>
        <w:tc>
          <w:tcPr>
            <w:tcW w:w="1613" w:type="dxa"/>
            <w:shd w:val="clear" w:color="auto" w:fill="FFFFFF"/>
          </w:tcPr>
          <w:p w14:paraId="147AFD33"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14AB8869" w14:textId="77777777" w:rsidTr="00A83745">
        <w:tblPrEx>
          <w:shd w:val="clear" w:color="auto" w:fill="FFFFFF"/>
        </w:tblPrEx>
        <w:trPr>
          <w:jc w:val="center"/>
        </w:trPr>
        <w:tc>
          <w:tcPr>
            <w:tcW w:w="1708" w:type="dxa"/>
            <w:shd w:val="clear" w:color="auto" w:fill="FFFFFF"/>
          </w:tcPr>
          <w:p w14:paraId="1A61DA78"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 xml:space="preserve">6.5 Fauna / Wildlife </w:t>
            </w:r>
          </w:p>
        </w:tc>
        <w:tc>
          <w:tcPr>
            <w:tcW w:w="3327" w:type="dxa"/>
            <w:shd w:val="clear" w:color="auto" w:fill="FFFFFF"/>
          </w:tcPr>
          <w:p w14:paraId="3706F441"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Awareness raising of workers, employees and general public; </w:t>
            </w:r>
          </w:p>
          <w:p w14:paraId="20D5201B"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Include information on wildlife protection in all construction related tool-box orientation briefings for new construction staff</w:t>
            </w:r>
          </w:p>
          <w:p w14:paraId="2B3D7205"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A public education program will be designed and implemented to discourage poaching of wildlife </w:t>
            </w:r>
          </w:p>
          <w:p w14:paraId="6F4BE4DB"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Avoid positioning spoil in areas used by fauna</w:t>
            </w:r>
          </w:p>
          <w:p w14:paraId="4D97AADB"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No hunting or poaching</w:t>
            </w:r>
          </w:p>
          <w:p w14:paraId="4E8272CB"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No dumping of effluents or solid waste in water bodies</w:t>
            </w:r>
          </w:p>
          <w:p w14:paraId="7D7AAA69"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Contractors shall use lower wattage flat lens fixtures that direct light </w:t>
            </w:r>
            <w:r w:rsidRPr="0044267A">
              <w:rPr>
                <w:rFonts w:asciiTheme="majorBidi" w:hAnsiTheme="majorBidi" w:cstheme="majorBidi"/>
                <w:color w:val="000000" w:themeColor="text1"/>
                <w:sz w:val="20"/>
                <w:szCs w:val="20"/>
                <w:lang w:val="en-US"/>
              </w:rPr>
              <w:lastRenderedPageBreak/>
              <w:t xml:space="preserve">down and reduce glare, and shall avoid use of flood lights. </w:t>
            </w:r>
          </w:p>
          <w:p w14:paraId="65E88816"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Contractors will also raise awareness about the protection of birds and other wildlife species among the work force to reduce impacts such as disturbance and poaching</w:t>
            </w:r>
          </w:p>
          <w:p w14:paraId="24B99D45"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ECoP-13 and ECoP 14 will be implemented. </w:t>
            </w:r>
          </w:p>
        </w:tc>
        <w:tc>
          <w:tcPr>
            <w:tcW w:w="1417" w:type="dxa"/>
            <w:shd w:val="clear" w:color="auto" w:fill="FFFFFF"/>
          </w:tcPr>
          <w:p w14:paraId="7FD31B68"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lastRenderedPageBreak/>
              <w:t>Contractor</w:t>
            </w:r>
          </w:p>
        </w:tc>
        <w:tc>
          <w:tcPr>
            <w:tcW w:w="1376" w:type="dxa"/>
            <w:shd w:val="clear" w:color="auto" w:fill="FFFFFF"/>
          </w:tcPr>
          <w:p w14:paraId="60CF5F96" w14:textId="77777777" w:rsidR="001C1900" w:rsidRPr="0044267A" w:rsidRDefault="001C1900" w:rsidP="00A83745">
            <w:pPr>
              <w:spacing w:before="40" w:after="40"/>
              <w:rPr>
                <w:rFonts w:asciiTheme="majorBidi" w:hAnsiTheme="majorBidi" w:cstheme="majorBidi"/>
                <w:color w:val="000000" w:themeColor="text1"/>
                <w:sz w:val="20"/>
                <w:szCs w:val="20"/>
              </w:rPr>
            </w:pPr>
            <w:r w:rsidRPr="0044267A">
              <w:rPr>
                <w:rFonts w:asciiTheme="majorBidi" w:hAnsiTheme="majorBidi" w:cstheme="majorBidi"/>
                <w:color w:val="000000" w:themeColor="text1"/>
                <w:sz w:val="20"/>
                <w:szCs w:val="20"/>
              </w:rPr>
              <w:t>CSC</w:t>
            </w:r>
          </w:p>
        </w:tc>
        <w:tc>
          <w:tcPr>
            <w:tcW w:w="2670" w:type="dxa"/>
            <w:shd w:val="clear" w:color="auto" w:fill="FFFFFF"/>
          </w:tcPr>
          <w:p w14:paraId="0E92F29C"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reported incidences of hunting or poaching on the Project site / in land ownership.</w:t>
            </w:r>
          </w:p>
          <w:p w14:paraId="3671FA7A"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reports of sighting of key wild species</w:t>
            </w:r>
          </w:p>
        </w:tc>
        <w:tc>
          <w:tcPr>
            <w:tcW w:w="1851" w:type="dxa"/>
            <w:shd w:val="clear" w:color="auto" w:fill="FFFFFF"/>
          </w:tcPr>
          <w:p w14:paraId="4DA2EFD0"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Throughout construction phase </w:t>
            </w:r>
          </w:p>
        </w:tc>
        <w:tc>
          <w:tcPr>
            <w:tcW w:w="1613" w:type="dxa"/>
            <w:shd w:val="clear" w:color="auto" w:fill="FFFFFF"/>
          </w:tcPr>
          <w:p w14:paraId="7ED6E210"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499091AC" w14:textId="77777777" w:rsidTr="00A83745">
        <w:tblPrEx>
          <w:shd w:val="clear" w:color="auto" w:fill="FFFFFF"/>
        </w:tblPrEx>
        <w:trPr>
          <w:jc w:val="center"/>
        </w:trPr>
        <w:tc>
          <w:tcPr>
            <w:tcW w:w="1708" w:type="dxa"/>
            <w:shd w:val="clear" w:color="auto" w:fill="FFFFFF"/>
          </w:tcPr>
          <w:p w14:paraId="139CDCB8"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lastRenderedPageBreak/>
              <w:t xml:space="preserve">6.6 Damage to infrastructure </w:t>
            </w:r>
          </w:p>
        </w:tc>
        <w:tc>
          <w:tcPr>
            <w:tcW w:w="3327" w:type="dxa"/>
            <w:shd w:val="clear" w:color="auto" w:fill="FFFFFF"/>
          </w:tcPr>
          <w:p w14:paraId="03CC37A5"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Any damaged infrastructure such as roads, bridges and culverts will be repaired</w:t>
            </w:r>
          </w:p>
        </w:tc>
        <w:tc>
          <w:tcPr>
            <w:tcW w:w="1417" w:type="dxa"/>
            <w:shd w:val="clear" w:color="auto" w:fill="FFFFFF"/>
          </w:tcPr>
          <w:p w14:paraId="4C7F5C47"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w:t>
            </w:r>
          </w:p>
        </w:tc>
        <w:tc>
          <w:tcPr>
            <w:tcW w:w="1376" w:type="dxa"/>
            <w:shd w:val="clear" w:color="auto" w:fill="FFFFFF"/>
          </w:tcPr>
          <w:p w14:paraId="4D03F77E"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2C3A859A"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non-compliance reports</w:t>
            </w:r>
          </w:p>
          <w:p w14:paraId="5C241CD7"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related grievances</w:t>
            </w:r>
          </w:p>
        </w:tc>
        <w:tc>
          <w:tcPr>
            <w:tcW w:w="1851" w:type="dxa"/>
            <w:shd w:val="clear" w:color="auto" w:fill="FFFFFF"/>
          </w:tcPr>
          <w:p w14:paraId="70735146"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construction phase</w:t>
            </w:r>
          </w:p>
        </w:tc>
        <w:tc>
          <w:tcPr>
            <w:tcW w:w="1613" w:type="dxa"/>
            <w:shd w:val="clear" w:color="auto" w:fill="FFFFFF"/>
          </w:tcPr>
          <w:p w14:paraId="1301DD39"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2F6D112F" w14:textId="77777777" w:rsidTr="00A83745">
        <w:tblPrEx>
          <w:shd w:val="clear" w:color="auto" w:fill="FFFFFF"/>
        </w:tblPrEx>
        <w:trPr>
          <w:jc w:val="center"/>
        </w:trPr>
        <w:tc>
          <w:tcPr>
            <w:tcW w:w="1708" w:type="dxa"/>
            <w:shd w:val="clear" w:color="auto" w:fill="FFFFFF"/>
          </w:tcPr>
          <w:p w14:paraId="4A3155A4"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6.7 Chance finds</w:t>
            </w:r>
          </w:p>
        </w:tc>
        <w:tc>
          <w:tcPr>
            <w:tcW w:w="3327" w:type="dxa"/>
            <w:shd w:val="clear" w:color="auto" w:fill="FFFFFF"/>
          </w:tcPr>
          <w:p w14:paraId="61AF4C78"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In case any artifact or site of archeological, cultural, historical, or religious significance are discovered during construction activities, the works will be stopped, and the concerned departments will be informed. </w:t>
            </w:r>
          </w:p>
        </w:tc>
        <w:tc>
          <w:tcPr>
            <w:tcW w:w="1417" w:type="dxa"/>
            <w:shd w:val="clear" w:color="auto" w:fill="FFFFFF"/>
          </w:tcPr>
          <w:p w14:paraId="1D1573E8"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w:t>
            </w:r>
          </w:p>
        </w:tc>
        <w:tc>
          <w:tcPr>
            <w:tcW w:w="1376" w:type="dxa"/>
            <w:shd w:val="clear" w:color="auto" w:fill="FFFFFF"/>
          </w:tcPr>
          <w:p w14:paraId="5B0C5CBA"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044E366C"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non-compliance reports</w:t>
            </w:r>
          </w:p>
          <w:p w14:paraId="478A8176"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reports of any new PCR discovered/reported</w:t>
            </w:r>
          </w:p>
        </w:tc>
        <w:tc>
          <w:tcPr>
            <w:tcW w:w="1851" w:type="dxa"/>
            <w:shd w:val="clear" w:color="auto" w:fill="FFFFFF"/>
          </w:tcPr>
          <w:p w14:paraId="2795567F"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construction phase</w:t>
            </w:r>
          </w:p>
        </w:tc>
        <w:tc>
          <w:tcPr>
            <w:tcW w:w="1613" w:type="dxa"/>
            <w:shd w:val="clear" w:color="auto" w:fill="FFFFFF"/>
          </w:tcPr>
          <w:p w14:paraId="27241CAE"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4B4747ED" w14:textId="77777777" w:rsidTr="00A83745">
        <w:tblPrEx>
          <w:shd w:val="clear" w:color="auto" w:fill="FFFFFF"/>
        </w:tblPrEx>
        <w:trPr>
          <w:jc w:val="center"/>
        </w:trPr>
        <w:tc>
          <w:tcPr>
            <w:tcW w:w="1708" w:type="dxa"/>
            <w:shd w:val="clear" w:color="auto" w:fill="FFFFFF"/>
          </w:tcPr>
          <w:p w14:paraId="063906FA"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6.8 Social conflict due to the Influx of Workers and In-migrants</w:t>
            </w:r>
          </w:p>
        </w:tc>
        <w:tc>
          <w:tcPr>
            <w:tcW w:w="3327" w:type="dxa"/>
            <w:shd w:val="clear" w:color="auto" w:fill="FFFFFF"/>
          </w:tcPr>
          <w:p w14:paraId="54CD628F"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Liaison will be maintained with the communities</w:t>
            </w:r>
          </w:p>
          <w:p w14:paraId="664AFB90"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Contractors and workforce to follow code of conduct</w:t>
            </w:r>
          </w:p>
          <w:p w14:paraId="65A1A791"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Respect of local norms and values</w:t>
            </w:r>
          </w:p>
          <w:p w14:paraId="05A640DE"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Implementation of awareness campaign </w:t>
            </w:r>
          </w:p>
          <w:p w14:paraId="56133A4C"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Complaints from the local community will be addressed by the Grievance Mechanism that will be developed.</w:t>
            </w:r>
          </w:p>
        </w:tc>
        <w:tc>
          <w:tcPr>
            <w:tcW w:w="1417" w:type="dxa"/>
            <w:shd w:val="clear" w:color="auto" w:fill="FFFFFF"/>
          </w:tcPr>
          <w:p w14:paraId="3AB0518C"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PIU</w:t>
            </w:r>
          </w:p>
        </w:tc>
        <w:tc>
          <w:tcPr>
            <w:tcW w:w="1376" w:type="dxa"/>
            <w:shd w:val="clear" w:color="auto" w:fill="FFFFFF"/>
          </w:tcPr>
          <w:p w14:paraId="19353CD5"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PIU</w:t>
            </w:r>
          </w:p>
        </w:tc>
        <w:tc>
          <w:tcPr>
            <w:tcW w:w="2670" w:type="dxa"/>
            <w:shd w:val="clear" w:color="auto" w:fill="FFFFFF"/>
          </w:tcPr>
          <w:p w14:paraId="2A6B6A1B"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Number of public grievances relating to in-migrants</w:t>
            </w:r>
          </w:p>
        </w:tc>
        <w:tc>
          <w:tcPr>
            <w:tcW w:w="1851" w:type="dxa"/>
            <w:shd w:val="clear" w:color="auto" w:fill="FFFFFF"/>
          </w:tcPr>
          <w:p w14:paraId="75D26685"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Construction phase</w:t>
            </w:r>
          </w:p>
        </w:tc>
        <w:tc>
          <w:tcPr>
            <w:tcW w:w="1613" w:type="dxa"/>
            <w:shd w:val="clear" w:color="auto" w:fill="FFFFFF"/>
          </w:tcPr>
          <w:p w14:paraId="23B3FEEB"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19D6449B" w14:textId="77777777" w:rsidTr="00A83745">
        <w:tblPrEx>
          <w:shd w:val="clear" w:color="auto" w:fill="FFFFFF"/>
        </w:tblPrEx>
        <w:trPr>
          <w:jc w:val="center"/>
        </w:trPr>
        <w:tc>
          <w:tcPr>
            <w:tcW w:w="1708" w:type="dxa"/>
            <w:shd w:val="clear" w:color="auto" w:fill="FFFFFF"/>
          </w:tcPr>
          <w:p w14:paraId="089F1EAD"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lastRenderedPageBreak/>
              <w:t>6.9 Adverse Effects on Health Situation</w:t>
            </w:r>
          </w:p>
        </w:tc>
        <w:tc>
          <w:tcPr>
            <w:tcW w:w="3327" w:type="dxa"/>
            <w:shd w:val="clear" w:color="auto" w:fill="FFFFFF"/>
          </w:tcPr>
          <w:p w14:paraId="5B688293"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Raising awareness of the associated risks for the local population. </w:t>
            </w:r>
          </w:p>
          <w:p w14:paraId="5366364A"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The awareness campaign will also be aimed at the risk of interaction between the resident population and the construction work force, including the spreading of sexually transmitted diseases such as HIV/AIDS. </w:t>
            </w:r>
          </w:p>
          <w:p w14:paraId="133D9C83"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The medical health facilities in the project influence area will be facilitated to deal with such incidences. </w:t>
            </w:r>
          </w:p>
        </w:tc>
        <w:tc>
          <w:tcPr>
            <w:tcW w:w="1417" w:type="dxa"/>
            <w:shd w:val="clear" w:color="auto" w:fill="FFFFFF"/>
          </w:tcPr>
          <w:p w14:paraId="3DAA0915"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PIU and contractor</w:t>
            </w:r>
          </w:p>
        </w:tc>
        <w:tc>
          <w:tcPr>
            <w:tcW w:w="1376" w:type="dxa"/>
            <w:shd w:val="clear" w:color="auto" w:fill="FFFFFF"/>
          </w:tcPr>
          <w:p w14:paraId="3F2B4D03"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7B363285"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Number of patients being treated in the local hospitals</w:t>
            </w:r>
          </w:p>
        </w:tc>
        <w:tc>
          <w:tcPr>
            <w:tcW w:w="1851" w:type="dxa"/>
            <w:shd w:val="clear" w:color="auto" w:fill="FFFFFF"/>
          </w:tcPr>
          <w:p w14:paraId="693D0EA0"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Construction phase</w:t>
            </w:r>
          </w:p>
        </w:tc>
        <w:tc>
          <w:tcPr>
            <w:tcW w:w="1613" w:type="dxa"/>
            <w:shd w:val="clear" w:color="auto" w:fill="FFFFFF"/>
          </w:tcPr>
          <w:p w14:paraId="66670922"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3C0758B4" w14:textId="77777777" w:rsidTr="00A83745">
        <w:tblPrEx>
          <w:shd w:val="clear" w:color="auto" w:fill="FFFFFF"/>
        </w:tblPrEx>
        <w:trPr>
          <w:jc w:val="center"/>
        </w:trPr>
        <w:tc>
          <w:tcPr>
            <w:tcW w:w="1708" w:type="dxa"/>
            <w:shd w:val="clear" w:color="auto" w:fill="FFFFFF"/>
          </w:tcPr>
          <w:p w14:paraId="4C12AD53"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6.10 Increased Load on Local Services and Supplies</w:t>
            </w:r>
          </w:p>
        </w:tc>
        <w:tc>
          <w:tcPr>
            <w:tcW w:w="3327" w:type="dxa"/>
            <w:shd w:val="clear" w:color="auto" w:fill="FFFFFF"/>
          </w:tcPr>
          <w:p w14:paraId="039019C7"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The contractors to procure their supplies in a manner not significantly affecting the availability of essential commodities in the area for the residents.</w:t>
            </w:r>
          </w:p>
          <w:p w14:paraId="4A39ABDA"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Grievance redress mechanism will be established to address community complaints and grievances.</w:t>
            </w:r>
          </w:p>
        </w:tc>
        <w:tc>
          <w:tcPr>
            <w:tcW w:w="1417" w:type="dxa"/>
            <w:shd w:val="clear" w:color="auto" w:fill="FFFFFF"/>
          </w:tcPr>
          <w:p w14:paraId="2182ABC1"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w:t>
            </w:r>
          </w:p>
        </w:tc>
        <w:tc>
          <w:tcPr>
            <w:tcW w:w="1376" w:type="dxa"/>
            <w:shd w:val="clear" w:color="auto" w:fill="FFFFFF"/>
          </w:tcPr>
          <w:p w14:paraId="2D03D19F"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068D97AF"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Number of related public grievances </w:t>
            </w:r>
          </w:p>
        </w:tc>
        <w:tc>
          <w:tcPr>
            <w:tcW w:w="1851" w:type="dxa"/>
            <w:shd w:val="clear" w:color="auto" w:fill="FFFFFF"/>
          </w:tcPr>
          <w:p w14:paraId="0100BCAA"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Construction phase</w:t>
            </w:r>
          </w:p>
        </w:tc>
        <w:tc>
          <w:tcPr>
            <w:tcW w:w="1613" w:type="dxa"/>
            <w:shd w:val="clear" w:color="auto" w:fill="FFFFFF"/>
          </w:tcPr>
          <w:p w14:paraId="1452800E"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37E3C28C" w14:textId="77777777" w:rsidTr="00A83745">
        <w:tblPrEx>
          <w:shd w:val="clear" w:color="auto" w:fill="FFFFFF"/>
        </w:tblPrEx>
        <w:trPr>
          <w:jc w:val="center"/>
        </w:trPr>
        <w:tc>
          <w:tcPr>
            <w:tcW w:w="1708" w:type="dxa"/>
            <w:shd w:val="clear" w:color="auto" w:fill="FFFFFF"/>
          </w:tcPr>
          <w:p w14:paraId="00E2B88A"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6.11 Blockage of local routes</w:t>
            </w:r>
          </w:p>
        </w:tc>
        <w:tc>
          <w:tcPr>
            <w:tcW w:w="3327" w:type="dxa"/>
            <w:shd w:val="clear" w:color="auto" w:fill="FFFFFF"/>
          </w:tcPr>
          <w:p w14:paraId="14CE3856"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color w:val="000000" w:themeColor="text1"/>
                <w:sz w:val="20"/>
                <w:szCs w:val="20"/>
                <w:lang w:val="en-US"/>
              </w:rPr>
              <w:t xml:space="preserve">Local access routes will not </w:t>
            </w:r>
            <w:r w:rsidRPr="0044267A">
              <w:rPr>
                <w:rFonts w:asciiTheme="majorBidi" w:hAnsiTheme="majorBidi" w:cstheme="majorBidi"/>
                <w:sz w:val="20"/>
                <w:szCs w:val="20"/>
                <w:lang w:val="en-US"/>
              </w:rPr>
              <w:t>be blocked to the extent possible</w:t>
            </w:r>
          </w:p>
          <w:p w14:paraId="4654098B"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If blockage of routs or roads is unavoidable, consultations will be carried out with the affected community and alternates will be identified.  </w:t>
            </w:r>
          </w:p>
          <w:p w14:paraId="20FEF7B8"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Work schedule will be prepared in consultation with the communities to minimize impact of blocked access or routes.</w:t>
            </w:r>
          </w:p>
          <w:p w14:paraId="7072244F"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lastRenderedPageBreak/>
              <w:t>Embankment to have stairs/ramps to facilitate people and their livestock crossing the embankment.</w:t>
            </w:r>
          </w:p>
          <w:p w14:paraId="65E7DC10"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Road will have crossings and tee-junctions at the appropriate places</w:t>
            </w:r>
          </w:p>
          <w:p w14:paraId="0AF24B46"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Road will have zebra crossings.</w:t>
            </w:r>
          </w:p>
          <w:p w14:paraId="0C3E80C5"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sz w:val="20"/>
                <w:szCs w:val="20"/>
                <w:lang w:val="en-US"/>
              </w:rPr>
              <w:t>Arrangements will be included in the design to facilitate elderly, disabled, and people with special needs.</w:t>
            </w:r>
          </w:p>
        </w:tc>
        <w:tc>
          <w:tcPr>
            <w:tcW w:w="1417" w:type="dxa"/>
            <w:shd w:val="clear" w:color="auto" w:fill="FFFFFF"/>
          </w:tcPr>
          <w:p w14:paraId="54DEABDB"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lastRenderedPageBreak/>
              <w:t>Contractor</w:t>
            </w:r>
          </w:p>
        </w:tc>
        <w:tc>
          <w:tcPr>
            <w:tcW w:w="1376" w:type="dxa"/>
            <w:shd w:val="clear" w:color="auto" w:fill="FFFFFF"/>
          </w:tcPr>
          <w:p w14:paraId="7D73C36D"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5D1D28C1" w14:textId="77777777" w:rsidR="001C1900" w:rsidRPr="0044267A" w:rsidRDefault="001C1900" w:rsidP="004362EC">
            <w:pPr>
              <w:pStyle w:val="SMENormal"/>
              <w:numPr>
                <w:ilvl w:val="0"/>
                <w:numId w:val="58"/>
              </w:numPr>
              <w:spacing w:before="40" w:after="40"/>
              <w:ind w:left="125" w:hanging="180"/>
              <w:jc w:val="left"/>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related community complaints</w:t>
            </w:r>
          </w:p>
        </w:tc>
        <w:tc>
          <w:tcPr>
            <w:tcW w:w="1851" w:type="dxa"/>
            <w:shd w:val="clear" w:color="auto" w:fill="FFFFFF"/>
          </w:tcPr>
          <w:p w14:paraId="42B14D34"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construction phase</w:t>
            </w:r>
          </w:p>
        </w:tc>
        <w:tc>
          <w:tcPr>
            <w:tcW w:w="1613" w:type="dxa"/>
            <w:shd w:val="clear" w:color="auto" w:fill="FFFFFF"/>
          </w:tcPr>
          <w:p w14:paraId="26EB9C9C"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6C99B2D4" w14:textId="77777777" w:rsidTr="00A83745">
        <w:tblPrEx>
          <w:shd w:val="clear" w:color="auto" w:fill="FFFFFF"/>
        </w:tblPrEx>
        <w:trPr>
          <w:jc w:val="center"/>
        </w:trPr>
        <w:tc>
          <w:tcPr>
            <w:tcW w:w="12349" w:type="dxa"/>
            <w:gridSpan w:val="6"/>
            <w:shd w:val="clear" w:color="auto" w:fill="D9D9D9" w:themeFill="background1" w:themeFillShade="D9"/>
          </w:tcPr>
          <w:p w14:paraId="37AB3F57"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b/>
                <w:lang w:val="en-US"/>
              </w:rPr>
              <w:lastRenderedPageBreak/>
              <w:t>7. Activity: Conductor Stringing</w:t>
            </w:r>
          </w:p>
        </w:tc>
        <w:tc>
          <w:tcPr>
            <w:tcW w:w="1613" w:type="dxa"/>
            <w:shd w:val="clear" w:color="auto" w:fill="D9D9D9" w:themeFill="background1" w:themeFillShade="D9"/>
          </w:tcPr>
          <w:p w14:paraId="3FA9B536"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tc>
      </w:tr>
      <w:tr w:rsidR="001C1900" w:rsidRPr="0044267A" w14:paraId="64A37DC6" w14:textId="77777777" w:rsidTr="00A83745">
        <w:tblPrEx>
          <w:shd w:val="clear" w:color="auto" w:fill="FFFFFF"/>
        </w:tblPrEx>
        <w:trPr>
          <w:jc w:val="center"/>
        </w:trPr>
        <w:tc>
          <w:tcPr>
            <w:tcW w:w="1708" w:type="dxa"/>
            <w:shd w:val="clear" w:color="auto" w:fill="FFFFFF"/>
          </w:tcPr>
          <w:p w14:paraId="5F6E6387"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7.1 Soil erosion</w:t>
            </w:r>
          </w:p>
          <w:p w14:paraId="28ED1D44"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2B8890C5"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3126B1F4"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3485B60F"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08A61DD1"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67D28F86" w14:textId="77777777" w:rsidR="001C1900" w:rsidRPr="0044267A" w:rsidRDefault="001C1900" w:rsidP="00A83745">
            <w:pPr>
              <w:pStyle w:val="Body"/>
              <w:spacing w:before="40" w:after="40" w:line="240" w:lineRule="auto"/>
              <w:jc w:val="left"/>
              <w:rPr>
                <w:rFonts w:asciiTheme="majorBidi" w:hAnsiTheme="majorBidi" w:cstheme="majorBidi"/>
                <w:sz w:val="20"/>
              </w:rPr>
            </w:pPr>
          </w:p>
        </w:tc>
        <w:tc>
          <w:tcPr>
            <w:tcW w:w="3327" w:type="dxa"/>
            <w:shd w:val="clear" w:color="auto" w:fill="FFFFFF"/>
          </w:tcPr>
          <w:p w14:paraId="13D8F527"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Works will be carried out in a manner not to cause soil erosion</w:t>
            </w:r>
          </w:p>
          <w:p w14:paraId="05419B1C"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Vehicular traffic near the bank line will be minimized</w:t>
            </w:r>
          </w:p>
          <w:p w14:paraId="40E82EA7"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Protective measures such as mulching will be undertaken to stop erosion</w:t>
            </w:r>
          </w:p>
          <w:p w14:paraId="2652A053"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Vehicular traffic on unpaved roads will be minimized</w:t>
            </w:r>
          </w:p>
          <w:p w14:paraId="4ADD59F5"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ECoP-6 will be implemented. </w:t>
            </w:r>
          </w:p>
        </w:tc>
        <w:tc>
          <w:tcPr>
            <w:tcW w:w="1417" w:type="dxa"/>
            <w:shd w:val="clear" w:color="auto" w:fill="FFFFFF"/>
          </w:tcPr>
          <w:p w14:paraId="28D0E29F"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w:t>
            </w:r>
          </w:p>
        </w:tc>
        <w:tc>
          <w:tcPr>
            <w:tcW w:w="1376" w:type="dxa"/>
            <w:shd w:val="clear" w:color="auto" w:fill="FFFFFF"/>
          </w:tcPr>
          <w:p w14:paraId="7092C6B3"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49DDB22B"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non-compliances observed.</w:t>
            </w:r>
          </w:p>
        </w:tc>
        <w:tc>
          <w:tcPr>
            <w:tcW w:w="1851" w:type="dxa"/>
            <w:shd w:val="clear" w:color="auto" w:fill="FFFFFF"/>
          </w:tcPr>
          <w:p w14:paraId="59090040"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Throughout the construction phase </w:t>
            </w:r>
          </w:p>
          <w:p w14:paraId="495B6EEA"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p w14:paraId="53BAF4C7"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p w14:paraId="464D541A"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tc>
        <w:tc>
          <w:tcPr>
            <w:tcW w:w="1613" w:type="dxa"/>
            <w:shd w:val="clear" w:color="auto" w:fill="FFFFFF"/>
          </w:tcPr>
          <w:p w14:paraId="1FA0532C"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462087E9" w14:textId="77777777" w:rsidTr="00A83745">
        <w:tblPrEx>
          <w:shd w:val="clear" w:color="auto" w:fill="FFFFFF"/>
        </w:tblPrEx>
        <w:trPr>
          <w:jc w:val="center"/>
        </w:trPr>
        <w:tc>
          <w:tcPr>
            <w:tcW w:w="1708" w:type="dxa"/>
            <w:shd w:val="clear" w:color="auto" w:fill="FFFFFF"/>
          </w:tcPr>
          <w:p w14:paraId="6F1CF702"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 xml:space="preserve">7.2 Vegetation loss </w:t>
            </w:r>
          </w:p>
          <w:p w14:paraId="453CFF03"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500FF686"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0F7143C1" w14:textId="77777777" w:rsidR="001C1900" w:rsidRPr="0044267A" w:rsidRDefault="001C1900" w:rsidP="00A83745">
            <w:pPr>
              <w:pStyle w:val="Body"/>
              <w:spacing w:before="40" w:after="40" w:line="240" w:lineRule="auto"/>
              <w:jc w:val="left"/>
              <w:rPr>
                <w:rFonts w:asciiTheme="majorBidi" w:hAnsiTheme="majorBidi" w:cstheme="majorBidi"/>
                <w:sz w:val="20"/>
              </w:rPr>
            </w:pPr>
          </w:p>
        </w:tc>
        <w:tc>
          <w:tcPr>
            <w:tcW w:w="3327" w:type="dxa"/>
            <w:shd w:val="clear" w:color="auto" w:fill="FFFFFF"/>
          </w:tcPr>
          <w:p w14:paraId="07410B20"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Minimize clearing of vegetation to the extent feasible</w:t>
            </w:r>
          </w:p>
          <w:p w14:paraId="65546D17"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Avoid dumping material in vegetated areas.</w:t>
            </w:r>
          </w:p>
          <w:p w14:paraId="72E9FA79"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Avoid unnecessary loss of vegetation</w:t>
            </w:r>
          </w:p>
          <w:p w14:paraId="153ADC1C"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ECoP-12 will be implemented.</w:t>
            </w:r>
          </w:p>
        </w:tc>
        <w:tc>
          <w:tcPr>
            <w:tcW w:w="1417" w:type="dxa"/>
            <w:shd w:val="clear" w:color="auto" w:fill="FFFFFF"/>
          </w:tcPr>
          <w:p w14:paraId="0E1AE43C"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w:t>
            </w:r>
          </w:p>
        </w:tc>
        <w:tc>
          <w:tcPr>
            <w:tcW w:w="1376" w:type="dxa"/>
            <w:shd w:val="clear" w:color="auto" w:fill="FFFFFF"/>
          </w:tcPr>
          <w:p w14:paraId="38B27EE8" w14:textId="77777777" w:rsidR="001C1900" w:rsidRPr="0044267A" w:rsidRDefault="001C1900" w:rsidP="00A83745">
            <w:pPr>
              <w:spacing w:before="40" w:after="40"/>
              <w:rPr>
                <w:rFonts w:asciiTheme="majorBidi" w:hAnsiTheme="majorBidi" w:cstheme="majorBidi"/>
                <w:color w:val="000000" w:themeColor="text1"/>
                <w:sz w:val="20"/>
                <w:szCs w:val="20"/>
              </w:rPr>
            </w:pPr>
            <w:r w:rsidRPr="0044267A">
              <w:rPr>
                <w:rFonts w:asciiTheme="majorBidi" w:hAnsiTheme="majorBidi" w:cstheme="majorBidi"/>
                <w:color w:val="000000" w:themeColor="text1"/>
                <w:sz w:val="20"/>
                <w:szCs w:val="20"/>
              </w:rPr>
              <w:t>CSC</w:t>
            </w:r>
          </w:p>
        </w:tc>
        <w:tc>
          <w:tcPr>
            <w:tcW w:w="2670" w:type="dxa"/>
            <w:shd w:val="clear" w:color="auto" w:fill="FFFFFF"/>
          </w:tcPr>
          <w:p w14:paraId="32BB4B18"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Area of vegetation lost/disturbed</w:t>
            </w:r>
          </w:p>
          <w:p w14:paraId="563CB621" w14:textId="77777777" w:rsidR="001C1900" w:rsidRPr="0044267A" w:rsidRDefault="001C1900" w:rsidP="00A83745">
            <w:pPr>
              <w:pStyle w:val="ListParagraph"/>
              <w:spacing w:before="40" w:after="40"/>
              <w:ind w:left="236"/>
              <w:rPr>
                <w:rFonts w:asciiTheme="majorBidi" w:hAnsiTheme="majorBidi" w:cstheme="majorBidi"/>
                <w:color w:val="000000" w:themeColor="text1"/>
                <w:sz w:val="20"/>
                <w:szCs w:val="20"/>
                <w:lang w:val="en-US"/>
              </w:rPr>
            </w:pPr>
          </w:p>
        </w:tc>
        <w:tc>
          <w:tcPr>
            <w:tcW w:w="1851" w:type="dxa"/>
            <w:shd w:val="clear" w:color="auto" w:fill="FFFFFF"/>
          </w:tcPr>
          <w:p w14:paraId="7223E4BB"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Throughout construction phase</w:t>
            </w:r>
          </w:p>
        </w:tc>
        <w:tc>
          <w:tcPr>
            <w:tcW w:w="1613" w:type="dxa"/>
            <w:shd w:val="clear" w:color="auto" w:fill="FFFFFF"/>
          </w:tcPr>
          <w:p w14:paraId="660AC47B"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2C91B1E1" w14:textId="77777777" w:rsidTr="00A83745">
        <w:tblPrEx>
          <w:shd w:val="clear" w:color="auto" w:fill="FFFFFF"/>
        </w:tblPrEx>
        <w:trPr>
          <w:jc w:val="center"/>
        </w:trPr>
        <w:tc>
          <w:tcPr>
            <w:tcW w:w="1708" w:type="dxa"/>
            <w:shd w:val="clear" w:color="auto" w:fill="FFFFFF"/>
          </w:tcPr>
          <w:p w14:paraId="690ADEB1"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7.3 Soil and water contamination</w:t>
            </w:r>
          </w:p>
        </w:tc>
        <w:tc>
          <w:tcPr>
            <w:tcW w:w="3327" w:type="dxa"/>
            <w:shd w:val="clear" w:color="auto" w:fill="FFFFFF"/>
          </w:tcPr>
          <w:p w14:paraId="610E1F77"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The contractor will prepare and implement a Pollution Prevention Plan prior to the start of the work. Proper baseline data will be collected.</w:t>
            </w:r>
          </w:p>
          <w:p w14:paraId="75D9F909"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lastRenderedPageBreak/>
              <w:t>Construction materials will be stored, used and handled appropriately.</w:t>
            </w:r>
          </w:p>
          <w:p w14:paraId="4633C22F"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Reduce risk of a pollution event through adoption of measures set out in Solid Waste Management Plan Hazardous and toxic materials stored separately</w:t>
            </w:r>
          </w:p>
          <w:p w14:paraId="4AAD5EEA"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The contractor will identify suitable sites for disposal of hazardous and non- hazardous waste. The selection will be done in consultation with the PIU and the local municipal authorities.</w:t>
            </w:r>
          </w:p>
          <w:p w14:paraId="781F08AD"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Fuels and hazardous substances management plan will be implemented.</w:t>
            </w:r>
          </w:p>
        </w:tc>
        <w:tc>
          <w:tcPr>
            <w:tcW w:w="1417" w:type="dxa"/>
            <w:shd w:val="clear" w:color="auto" w:fill="FFFFFF"/>
          </w:tcPr>
          <w:p w14:paraId="599CD499"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lastRenderedPageBreak/>
              <w:t>Contractor</w:t>
            </w:r>
          </w:p>
        </w:tc>
        <w:tc>
          <w:tcPr>
            <w:tcW w:w="1376" w:type="dxa"/>
            <w:shd w:val="clear" w:color="auto" w:fill="FFFFFF"/>
          </w:tcPr>
          <w:p w14:paraId="7094E63E"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1B51D19C"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Monthly auditing of management of hazardous materials against Material Safety Data Sheet </w:t>
            </w:r>
          </w:p>
          <w:p w14:paraId="2CE31588"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lastRenderedPageBreak/>
              <w:t>Soil and water quality monitoring data</w:t>
            </w:r>
          </w:p>
          <w:p w14:paraId="1EBDBD4D"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reports if any non-compliance</w:t>
            </w:r>
          </w:p>
          <w:p w14:paraId="701403F8"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related complaints</w:t>
            </w:r>
          </w:p>
        </w:tc>
        <w:tc>
          <w:tcPr>
            <w:tcW w:w="1851" w:type="dxa"/>
            <w:shd w:val="clear" w:color="auto" w:fill="FFFFFF"/>
          </w:tcPr>
          <w:p w14:paraId="4AE9287F"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lastRenderedPageBreak/>
              <w:t>Throughout the construction phase</w:t>
            </w:r>
          </w:p>
          <w:p w14:paraId="6DC35D16"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p w14:paraId="7AD703BC"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p w14:paraId="25B72F1F"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p w14:paraId="7F977A6B"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p w14:paraId="714069FB"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p w14:paraId="4F2EBFFD"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p w14:paraId="4F8825D9"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p w14:paraId="3520E6FA"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p w14:paraId="4A49C2F0"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p w14:paraId="0AC83AEC"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tc>
        <w:tc>
          <w:tcPr>
            <w:tcW w:w="1613" w:type="dxa"/>
            <w:shd w:val="clear" w:color="auto" w:fill="FFFFFF"/>
          </w:tcPr>
          <w:p w14:paraId="3E891905"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lastRenderedPageBreak/>
              <w:t xml:space="preserve">Included in contractors’ costs </w:t>
            </w:r>
          </w:p>
        </w:tc>
      </w:tr>
      <w:tr w:rsidR="001C1900" w:rsidRPr="0044267A" w14:paraId="32B9F619" w14:textId="77777777" w:rsidTr="00A83745">
        <w:tblPrEx>
          <w:shd w:val="clear" w:color="auto" w:fill="FFFFFF"/>
        </w:tblPrEx>
        <w:trPr>
          <w:jc w:val="center"/>
        </w:trPr>
        <w:tc>
          <w:tcPr>
            <w:tcW w:w="1708" w:type="dxa"/>
            <w:shd w:val="clear" w:color="auto" w:fill="FFFFFF"/>
          </w:tcPr>
          <w:p w14:paraId="6C61CF24"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lastRenderedPageBreak/>
              <w:t xml:space="preserve">7.4 Air Quality </w:t>
            </w:r>
          </w:p>
          <w:p w14:paraId="7F548013"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67C25D99"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268DAACC"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23DE2363"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1C004730"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51B7B515"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0FAACCC2"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267DF80F"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49A21929"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6AAC1F32"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6835B12E"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6EDB20C1"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67846D4B"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5E61C6B6" w14:textId="77777777" w:rsidR="001C1900" w:rsidRPr="0044267A" w:rsidRDefault="001C1900" w:rsidP="00A83745">
            <w:pPr>
              <w:pStyle w:val="Body"/>
              <w:spacing w:before="40" w:after="40" w:line="240" w:lineRule="auto"/>
              <w:jc w:val="left"/>
              <w:rPr>
                <w:rFonts w:asciiTheme="majorBidi" w:hAnsiTheme="majorBidi" w:cstheme="majorBidi"/>
                <w:sz w:val="20"/>
              </w:rPr>
            </w:pPr>
          </w:p>
        </w:tc>
        <w:tc>
          <w:tcPr>
            <w:tcW w:w="3327" w:type="dxa"/>
            <w:shd w:val="clear" w:color="auto" w:fill="FFFFFF"/>
          </w:tcPr>
          <w:p w14:paraId="6811269B"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Pollution prevention plan will be implemented. </w:t>
            </w:r>
          </w:p>
          <w:p w14:paraId="7502F720"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Construction materials will be stored in designated areas away from sensitive receptors and covered to minimize dust on site from site construction works</w:t>
            </w:r>
          </w:p>
          <w:p w14:paraId="0DCF7945"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Construction vehicles will be sprayed with water when entering and leaving the site, covered if transporting materials, adhere to speed limits, and engines will be turned off when idling.</w:t>
            </w:r>
          </w:p>
          <w:p w14:paraId="6B6BFC3E"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Water spraying will be carried out to suppress dust emissions where needed</w:t>
            </w:r>
          </w:p>
          <w:p w14:paraId="28B8CEDC"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Compliance with EHS Guidelines will be ensured.</w:t>
            </w:r>
          </w:p>
          <w:p w14:paraId="54E49CF8"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lastRenderedPageBreak/>
              <w:t>Monitoring of ambient air quality near settlements and sensitive receptors such as schools.</w:t>
            </w:r>
          </w:p>
          <w:p w14:paraId="6166C822"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Appropriate actions to be undertaken in case ambient air quality deteriorates beyond acceptable limits. </w:t>
            </w:r>
          </w:p>
          <w:p w14:paraId="3F18ABB9"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GRM will be established</w:t>
            </w:r>
          </w:p>
          <w:p w14:paraId="3080BD36"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ECoP-10 will be implemented. </w:t>
            </w:r>
          </w:p>
        </w:tc>
        <w:tc>
          <w:tcPr>
            <w:tcW w:w="1417" w:type="dxa"/>
            <w:shd w:val="clear" w:color="auto" w:fill="FFFFFF"/>
          </w:tcPr>
          <w:p w14:paraId="55E794C3"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lastRenderedPageBreak/>
              <w:t>Contractor</w:t>
            </w:r>
          </w:p>
        </w:tc>
        <w:tc>
          <w:tcPr>
            <w:tcW w:w="1376" w:type="dxa"/>
            <w:shd w:val="clear" w:color="auto" w:fill="FFFFFF"/>
          </w:tcPr>
          <w:p w14:paraId="3042D601"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0F18C40D"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dust-related complaints.</w:t>
            </w:r>
          </w:p>
          <w:p w14:paraId="4425D87A"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air quality-related complaints,</w:t>
            </w:r>
          </w:p>
          <w:p w14:paraId="7AEE8B2C"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Compliance with Traffic Management Plan.</w:t>
            </w:r>
          </w:p>
          <w:p w14:paraId="2C5E026F"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Air quality monitoring data</w:t>
            </w:r>
          </w:p>
          <w:p w14:paraId="2D902215"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Distance of batching plants and asphalt plants from nearest residential area.</w:t>
            </w:r>
          </w:p>
          <w:p w14:paraId="0D785D98" w14:textId="77777777" w:rsidR="001C1900" w:rsidRPr="0044267A" w:rsidRDefault="001C1900" w:rsidP="00A83745">
            <w:pPr>
              <w:pStyle w:val="SMENormal"/>
              <w:spacing w:before="40" w:after="40"/>
              <w:ind w:left="125"/>
              <w:jc w:val="left"/>
              <w:rPr>
                <w:rFonts w:asciiTheme="majorBidi" w:hAnsiTheme="majorBidi" w:cstheme="majorBidi"/>
                <w:color w:val="000000" w:themeColor="text1"/>
                <w:sz w:val="20"/>
                <w:szCs w:val="20"/>
                <w:lang w:val="en-US"/>
              </w:rPr>
            </w:pPr>
          </w:p>
        </w:tc>
        <w:tc>
          <w:tcPr>
            <w:tcW w:w="1851" w:type="dxa"/>
            <w:shd w:val="clear" w:color="auto" w:fill="FFFFFF"/>
          </w:tcPr>
          <w:p w14:paraId="5DAB3B27"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Throughout construction phase </w:t>
            </w:r>
          </w:p>
        </w:tc>
        <w:tc>
          <w:tcPr>
            <w:tcW w:w="1613" w:type="dxa"/>
            <w:shd w:val="clear" w:color="auto" w:fill="FFFFFF"/>
          </w:tcPr>
          <w:p w14:paraId="0D092415"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4DD148D2" w14:textId="77777777" w:rsidTr="00A83745">
        <w:tblPrEx>
          <w:shd w:val="clear" w:color="auto" w:fill="FFFFFF"/>
        </w:tblPrEx>
        <w:trPr>
          <w:jc w:val="center"/>
        </w:trPr>
        <w:tc>
          <w:tcPr>
            <w:tcW w:w="1708" w:type="dxa"/>
            <w:shd w:val="clear" w:color="auto" w:fill="FFFFFF"/>
          </w:tcPr>
          <w:p w14:paraId="2322E6F7"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lastRenderedPageBreak/>
              <w:t>7.5 Health and Safety</w:t>
            </w:r>
          </w:p>
        </w:tc>
        <w:tc>
          <w:tcPr>
            <w:tcW w:w="3327" w:type="dxa"/>
            <w:shd w:val="clear" w:color="auto" w:fill="FFFFFF"/>
          </w:tcPr>
          <w:p w14:paraId="0D0348F5"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Compliance with Occupational Health and Safety standards and OHS Plan</w:t>
            </w:r>
          </w:p>
          <w:p w14:paraId="52128D75"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Implement fuels and hazardous substances management plan</w:t>
            </w:r>
          </w:p>
          <w:p w14:paraId="2CC9B306"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Use of personal protective equipment (PPE)</w:t>
            </w:r>
          </w:p>
          <w:p w14:paraId="50E5A7C6"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Construction sites to be cordoned off to stop unauthorized access</w:t>
            </w:r>
          </w:p>
          <w:p w14:paraId="1562326C"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Develop controls and standard operating procedures for the use of fuels and other hazardous substances to prevent spills, accidents, and pilferage </w:t>
            </w:r>
          </w:p>
          <w:p w14:paraId="73350464"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Train and designate personnel for various OHS aspects such as spill control procedures, fire fighting</w:t>
            </w:r>
          </w:p>
          <w:p w14:paraId="53F66225"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Establish firefighting system and fire safety (fire extinguishers) at the construction sites where fire is a hazard </w:t>
            </w:r>
          </w:p>
          <w:p w14:paraId="2E1FFBFC"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Spill kits and trained personnel are to be made available at the workshops. </w:t>
            </w:r>
          </w:p>
          <w:p w14:paraId="1C12C485" w14:textId="5DCB3B62"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lastRenderedPageBreak/>
              <w:t xml:space="preserve">Contain all fuel tanks in a fully </w:t>
            </w:r>
            <w:r w:rsidR="001E062A" w:rsidRPr="0044267A">
              <w:rPr>
                <w:rFonts w:asciiTheme="majorBidi" w:hAnsiTheme="majorBidi" w:cstheme="majorBidi"/>
                <w:color w:val="000000" w:themeColor="text1"/>
                <w:sz w:val="20"/>
                <w:szCs w:val="20"/>
                <w:lang w:val="en-US"/>
              </w:rPr>
              <w:t>bonded</w:t>
            </w:r>
            <w:r w:rsidRPr="0044267A">
              <w:rPr>
                <w:rFonts w:asciiTheme="majorBidi" w:hAnsiTheme="majorBidi" w:cstheme="majorBidi"/>
                <w:color w:val="000000" w:themeColor="text1"/>
                <w:sz w:val="20"/>
                <w:szCs w:val="20"/>
                <w:lang w:val="en-US"/>
              </w:rPr>
              <w:t xml:space="preserve"> area with a storage capacity of at least 110 percent of the potential storage volume.</w:t>
            </w:r>
          </w:p>
          <w:p w14:paraId="1709F138"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Use auto shut down valves for fuel transfer pipes</w:t>
            </w:r>
          </w:p>
          <w:p w14:paraId="7377AF15"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Transport of hazardous goods and fuel to be done in closed containers and ISO certified tanks</w:t>
            </w:r>
          </w:p>
          <w:p w14:paraId="5184AC3E"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Provision of respiratory protective devices for workers where needed</w:t>
            </w:r>
          </w:p>
          <w:p w14:paraId="69D0AADA"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Designate agreed routes for traffic (set out in the Traffic Management Plan)</w:t>
            </w:r>
          </w:p>
          <w:p w14:paraId="05374F5B"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Provision of insurance-backed compensation scheme for major injury or loss of life reflecting settlement sums that are consistent with national/international benchmarks.</w:t>
            </w:r>
          </w:p>
          <w:p w14:paraId="35EC0796"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Contractor to engage a doctor at the site/camp</w:t>
            </w:r>
          </w:p>
          <w:p w14:paraId="3AEBE1CE"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Construction sites to have first aid boxes</w:t>
            </w:r>
          </w:p>
          <w:p w14:paraId="06426D49"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Site to have ambulance to transfer injured/sick workers to nearest hospital</w:t>
            </w:r>
          </w:p>
          <w:p w14:paraId="3D674E01"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WBG’s EHS Guidelines to be implemented </w:t>
            </w:r>
          </w:p>
          <w:p w14:paraId="3F2856F4"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ECoP 2 and ECoP-18 will be implemented. </w:t>
            </w:r>
          </w:p>
        </w:tc>
        <w:tc>
          <w:tcPr>
            <w:tcW w:w="1417" w:type="dxa"/>
            <w:shd w:val="clear" w:color="auto" w:fill="FFFFFF"/>
          </w:tcPr>
          <w:p w14:paraId="099C9946"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lastRenderedPageBreak/>
              <w:t>Contractor</w:t>
            </w:r>
          </w:p>
        </w:tc>
        <w:tc>
          <w:tcPr>
            <w:tcW w:w="1376" w:type="dxa"/>
            <w:shd w:val="clear" w:color="auto" w:fill="FFFFFF"/>
          </w:tcPr>
          <w:p w14:paraId="57B0C29C"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3326ACA5" w14:textId="77777777" w:rsidR="001C1900" w:rsidRPr="0044267A" w:rsidRDefault="001C1900" w:rsidP="004362EC">
            <w:pPr>
              <w:pStyle w:val="SMENormal"/>
              <w:numPr>
                <w:ilvl w:val="0"/>
                <w:numId w:val="58"/>
              </w:numPr>
              <w:spacing w:before="40" w:after="40"/>
              <w:ind w:left="125" w:hanging="180"/>
              <w:jc w:val="left"/>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respiratory protective devices and other PPEs issues to workers.</w:t>
            </w:r>
          </w:p>
          <w:p w14:paraId="6DBA04D7" w14:textId="77777777" w:rsidR="001C1900" w:rsidRPr="0044267A" w:rsidRDefault="001C1900" w:rsidP="004362EC">
            <w:pPr>
              <w:pStyle w:val="SMENormal"/>
              <w:numPr>
                <w:ilvl w:val="0"/>
                <w:numId w:val="58"/>
              </w:numPr>
              <w:spacing w:before="40" w:after="40"/>
              <w:ind w:left="125" w:hanging="180"/>
              <w:jc w:val="left"/>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Monitoring of compliance with Health and Safety standards (including monthly reporting of accidents).</w:t>
            </w:r>
          </w:p>
          <w:p w14:paraId="14589036" w14:textId="77777777" w:rsidR="001C1900" w:rsidRPr="0044267A" w:rsidRDefault="001C1900" w:rsidP="004362EC">
            <w:pPr>
              <w:pStyle w:val="SMENormal"/>
              <w:numPr>
                <w:ilvl w:val="0"/>
                <w:numId w:val="58"/>
              </w:numPr>
              <w:spacing w:before="40" w:after="40"/>
              <w:ind w:left="125" w:hanging="180"/>
              <w:jc w:val="left"/>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accidents, incidents and near misses.</w:t>
            </w:r>
          </w:p>
          <w:p w14:paraId="24A134DF" w14:textId="77777777" w:rsidR="001C1900" w:rsidRPr="0044267A" w:rsidRDefault="001C1900" w:rsidP="004362EC">
            <w:pPr>
              <w:pStyle w:val="SMENormal"/>
              <w:numPr>
                <w:ilvl w:val="0"/>
                <w:numId w:val="58"/>
              </w:numPr>
              <w:spacing w:before="40" w:after="40"/>
              <w:ind w:left="125" w:hanging="180"/>
              <w:jc w:val="left"/>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trainings provided.</w:t>
            </w:r>
          </w:p>
        </w:tc>
        <w:tc>
          <w:tcPr>
            <w:tcW w:w="1851" w:type="dxa"/>
            <w:shd w:val="clear" w:color="auto" w:fill="FFFFFF"/>
          </w:tcPr>
          <w:p w14:paraId="57760CE7"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Throughout construction phase</w:t>
            </w:r>
          </w:p>
        </w:tc>
        <w:tc>
          <w:tcPr>
            <w:tcW w:w="1613" w:type="dxa"/>
            <w:shd w:val="clear" w:color="auto" w:fill="FFFFFF"/>
          </w:tcPr>
          <w:p w14:paraId="66D9D51B"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4AAC3175" w14:textId="77777777" w:rsidTr="00A83745">
        <w:tblPrEx>
          <w:shd w:val="clear" w:color="auto" w:fill="FFFFFF"/>
        </w:tblPrEx>
        <w:trPr>
          <w:jc w:val="center"/>
        </w:trPr>
        <w:tc>
          <w:tcPr>
            <w:tcW w:w="1708" w:type="dxa"/>
            <w:shd w:val="clear" w:color="auto" w:fill="FFFFFF"/>
          </w:tcPr>
          <w:p w14:paraId="70E37C39"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lastRenderedPageBreak/>
              <w:t>7.6 Noise and Vibration</w:t>
            </w:r>
          </w:p>
          <w:p w14:paraId="6221920A"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3CEC62DF"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5399EBAA"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52F2ACC0"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42DA3357"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47F07888" w14:textId="77777777" w:rsidR="001C1900" w:rsidRPr="0044267A" w:rsidRDefault="001C1900" w:rsidP="00A83745">
            <w:pPr>
              <w:pStyle w:val="Body"/>
              <w:spacing w:before="40" w:after="40" w:line="240" w:lineRule="auto"/>
              <w:jc w:val="left"/>
              <w:rPr>
                <w:rFonts w:asciiTheme="majorBidi" w:hAnsiTheme="majorBidi" w:cstheme="majorBidi"/>
                <w:sz w:val="20"/>
              </w:rPr>
            </w:pPr>
          </w:p>
        </w:tc>
        <w:tc>
          <w:tcPr>
            <w:tcW w:w="3327" w:type="dxa"/>
            <w:shd w:val="clear" w:color="auto" w:fill="FFFFFF"/>
          </w:tcPr>
          <w:p w14:paraId="6F4CD0C5"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lastRenderedPageBreak/>
              <w:t xml:space="preserve">Pollution prevention plan will be implemented. </w:t>
            </w:r>
          </w:p>
          <w:p w14:paraId="70F20DD3"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lastRenderedPageBreak/>
              <w:t xml:space="preserve">Construction plant producing sound in excess of 85dB will be fitted with mufflers; </w:t>
            </w:r>
          </w:p>
          <w:p w14:paraId="11094606"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Noise barriers will be provided in areas where significant noise is expected.</w:t>
            </w:r>
          </w:p>
          <w:p w14:paraId="2BD01D16"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Compliance with EHS Guidelines will be ensured.</w:t>
            </w:r>
          </w:p>
          <w:p w14:paraId="69F8A4B7"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GRM will be established </w:t>
            </w:r>
          </w:p>
          <w:p w14:paraId="02D3E484"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ECoP-11 will be implemented.</w:t>
            </w:r>
          </w:p>
        </w:tc>
        <w:tc>
          <w:tcPr>
            <w:tcW w:w="1417" w:type="dxa"/>
            <w:shd w:val="clear" w:color="auto" w:fill="FFFFFF"/>
          </w:tcPr>
          <w:p w14:paraId="15F23BE0"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lastRenderedPageBreak/>
              <w:t>Contractor</w:t>
            </w:r>
          </w:p>
        </w:tc>
        <w:tc>
          <w:tcPr>
            <w:tcW w:w="1376" w:type="dxa"/>
            <w:shd w:val="clear" w:color="auto" w:fill="FFFFFF"/>
          </w:tcPr>
          <w:p w14:paraId="08EFC265"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710141C7"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Record of equipment used on site capable of producing over 85dB and </w:t>
            </w:r>
            <w:r w:rsidRPr="0044267A">
              <w:rPr>
                <w:rFonts w:asciiTheme="majorBidi" w:hAnsiTheme="majorBidi" w:cstheme="majorBidi"/>
                <w:color w:val="000000" w:themeColor="text1"/>
                <w:sz w:val="20"/>
                <w:szCs w:val="20"/>
                <w:lang w:val="en-US"/>
              </w:rPr>
              <w:lastRenderedPageBreak/>
              <w:t xml:space="preserve">whether equipment has been fitted with mufflers </w:t>
            </w:r>
          </w:p>
          <w:p w14:paraId="58456C1F"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related community complaints</w:t>
            </w:r>
          </w:p>
          <w:p w14:paraId="7A51D2C6"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Noise monitoring data</w:t>
            </w:r>
          </w:p>
          <w:p w14:paraId="300FFD40"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non-compliances</w:t>
            </w:r>
          </w:p>
        </w:tc>
        <w:tc>
          <w:tcPr>
            <w:tcW w:w="1851" w:type="dxa"/>
            <w:shd w:val="clear" w:color="auto" w:fill="FFFFFF"/>
          </w:tcPr>
          <w:p w14:paraId="70735BE2"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lastRenderedPageBreak/>
              <w:t xml:space="preserve">Throughout construction phase </w:t>
            </w:r>
          </w:p>
        </w:tc>
        <w:tc>
          <w:tcPr>
            <w:tcW w:w="1613" w:type="dxa"/>
            <w:shd w:val="clear" w:color="auto" w:fill="FFFFFF"/>
          </w:tcPr>
          <w:p w14:paraId="1498F2ED"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6D06592C" w14:textId="77777777" w:rsidTr="00A83745">
        <w:tblPrEx>
          <w:shd w:val="clear" w:color="auto" w:fill="FFFFFF"/>
        </w:tblPrEx>
        <w:trPr>
          <w:jc w:val="center"/>
        </w:trPr>
        <w:tc>
          <w:tcPr>
            <w:tcW w:w="1708" w:type="dxa"/>
            <w:shd w:val="clear" w:color="auto" w:fill="FFFFFF"/>
          </w:tcPr>
          <w:p w14:paraId="4AF23AA8"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lastRenderedPageBreak/>
              <w:t xml:space="preserve">7.7 Fauna / Wildlife </w:t>
            </w:r>
          </w:p>
        </w:tc>
        <w:tc>
          <w:tcPr>
            <w:tcW w:w="3327" w:type="dxa"/>
            <w:shd w:val="clear" w:color="auto" w:fill="FFFFFF"/>
          </w:tcPr>
          <w:p w14:paraId="49C1211D"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Awareness raising of workers, employees and general public; </w:t>
            </w:r>
          </w:p>
          <w:p w14:paraId="11202676"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Include information on wildlife protection in all construction related tool-box orientation briefings for new construction staff</w:t>
            </w:r>
          </w:p>
          <w:p w14:paraId="197036F0"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A public education program will be designed and implemented to discourage poaching of wildlife </w:t>
            </w:r>
          </w:p>
          <w:p w14:paraId="00F86644"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Avoid positioning spoil in areas used by fauna</w:t>
            </w:r>
          </w:p>
          <w:p w14:paraId="5477E058"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No hunting or poaching</w:t>
            </w:r>
          </w:p>
          <w:p w14:paraId="15E67F2B"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No dumping of effluents or solid waste in water bodies</w:t>
            </w:r>
          </w:p>
          <w:p w14:paraId="46A9427A"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Contractors shall use lower wattage flat lens fixtures that direct light down and reduce glare, and shall avoid use of flood lights. </w:t>
            </w:r>
          </w:p>
          <w:p w14:paraId="66682274"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Contractors will also raise awareness about the protection of birds and other wildlife species among the work force to reduce impacts such as disturbance and poaching</w:t>
            </w:r>
          </w:p>
          <w:p w14:paraId="43FE97B4"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lastRenderedPageBreak/>
              <w:t xml:space="preserve">ECoP-13 and ECoP 14 will be implemented. </w:t>
            </w:r>
          </w:p>
        </w:tc>
        <w:tc>
          <w:tcPr>
            <w:tcW w:w="1417" w:type="dxa"/>
            <w:shd w:val="clear" w:color="auto" w:fill="FFFFFF"/>
          </w:tcPr>
          <w:p w14:paraId="190EACE2"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lastRenderedPageBreak/>
              <w:t>Contractor</w:t>
            </w:r>
          </w:p>
        </w:tc>
        <w:tc>
          <w:tcPr>
            <w:tcW w:w="1376" w:type="dxa"/>
            <w:shd w:val="clear" w:color="auto" w:fill="FFFFFF"/>
          </w:tcPr>
          <w:p w14:paraId="630B216E" w14:textId="77777777" w:rsidR="001C1900" w:rsidRPr="0044267A" w:rsidRDefault="001C1900" w:rsidP="00A83745">
            <w:pPr>
              <w:spacing w:before="40" w:after="40"/>
              <w:rPr>
                <w:rFonts w:asciiTheme="majorBidi" w:hAnsiTheme="majorBidi" w:cstheme="majorBidi"/>
                <w:color w:val="000000" w:themeColor="text1"/>
                <w:sz w:val="20"/>
                <w:szCs w:val="20"/>
              </w:rPr>
            </w:pPr>
            <w:r w:rsidRPr="0044267A">
              <w:rPr>
                <w:rFonts w:asciiTheme="majorBidi" w:hAnsiTheme="majorBidi" w:cstheme="majorBidi"/>
                <w:color w:val="000000" w:themeColor="text1"/>
                <w:sz w:val="20"/>
                <w:szCs w:val="20"/>
              </w:rPr>
              <w:t>CSC</w:t>
            </w:r>
          </w:p>
        </w:tc>
        <w:tc>
          <w:tcPr>
            <w:tcW w:w="2670" w:type="dxa"/>
            <w:shd w:val="clear" w:color="auto" w:fill="FFFFFF"/>
          </w:tcPr>
          <w:p w14:paraId="3D0E762B"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reported incidences of hunting or poaching on the Project site / in land ownership.</w:t>
            </w:r>
          </w:p>
          <w:p w14:paraId="6ED8171A"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reports of sighting of key wild species</w:t>
            </w:r>
          </w:p>
        </w:tc>
        <w:tc>
          <w:tcPr>
            <w:tcW w:w="1851" w:type="dxa"/>
            <w:shd w:val="clear" w:color="auto" w:fill="FFFFFF"/>
          </w:tcPr>
          <w:p w14:paraId="72FB2539"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Throughout construction phase </w:t>
            </w:r>
          </w:p>
        </w:tc>
        <w:tc>
          <w:tcPr>
            <w:tcW w:w="1613" w:type="dxa"/>
            <w:shd w:val="clear" w:color="auto" w:fill="FFFFFF"/>
          </w:tcPr>
          <w:p w14:paraId="27CFE163"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33E35813" w14:textId="77777777" w:rsidTr="00A83745">
        <w:tblPrEx>
          <w:shd w:val="clear" w:color="auto" w:fill="FFFFFF"/>
        </w:tblPrEx>
        <w:trPr>
          <w:jc w:val="center"/>
        </w:trPr>
        <w:tc>
          <w:tcPr>
            <w:tcW w:w="1708" w:type="dxa"/>
            <w:shd w:val="clear" w:color="auto" w:fill="FFFFFF"/>
          </w:tcPr>
          <w:p w14:paraId="2797CE65"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lastRenderedPageBreak/>
              <w:t xml:space="preserve">7.8 Damage to infrastructure </w:t>
            </w:r>
          </w:p>
        </w:tc>
        <w:tc>
          <w:tcPr>
            <w:tcW w:w="3327" w:type="dxa"/>
            <w:shd w:val="clear" w:color="auto" w:fill="FFFFFF"/>
          </w:tcPr>
          <w:p w14:paraId="05D5B144"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Any damaged infrastructure such as roads, bridges and culverts will be repaired</w:t>
            </w:r>
          </w:p>
        </w:tc>
        <w:tc>
          <w:tcPr>
            <w:tcW w:w="1417" w:type="dxa"/>
            <w:shd w:val="clear" w:color="auto" w:fill="FFFFFF"/>
          </w:tcPr>
          <w:p w14:paraId="71FE367F"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w:t>
            </w:r>
          </w:p>
        </w:tc>
        <w:tc>
          <w:tcPr>
            <w:tcW w:w="1376" w:type="dxa"/>
            <w:shd w:val="clear" w:color="auto" w:fill="FFFFFF"/>
          </w:tcPr>
          <w:p w14:paraId="407D9A33"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2D917E4E"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any non-compliance reports</w:t>
            </w:r>
          </w:p>
          <w:p w14:paraId="41A73FC4"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related grievances</w:t>
            </w:r>
          </w:p>
        </w:tc>
        <w:tc>
          <w:tcPr>
            <w:tcW w:w="1851" w:type="dxa"/>
            <w:shd w:val="clear" w:color="auto" w:fill="FFFFFF"/>
          </w:tcPr>
          <w:p w14:paraId="48461C57"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construction phase</w:t>
            </w:r>
          </w:p>
        </w:tc>
        <w:tc>
          <w:tcPr>
            <w:tcW w:w="1613" w:type="dxa"/>
            <w:shd w:val="clear" w:color="auto" w:fill="FFFFFF"/>
          </w:tcPr>
          <w:p w14:paraId="44BA2327"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11AEE50E" w14:textId="77777777" w:rsidTr="00A83745">
        <w:tblPrEx>
          <w:shd w:val="clear" w:color="auto" w:fill="FFFFFF"/>
        </w:tblPrEx>
        <w:trPr>
          <w:jc w:val="center"/>
        </w:trPr>
        <w:tc>
          <w:tcPr>
            <w:tcW w:w="1708" w:type="dxa"/>
            <w:shd w:val="clear" w:color="auto" w:fill="FFFFFF"/>
          </w:tcPr>
          <w:p w14:paraId="33B6A0A1"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7.9 Chance finds</w:t>
            </w:r>
          </w:p>
        </w:tc>
        <w:tc>
          <w:tcPr>
            <w:tcW w:w="3327" w:type="dxa"/>
            <w:shd w:val="clear" w:color="auto" w:fill="FFFFFF"/>
          </w:tcPr>
          <w:p w14:paraId="003CFE29"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In case any artifact or site of archeological, cultural, historical, or religious significance are discovered during construction activities, the works will be stopped, and the concerned departments will be informed. </w:t>
            </w:r>
          </w:p>
        </w:tc>
        <w:tc>
          <w:tcPr>
            <w:tcW w:w="1417" w:type="dxa"/>
            <w:shd w:val="clear" w:color="auto" w:fill="FFFFFF"/>
          </w:tcPr>
          <w:p w14:paraId="3EEF0AD0"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w:t>
            </w:r>
          </w:p>
        </w:tc>
        <w:tc>
          <w:tcPr>
            <w:tcW w:w="1376" w:type="dxa"/>
            <w:shd w:val="clear" w:color="auto" w:fill="FFFFFF"/>
          </w:tcPr>
          <w:p w14:paraId="737EB5F0"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5F16A163"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any non-compliance reports</w:t>
            </w:r>
          </w:p>
          <w:p w14:paraId="023A2DB5"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reports of any new PCR discovered/reported</w:t>
            </w:r>
          </w:p>
        </w:tc>
        <w:tc>
          <w:tcPr>
            <w:tcW w:w="1851" w:type="dxa"/>
            <w:shd w:val="clear" w:color="auto" w:fill="FFFFFF"/>
          </w:tcPr>
          <w:p w14:paraId="0CF82AF6"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construction phase</w:t>
            </w:r>
          </w:p>
        </w:tc>
        <w:tc>
          <w:tcPr>
            <w:tcW w:w="1613" w:type="dxa"/>
            <w:shd w:val="clear" w:color="auto" w:fill="FFFFFF"/>
          </w:tcPr>
          <w:p w14:paraId="2794C74F"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351BA831" w14:textId="77777777" w:rsidTr="00A83745">
        <w:tblPrEx>
          <w:shd w:val="clear" w:color="auto" w:fill="FFFFFF"/>
        </w:tblPrEx>
        <w:trPr>
          <w:jc w:val="center"/>
        </w:trPr>
        <w:tc>
          <w:tcPr>
            <w:tcW w:w="1708" w:type="dxa"/>
            <w:shd w:val="clear" w:color="auto" w:fill="FFFFFF"/>
          </w:tcPr>
          <w:p w14:paraId="7D95F9A0"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7.10 Social conflict due to the Influx of Workers and In-migrants</w:t>
            </w:r>
          </w:p>
        </w:tc>
        <w:tc>
          <w:tcPr>
            <w:tcW w:w="3327" w:type="dxa"/>
            <w:shd w:val="clear" w:color="auto" w:fill="FFFFFF"/>
          </w:tcPr>
          <w:p w14:paraId="7D9665C5"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Liaison will be maintained with the communities</w:t>
            </w:r>
          </w:p>
          <w:p w14:paraId="0DCB3BB8"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Contractors and workforce to follow code of conduct</w:t>
            </w:r>
          </w:p>
          <w:p w14:paraId="48BEACC7"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Respect of local norms and values</w:t>
            </w:r>
          </w:p>
          <w:p w14:paraId="55F72B34"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Implementation of awareness campaign </w:t>
            </w:r>
          </w:p>
          <w:p w14:paraId="495CE400" w14:textId="77777777" w:rsidR="001C1900"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Complaints from the local community will be addressed by the Grievance Mechanism that will be developed.</w:t>
            </w:r>
          </w:p>
          <w:p w14:paraId="06414CBA" w14:textId="5D410854" w:rsidR="0083621E" w:rsidRPr="0044267A" w:rsidRDefault="0083621E"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Pr>
                <w:rFonts w:asciiTheme="majorBidi" w:hAnsiTheme="majorBidi" w:cstheme="majorBidi"/>
                <w:color w:val="000000" w:themeColor="text1"/>
                <w:sz w:val="20"/>
                <w:szCs w:val="20"/>
                <w:lang w:val="en-US"/>
              </w:rPr>
              <w:t xml:space="preserve">GBV should be avoided, women should be given equal chance of decision making and play key role in the project affairs  </w:t>
            </w:r>
          </w:p>
        </w:tc>
        <w:tc>
          <w:tcPr>
            <w:tcW w:w="1417" w:type="dxa"/>
            <w:shd w:val="clear" w:color="auto" w:fill="FFFFFF"/>
          </w:tcPr>
          <w:p w14:paraId="12291F17"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PIU</w:t>
            </w:r>
          </w:p>
        </w:tc>
        <w:tc>
          <w:tcPr>
            <w:tcW w:w="1376" w:type="dxa"/>
            <w:shd w:val="clear" w:color="auto" w:fill="FFFFFF"/>
          </w:tcPr>
          <w:p w14:paraId="4E9A6C94"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PIU</w:t>
            </w:r>
          </w:p>
        </w:tc>
        <w:tc>
          <w:tcPr>
            <w:tcW w:w="2670" w:type="dxa"/>
            <w:shd w:val="clear" w:color="auto" w:fill="FFFFFF"/>
          </w:tcPr>
          <w:p w14:paraId="15443E96"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Number of public grievances relating to in-migrants</w:t>
            </w:r>
          </w:p>
        </w:tc>
        <w:tc>
          <w:tcPr>
            <w:tcW w:w="1851" w:type="dxa"/>
            <w:shd w:val="clear" w:color="auto" w:fill="FFFFFF"/>
          </w:tcPr>
          <w:p w14:paraId="7621CBA4"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Construction phase</w:t>
            </w:r>
          </w:p>
        </w:tc>
        <w:tc>
          <w:tcPr>
            <w:tcW w:w="1613" w:type="dxa"/>
            <w:shd w:val="clear" w:color="auto" w:fill="FFFFFF"/>
          </w:tcPr>
          <w:p w14:paraId="098E59E7"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1F1B991E" w14:textId="77777777" w:rsidTr="00A83745">
        <w:tblPrEx>
          <w:shd w:val="clear" w:color="auto" w:fill="FFFFFF"/>
        </w:tblPrEx>
        <w:trPr>
          <w:jc w:val="center"/>
        </w:trPr>
        <w:tc>
          <w:tcPr>
            <w:tcW w:w="1708" w:type="dxa"/>
            <w:shd w:val="clear" w:color="auto" w:fill="FFFFFF"/>
          </w:tcPr>
          <w:p w14:paraId="01103F43"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7.11 Adverse Effects on Health Situation</w:t>
            </w:r>
          </w:p>
        </w:tc>
        <w:tc>
          <w:tcPr>
            <w:tcW w:w="3327" w:type="dxa"/>
            <w:shd w:val="clear" w:color="auto" w:fill="FFFFFF"/>
          </w:tcPr>
          <w:p w14:paraId="6757B08C"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Raising awareness of the associated risks for the local population. </w:t>
            </w:r>
          </w:p>
          <w:p w14:paraId="2A1CE871"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The awareness campaign will also be aimed at the risk of interaction between the resident population </w:t>
            </w:r>
            <w:r w:rsidRPr="0044267A">
              <w:rPr>
                <w:rFonts w:asciiTheme="majorBidi" w:hAnsiTheme="majorBidi" w:cstheme="majorBidi"/>
                <w:color w:val="000000" w:themeColor="text1"/>
                <w:sz w:val="20"/>
                <w:szCs w:val="20"/>
                <w:lang w:val="en-US"/>
              </w:rPr>
              <w:lastRenderedPageBreak/>
              <w:t xml:space="preserve">and the construction work force, including the spreading of sexually transmitted diseases such as HIV/AIDS. </w:t>
            </w:r>
          </w:p>
          <w:p w14:paraId="320E067A"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 xml:space="preserve">The medical health facilities in the project influence area will be facilitated to deal with such incidences. </w:t>
            </w:r>
          </w:p>
        </w:tc>
        <w:tc>
          <w:tcPr>
            <w:tcW w:w="1417" w:type="dxa"/>
            <w:shd w:val="clear" w:color="auto" w:fill="FFFFFF"/>
          </w:tcPr>
          <w:p w14:paraId="5F1B3E7A"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lastRenderedPageBreak/>
              <w:t>PIU and contractor</w:t>
            </w:r>
          </w:p>
        </w:tc>
        <w:tc>
          <w:tcPr>
            <w:tcW w:w="1376" w:type="dxa"/>
            <w:shd w:val="clear" w:color="auto" w:fill="FFFFFF"/>
          </w:tcPr>
          <w:p w14:paraId="3338A517"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1F2223DF"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Number of patients being treated in the local hospitals</w:t>
            </w:r>
          </w:p>
        </w:tc>
        <w:tc>
          <w:tcPr>
            <w:tcW w:w="1851" w:type="dxa"/>
            <w:shd w:val="clear" w:color="auto" w:fill="FFFFFF"/>
          </w:tcPr>
          <w:p w14:paraId="7BC6E48B"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Construction phase</w:t>
            </w:r>
          </w:p>
        </w:tc>
        <w:tc>
          <w:tcPr>
            <w:tcW w:w="1613" w:type="dxa"/>
            <w:shd w:val="clear" w:color="auto" w:fill="FFFFFF"/>
          </w:tcPr>
          <w:p w14:paraId="183AB417"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11F94A42" w14:textId="77777777" w:rsidTr="00A83745">
        <w:tblPrEx>
          <w:shd w:val="clear" w:color="auto" w:fill="FFFFFF"/>
        </w:tblPrEx>
        <w:trPr>
          <w:jc w:val="center"/>
        </w:trPr>
        <w:tc>
          <w:tcPr>
            <w:tcW w:w="1708" w:type="dxa"/>
            <w:shd w:val="clear" w:color="auto" w:fill="FFFFFF"/>
          </w:tcPr>
          <w:p w14:paraId="00CDE7AC"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lastRenderedPageBreak/>
              <w:t>7.12 Increased Load on Local Services and Supplies</w:t>
            </w:r>
          </w:p>
        </w:tc>
        <w:tc>
          <w:tcPr>
            <w:tcW w:w="3327" w:type="dxa"/>
            <w:shd w:val="clear" w:color="auto" w:fill="FFFFFF"/>
          </w:tcPr>
          <w:p w14:paraId="763D67CE"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The contractors to procure their supplies in a manner not significantly affecting the availability of essential commodities in the area for the residents.</w:t>
            </w:r>
          </w:p>
          <w:p w14:paraId="2CC43E21"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Grievance redress mechanism will be established to address community complaints and grievances.</w:t>
            </w:r>
          </w:p>
        </w:tc>
        <w:tc>
          <w:tcPr>
            <w:tcW w:w="1417" w:type="dxa"/>
            <w:shd w:val="clear" w:color="auto" w:fill="FFFFFF"/>
          </w:tcPr>
          <w:p w14:paraId="7F903367"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w:t>
            </w:r>
          </w:p>
        </w:tc>
        <w:tc>
          <w:tcPr>
            <w:tcW w:w="1376" w:type="dxa"/>
            <w:shd w:val="clear" w:color="auto" w:fill="FFFFFF"/>
          </w:tcPr>
          <w:p w14:paraId="5A10F831"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580E60B7"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Number of related public grievances </w:t>
            </w:r>
          </w:p>
        </w:tc>
        <w:tc>
          <w:tcPr>
            <w:tcW w:w="1851" w:type="dxa"/>
            <w:shd w:val="clear" w:color="auto" w:fill="FFFFFF"/>
          </w:tcPr>
          <w:p w14:paraId="3AA1426B"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Construction phase</w:t>
            </w:r>
          </w:p>
        </w:tc>
        <w:tc>
          <w:tcPr>
            <w:tcW w:w="1613" w:type="dxa"/>
            <w:shd w:val="clear" w:color="auto" w:fill="FFFFFF"/>
          </w:tcPr>
          <w:p w14:paraId="577DD8F6"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58A1FF40" w14:textId="77777777" w:rsidTr="00A83745">
        <w:tblPrEx>
          <w:shd w:val="clear" w:color="auto" w:fill="FFFFFF"/>
        </w:tblPrEx>
        <w:trPr>
          <w:jc w:val="center"/>
        </w:trPr>
        <w:tc>
          <w:tcPr>
            <w:tcW w:w="1708" w:type="dxa"/>
            <w:shd w:val="clear" w:color="auto" w:fill="FFFFFF"/>
          </w:tcPr>
          <w:p w14:paraId="23A2873E"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7.13 Blockage of local routes</w:t>
            </w:r>
          </w:p>
        </w:tc>
        <w:tc>
          <w:tcPr>
            <w:tcW w:w="3327" w:type="dxa"/>
            <w:shd w:val="clear" w:color="auto" w:fill="FFFFFF"/>
          </w:tcPr>
          <w:p w14:paraId="2D2B1105"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color w:val="000000" w:themeColor="text1"/>
                <w:sz w:val="20"/>
                <w:szCs w:val="20"/>
                <w:lang w:val="en-US"/>
              </w:rPr>
              <w:t xml:space="preserve">Local access routes will not </w:t>
            </w:r>
            <w:r w:rsidRPr="0044267A">
              <w:rPr>
                <w:rFonts w:asciiTheme="majorBidi" w:hAnsiTheme="majorBidi" w:cstheme="majorBidi"/>
                <w:sz w:val="20"/>
                <w:szCs w:val="20"/>
                <w:lang w:val="en-US"/>
              </w:rPr>
              <w:t>be blocked to the extent possible</w:t>
            </w:r>
          </w:p>
          <w:p w14:paraId="6838A8D5"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If blockage of routs or roads is unavoidable, consultations will be carried out with the affected community and alternates will be identified.  </w:t>
            </w:r>
          </w:p>
          <w:p w14:paraId="60B1E02C"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Work schedule will be prepared in consultation with the communities to minimize impact of blocked access or routes.</w:t>
            </w:r>
          </w:p>
          <w:p w14:paraId="22F1EE4C"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Embankment to have stairs/ramps to facilitate people and their livestock crossing the embankment.</w:t>
            </w:r>
          </w:p>
          <w:p w14:paraId="364FAC2E"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Road will have crossings and tee-junctions at the appropriate places</w:t>
            </w:r>
          </w:p>
          <w:p w14:paraId="298D40FF"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lastRenderedPageBreak/>
              <w:t>Road will have zebra crossings.</w:t>
            </w:r>
          </w:p>
          <w:p w14:paraId="2B0339C6"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sz w:val="20"/>
                <w:szCs w:val="20"/>
                <w:lang w:val="en-US"/>
              </w:rPr>
              <w:t>Arrangements will be included in the design to facilitate elderly, disabled, and people with special needs.</w:t>
            </w:r>
          </w:p>
        </w:tc>
        <w:tc>
          <w:tcPr>
            <w:tcW w:w="1417" w:type="dxa"/>
            <w:shd w:val="clear" w:color="auto" w:fill="FFFFFF"/>
          </w:tcPr>
          <w:p w14:paraId="35CC312E"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lastRenderedPageBreak/>
              <w:t>Contractor</w:t>
            </w:r>
          </w:p>
        </w:tc>
        <w:tc>
          <w:tcPr>
            <w:tcW w:w="1376" w:type="dxa"/>
            <w:shd w:val="clear" w:color="auto" w:fill="FFFFFF"/>
          </w:tcPr>
          <w:p w14:paraId="758779CA"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6958308B" w14:textId="77777777" w:rsidR="001C1900" w:rsidRPr="0044267A" w:rsidRDefault="001C1900" w:rsidP="004362EC">
            <w:pPr>
              <w:pStyle w:val="SMENormal"/>
              <w:numPr>
                <w:ilvl w:val="0"/>
                <w:numId w:val="58"/>
              </w:numPr>
              <w:spacing w:before="40" w:after="40"/>
              <w:ind w:left="125" w:hanging="180"/>
              <w:jc w:val="left"/>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Number of related community complaints</w:t>
            </w:r>
          </w:p>
        </w:tc>
        <w:tc>
          <w:tcPr>
            <w:tcW w:w="1851" w:type="dxa"/>
            <w:shd w:val="clear" w:color="auto" w:fill="FFFFFF"/>
          </w:tcPr>
          <w:p w14:paraId="774B2F91"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construction phase</w:t>
            </w:r>
          </w:p>
        </w:tc>
        <w:tc>
          <w:tcPr>
            <w:tcW w:w="1613" w:type="dxa"/>
            <w:shd w:val="clear" w:color="auto" w:fill="FFFFFF"/>
          </w:tcPr>
          <w:p w14:paraId="1A6CBD2C"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78824F1A" w14:textId="77777777" w:rsidTr="00A83745">
        <w:tblPrEx>
          <w:shd w:val="clear" w:color="auto" w:fill="FFFFFF"/>
        </w:tblPrEx>
        <w:trPr>
          <w:jc w:val="center"/>
        </w:trPr>
        <w:tc>
          <w:tcPr>
            <w:tcW w:w="12349" w:type="dxa"/>
            <w:gridSpan w:val="6"/>
            <w:shd w:val="clear" w:color="auto" w:fill="D9D9D9" w:themeFill="background1" w:themeFillShade="D9"/>
          </w:tcPr>
          <w:p w14:paraId="59CA11EA"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b/>
                <w:lang w:val="en-US"/>
              </w:rPr>
              <w:lastRenderedPageBreak/>
              <w:t xml:space="preserve">8. Activity: Material Quarrying </w:t>
            </w:r>
          </w:p>
        </w:tc>
        <w:tc>
          <w:tcPr>
            <w:tcW w:w="1613" w:type="dxa"/>
            <w:shd w:val="clear" w:color="auto" w:fill="D9D9D9" w:themeFill="background1" w:themeFillShade="D9"/>
          </w:tcPr>
          <w:p w14:paraId="381E2BC7"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tc>
      </w:tr>
      <w:tr w:rsidR="001C1900" w:rsidRPr="0044267A" w14:paraId="742088AF" w14:textId="77777777" w:rsidTr="00A83745">
        <w:tblPrEx>
          <w:shd w:val="clear" w:color="auto" w:fill="FFFFFF"/>
        </w:tblPrEx>
        <w:trPr>
          <w:jc w:val="center"/>
        </w:trPr>
        <w:tc>
          <w:tcPr>
            <w:tcW w:w="1708" w:type="dxa"/>
            <w:shd w:val="clear" w:color="auto" w:fill="FFFFFF"/>
          </w:tcPr>
          <w:p w14:paraId="3A21822B"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8.1 Impacts on terrestrial or aquatic habitat</w:t>
            </w:r>
          </w:p>
        </w:tc>
        <w:tc>
          <w:tcPr>
            <w:tcW w:w="3327" w:type="dxa"/>
            <w:shd w:val="clear" w:color="auto" w:fill="FFFFFF"/>
          </w:tcPr>
          <w:p w14:paraId="328B90DA"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Quarry area management plan will be implemented.</w:t>
            </w:r>
          </w:p>
          <w:p w14:paraId="2F40BDE2"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Existing quarry and borrow areas will be used. If new areas are to be developed, the contractor will obtain clearance from the CSC before extraction.  The CSC will issue this clearance after surveying the area and ensuring that no critical habitat exists at such location</w:t>
            </w:r>
          </w:p>
          <w:p w14:paraId="61C153E7"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GRM will be put in place.</w:t>
            </w:r>
          </w:p>
        </w:tc>
        <w:tc>
          <w:tcPr>
            <w:tcW w:w="1417" w:type="dxa"/>
            <w:shd w:val="clear" w:color="auto" w:fill="FFFFFF"/>
          </w:tcPr>
          <w:p w14:paraId="50BCA5BA"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w:t>
            </w:r>
          </w:p>
        </w:tc>
        <w:tc>
          <w:tcPr>
            <w:tcW w:w="1376" w:type="dxa"/>
            <w:shd w:val="clear" w:color="auto" w:fill="FFFFFF"/>
          </w:tcPr>
          <w:p w14:paraId="702E9E1E"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4774E507"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Number of any non-compliance reports</w:t>
            </w:r>
          </w:p>
        </w:tc>
        <w:tc>
          <w:tcPr>
            <w:tcW w:w="1851" w:type="dxa"/>
            <w:shd w:val="clear" w:color="auto" w:fill="FFFFFF"/>
          </w:tcPr>
          <w:p w14:paraId="6A830865"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Construction phase</w:t>
            </w:r>
          </w:p>
        </w:tc>
        <w:tc>
          <w:tcPr>
            <w:tcW w:w="1613" w:type="dxa"/>
            <w:shd w:val="clear" w:color="auto" w:fill="FFFFFF"/>
          </w:tcPr>
          <w:p w14:paraId="3FE5F624"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534DC278" w14:textId="77777777" w:rsidTr="00A83745">
        <w:tblPrEx>
          <w:shd w:val="clear" w:color="auto" w:fill="FFFFFF"/>
        </w:tblPrEx>
        <w:trPr>
          <w:jc w:val="center"/>
        </w:trPr>
        <w:tc>
          <w:tcPr>
            <w:tcW w:w="1708" w:type="dxa"/>
            <w:shd w:val="clear" w:color="auto" w:fill="FFFFFF"/>
          </w:tcPr>
          <w:p w14:paraId="1F2897F7"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8.2 Soil erosion</w:t>
            </w:r>
          </w:p>
          <w:p w14:paraId="735A91E7"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749C4D71"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2B53D213"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49AEFDA4"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59455524"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53E03ABE" w14:textId="77777777" w:rsidR="001C1900" w:rsidRPr="0044267A" w:rsidRDefault="001C1900" w:rsidP="00A83745">
            <w:pPr>
              <w:pStyle w:val="Body"/>
              <w:spacing w:before="40" w:after="40" w:line="240" w:lineRule="auto"/>
              <w:jc w:val="left"/>
              <w:rPr>
                <w:rFonts w:asciiTheme="majorBidi" w:hAnsiTheme="majorBidi" w:cstheme="majorBidi"/>
                <w:sz w:val="20"/>
              </w:rPr>
            </w:pPr>
          </w:p>
        </w:tc>
        <w:tc>
          <w:tcPr>
            <w:tcW w:w="3327" w:type="dxa"/>
            <w:shd w:val="clear" w:color="auto" w:fill="FFFFFF"/>
          </w:tcPr>
          <w:p w14:paraId="5C3A5DBE"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Borrow pits/areas to be restored to the extent possible/ necessary</w:t>
            </w:r>
          </w:p>
          <w:p w14:paraId="462B303E"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Road edge buffers will be re-planted</w:t>
            </w:r>
          </w:p>
          <w:p w14:paraId="01E69BC9"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Replanting to be carried out after completing the quarrying, using fast-growing native species; and grasses to assist slope and soil stability.</w:t>
            </w:r>
          </w:p>
          <w:p w14:paraId="06F318A8"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ECoP-6 will be implemented. </w:t>
            </w:r>
          </w:p>
        </w:tc>
        <w:tc>
          <w:tcPr>
            <w:tcW w:w="1417" w:type="dxa"/>
            <w:shd w:val="clear" w:color="auto" w:fill="FFFFFF"/>
          </w:tcPr>
          <w:p w14:paraId="3705A612"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w:t>
            </w:r>
          </w:p>
        </w:tc>
        <w:tc>
          <w:tcPr>
            <w:tcW w:w="1376" w:type="dxa"/>
            <w:shd w:val="clear" w:color="auto" w:fill="FFFFFF"/>
          </w:tcPr>
          <w:p w14:paraId="6EC0E47B"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790A3F70"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Number of any non-compliance reports</w:t>
            </w:r>
          </w:p>
        </w:tc>
        <w:tc>
          <w:tcPr>
            <w:tcW w:w="1851" w:type="dxa"/>
            <w:shd w:val="clear" w:color="auto" w:fill="FFFFFF"/>
          </w:tcPr>
          <w:p w14:paraId="1930962A"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construction phase</w:t>
            </w:r>
          </w:p>
        </w:tc>
        <w:tc>
          <w:tcPr>
            <w:tcW w:w="1613" w:type="dxa"/>
            <w:shd w:val="clear" w:color="auto" w:fill="FFFFFF"/>
          </w:tcPr>
          <w:p w14:paraId="77FD8114"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4A16EB79" w14:textId="77777777" w:rsidTr="00A83745">
        <w:tblPrEx>
          <w:shd w:val="clear" w:color="auto" w:fill="FFFFFF"/>
        </w:tblPrEx>
        <w:trPr>
          <w:jc w:val="center"/>
        </w:trPr>
        <w:tc>
          <w:tcPr>
            <w:tcW w:w="1708" w:type="dxa"/>
            <w:shd w:val="clear" w:color="auto" w:fill="FFFFFF"/>
          </w:tcPr>
          <w:p w14:paraId="692A4624"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8.3 Soil and water contamination</w:t>
            </w:r>
          </w:p>
        </w:tc>
        <w:tc>
          <w:tcPr>
            <w:tcW w:w="3327" w:type="dxa"/>
            <w:shd w:val="clear" w:color="auto" w:fill="FFFFFF"/>
          </w:tcPr>
          <w:p w14:paraId="15D1B709"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Pollution prevention plan and waste disposal plan will be implemented.</w:t>
            </w:r>
          </w:p>
          <w:p w14:paraId="29679396"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lastRenderedPageBreak/>
              <w:t>Any discharges to the river or streams should comply EHS Guidelines</w:t>
            </w:r>
          </w:p>
          <w:p w14:paraId="0595A7A1"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Regular waste water streams are to be passed through settling basins. </w:t>
            </w:r>
          </w:p>
          <w:p w14:paraId="594C7F90"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Undertake pH monitoring of site runoff to ensure alkaline runoff is not leaving the site.</w:t>
            </w:r>
          </w:p>
          <w:p w14:paraId="66C69A5E"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Compliance with EHS Guidelines will be ensured.</w:t>
            </w:r>
          </w:p>
          <w:p w14:paraId="6C1CE6EE"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ECoP-1, ECoP-2, ECoP-4, ECoP-5, and ECoP-7 will be implemented.</w:t>
            </w:r>
          </w:p>
        </w:tc>
        <w:tc>
          <w:tcPr>
            <w:tcW w:w="1417" w:type="dxa"/>
            <w:shd w:val="clear" w:color="auto" w:fill="FFFFFF"/>
          </w:tcPr>
          <w:p w14:paraId="2BD4300C"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lastRenderedPageBreak/>
              <w:t>Contractor</w:t>
            </w:r>
          </w:p>
        </w:tc>
        <w:tc>
          <w:tcPr>
            <w:tcW w:w="1376" w:type="dxa"/>
            <w:shd w:val="clear" w:color="auto" w:fill="FFFFFF"/>
          </w:tcPr>
          <w:p w14:paraId="0644124E"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7C7EFAEC"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Number of reports if any non-compliance</w:t>
            </w:r>
          </w:p>
          <w:p w14:paraId="2E6D1F9B"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 Number of related complaints</w:t>
            </w:r>
          </w:p>
          <w:p w14:paraId="2B623821"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tc>
        <w:tc>
          <w:tcPr>
            <w:tcW w:w="1851" w:type="dxa"/>
            <w:shd w:val="clear" w:color="auto" w:fill="FFFFFF"/>
          </w:tcPr>
          <w:p w14:paraId="72101404"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construction phase</w:t>
            </w:r>
          </w:p>
        </w:tc>
        <w:tc>
          <w:tcPr>
            <w:tcW w:w="1613" w:type="dxa"/>
            <w:shd w:val="clear" w:color="auto" w:fill="FFFFFF"/>
          </w:tcPr>
          <w:p w14:paraId="6DDCC8F9"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24BEF3A9" w14:textId="77777777" w:rsidTr="00A83745">
        <w:tblPrEx>
          <w:shd w:val="clear" w:color="auto" w:fill="FFFFFF"/>
        </w:tblPrEx>
        <w:trPr>
          <w:jc w:val="center"/>
        </w:trPr>
        <w:tc>
          <w:tcPr>
            <w:tcW w:w="1708" w:type="dxa"/>
            <w:shd w:val="clear" w:color="auto" w:fill="FFFFFF"/>
          </w:tcPr>
          <w:p w14:paraId="6C5453E6"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lastRenderedPageBreak/>
              <w:t xml:space="preserve">8.4 Air Quality </w:t>
            </w:r>
          </w:p>
          <w:p w14:paraId="7A23A1AD"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43FE6541"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117F4EC0"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5BFCD0F3"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0CE8D2C5"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5AEA96E6"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74ABCC65"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7DCD2C88"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433268B3"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7FE76846"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6B98500B"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4D43B7B2"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39EB11B0"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0A12679B" w14:textId="77777777" w:rsidR="001C1900" w:rsidRPr="0044267A" w:rsidRDefault="001C1900" w:rsidP="00A83745">
            <w:pPr>
              <w:pStyle w:val="Body"/>
              <w:spacing w:before="40" w:after="40" w:line="240" w:lineRule="auto"/>
              <w:jc w:val="left"/>
              <w:rPr>
                <w:rFonts w:asciiTheme="majorBidi" w:hAnsiTheme="majorBidi" w:cstheme="majorBidi"/>
                <w:sz w:val="20"/>
              </w:rPr>
            </w:pPr>
          </w:p>
        </w:tc>
        <w:tc>
          <w:tcPr>
            <w:tcW w:w="3327" w:type="dxa"/>
            <w:shd w:val="clear" w:color="auto" w:fill="FFFFFF"/>
          </w:tcPr>
          <w:p w14:paraId="7F1D508A"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Pollution prevention plan will be implemented.</w:t>
            </w:r>
          </w:p>
          <w:p w14:paraId="22A7B6EB"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Exhaust from construction vehicles, boats, and equipment will comply with EHS Guidelines</w:t>
            </w:r>
          </w:p>
          <w:p w14:paraId="172127B8"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Construction materials will be stored in designated areas away from sensitive receptors and covered to minimize dust on site from site construction works</w:t>
            </w:r>
          </w:p>
          <w:p w14:paraId="6DFD8938"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Water spraying will be carried out to suppress dust emissions where needed</w:t>
            </w:r>
          </w:p>
          <w:p w14:paraId="32861F35"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Construction vehicles will be sprayed with water when entering and leaving the site, covered if transporting materials, adhere to speed limits, and engines will be turned off when idling.</w:t>
            </w:r>
          </w:p>
          <w:p w14:paraId="5E680374"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Target zero dust related complaints</w:t>
            </w:r>
          </w:p>
          <w:p w14:paraId="575952C1"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Target zero air quality related complaints.</w:t>
            </w:r>
          </w:p>
          <w:p w14:paraId="18C8993F"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sz w:val="20"/>
                <w:szCs w:val="20"/>
                <w:lang w:val="en-US"/>
              </w:rPr>
              <w:lastRenderedPageBreak/>
              <w:t>ECoP-10 will be implemented.</w:t>
            </w:r>
            <w:r w:rsidRPr="0044267A">
              <w:rPr>
                <w:rFonts w:asciiTheme="majorBidi" w:hAnsiTheme="majorBidi" w:cstheme="majorBidi"/>
                <w:color w:val="000000" w:themeColor="text1"/>
                <w:sz w:val="20"/>
                <w:szCs w:val="20"/>
                <w:lang w:val="en-US"/>
              </w:rPr>
              <w:t xml:space="preserve"> </w:t>
            </w:r>
          </w:p>
        </w:tc>
        <w:tc>
          <w:tcPr>
            <w:tcW w:w="1417" w:type="dxa"/>
            <w:shd w:val="clear" w:color="auto" w:fill="FFFFFF"/>
          </w:tcPr>
          <w:p w14:paraId="62ABC546"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lastRenderedPageBreak/>
              <w:t>Contractor</w:t>
            </w:r>
          </w:p>
        </w:tc>
        <w:tc>
          <w:tcPr>
            <w:tcW w:w="1376" w:type="dxa"/>
            <w:shd w:val="clear" w:color="auto" w:fill="FFFFFF"/>
          </w:tcPr>
          <w:p w14:paraId="72BC01E4"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31A18483"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Number of dust-related complaints.</w:t>
            </w:r>
          </w:p>
          <w:p w14:paraId="1C6552A9"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Number of air quality-related complaints,</w:t>
            </w:r>
          </w:p>
          <w:p w14:paraId="7620D24A"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Air quality monitoring data</w:t>
            </w:r>
          </w:p>
          <w:p w14:paraId="64306A39"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sz w:val="20"/>
                <w:szCs w:val="20"/>
                <w:lang w:val="en-US"/>
              </w:rPr>
              <w:t>Compliance with Traffic Management Plan.</w:t>
            </w:r>
          </w:p>
        </w:tc>
        <w:tc>
          <w:tcPr>
            <w:tcW w:w="1851" w:type="dxa"/>
            <w:shd w:val="clear" w:color="auto" w:fill="FFFFFF"/>
          </w:tcPr>
          <w:p w14:paraId="30680AF6"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construction phase</w:t>
            </w:r>
          </w:p>
        </w:tc>
        <w:tc>
          <w:tcPr>
            <w:tcW w:w="1613" w:type="dxa"/>
            <w:shd w:val="clear" w:color="auto" w:fill="FFFFFF"/>
          </w:tcPr>
          <w:p w14:paraId="22795BAE"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49A6F7A8" w14:textId="77777777" w:rsidTr="00A83745">
        <w:tblPrEx>
          <w:shd w:val="clear" w:color="auto" w:fill="FFFFFF"/>
        </w:tblPrEx>
        <w:trPr>
          <w:jc w:val="center"/>
        </w:trPr>
        <w:tc>
          <w:tcPr>
            <w:tcW w:w="1708" w:type="dxa"/>
            <w:shd w:val="clear" w:color="auto" w:fill="FFFFFF"/>
          </w:tcPr>
          <w:p w14:paraId="4C965EE1"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lastRenderedPageBreak/>
              <w:t>8.5 Health and Safety</w:t>
            </w:r>
          </w:p>
        </w:tc>
        <w:tc>
          <w:tcPr>
            <w:tcW w:w="3327" w:type="dxa"/>
            <w:shd w:val="clear" w:color="auto" w:fill="FFFFFF"/>
          </w:tcPr>
          <w:p w14:paraId="3FC2B854"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Construction workers on boats to have life jackets</w:t>
            </w:r>
          </w:p>
          <w:p w14:paraId="2C263925"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Compliance with Occupational Health and Safety standards and OHS Plan</w:t>
            </w:r>
          </w:p>
          <w:p w14:paraId="516B16FC"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Implement Fuels and hazardous substances management plan</w:t>
            </w:r>
          </w:p>
          <w:p w14:paraId="145D9385"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sz w:val="20"/>
                <w:szCs w:val="20"/>
                <w:lang w:val="en-US"/>
              </w:rPr>
              <w:t>Develop controls and standard</w:t>
            </w:r>
            <w:r w:rsidRPr="0044267A">
              <w:rPr>
                <w:rFonts w:asciiTheme="majorBidi" w:hAnsiTheme="majorBidi" w:cstheme="majorBidi"/>
                <w:color w:val="000000" w:themeColor="text1"/>
                <w:sz w:val="20"/>
                <w:szCs w:val="20"/>
                <w:lang w:val="en-US"/>
              </w:rPr>
              <w:t xml:space="preserve"> operating procedures for the use of fuels and other hazardous substances to prevent spills, accidents</w:t>
            </w:r>
          </w:p>
          <w:p w14:paraId="64F12437"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color w:val="000000" w:themeColor="text1"/>
                <w:sz w:val="20"/>
                <w:szCs w:val="20"/>
                <w:lang w:val="en-US"/>
              </w:rPr>
              <w:t xml:space="preserve">Train and designate personnel for </w:t>
            </w:r>
            <w:r w:rsidRPr="0044267A">
              <w:rPr>
                <w:rFonts w:asciiTheme="majorBidi" w:hAnsiTheme="majorBidi" w:cstheme="majorBidi"/>
                <w:sz w:val="20"/>
                <w:szCs w:val="20"/>
                <w:lang w:val="en-US"/>
              </w:rPr>
              <w:t>various OHS aspects such as spill control procedures, fire fighting</w:t>
            </w:r>
          </w:p>
          <w:p w14:paraId="12073616"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Establish firefighting system and fire safety (fire extinguishers) at the construction sites where fire is an hazard </w:t>
            </w:r>
          </w:p>
          <w:p w14:paraId="39B2B73E"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Transport of hazardous goods and fuel to be done in closed containers and ISO certified tanks</w:t>
            </w:r>
          </w:p>
          <w:p w14:paraId="182CA9C8"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Provision of respiratory protective devices for workers where needed</w:t>
            </w:r>
          </w:p>
          <w:p w14:paraId="047A127C"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Designate agreed routes for traffic (set out in the Traffic Management Plan)</w:t>
            </w:r>
          </w:p>
          <w:p w14:paraId="5A23D4B2"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Boats to have first aid boxes</w:t>
            </w:r>
          </w:p>
          <w:p w14:paraId="2BA38C9A"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WBG’s EHS Guidelines to be implemented </w:t>
            </w:r>
          </w:p>
          <w:p w14:paraId="3C55C4EA"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sz w:val="20"/>
                <w:szCs w:val="20"/>
                <w:lang w:val="en-US"/>
              </w:rPr>
              <w:t>ECoP 2, ECoP 16, and ECoP-18 will be implemented.</w:t>
            </w:r>
            <w:r w:rsidRPr="0044267A">
              <w:rPr>
                <w:rFonts w:asciiTheme="majorBidi" w:hAnsiTheme="majorBidi" w:cstheme="majorBidi"/>
                <w:color w:val="000000" w:themeColor="text1"/>
                <w:sz w:val="20"/>
                <w:szCs w:val="20"/>
                <w:lang w:val="en-US"/>
              </w:rPr>
              <w:t xml:space="preserve"> </w:t>
            </w:r>
          </w:p>
        </w:tc>
        <w:tc>
          <w:tcPr>
            <w:tcW w:w="1417" w:type="dxa"/>
            <w:shd w:val="clear" w:color="auto" w:fill="FFFFFF"/>
          </w:tcPr>
          <w:p w14:paraId="41701E19"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w:t>
            </w:r>
          </w:p>
        </w:tc>
        <w:tc>
          <w:tcPr>
            <w:tcW w:w="1376" w:type="dxa"/>
            <w:shd w:val="clear" w:color="auto" w:fill="FFFFFF"/>
          </w:tcPr>
          <w:p w14:paraId="053F7DCD"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6FC9D758"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Number of respiratory protective devices and other PPEs issues to workers.</w:t>
            </w:r>
          </w:p>
          <w:p w14:paraId="2D573BD0"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Monitoring of compliance with Health and Safety standards (including monthly reporting of accidents).</w:t>
            </w:r>
          </w:p>
          <w:p w14:paraId="069E6352"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Number of accidents, incidents and near misses.</w:t>
            </w:r>
          </w:p>
          <w:p w14:paraId="05550294"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sz w:val="20"/>
                <w:szCs w:val="20"/>
                <w:lang w:val="en-US"/>
              </w:rPr>
              <w:t>Number of trainings provided.</w:t>
            </w:r>
          </w:p>
        </w:tc>
        <w:tc>
          <w:tcPr>
            <w:tcW w:w="1851" w:type="dxa"/>
            <w:shd w:val="clear" w:color="auto" w:fill="FFFFFF"/>
          </w:tcPr>
          <w:p w14:paraId="2950ADAD"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construction phase</w:t>
            </w:r>
          </w:p>
        </w:tc>
        <w:tc>
          <w:tcPr>
            <w:tcW w:w="1613" w:type="dxa"/>
            <w:shd w:val="clear" w:color="auto" w:fill="FFFFFF"/>
          </w:tcPr>
          <w:p w14:paraId="17238B62"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68E69E81" w14:textId="77777777" w:rsidTr="00A83745">
        <w:tblPrEx>
          <w:shd w:val="clear" w:color="auto" w:fill="FFFFFF"/>
        </w:tblPrEx>
        <w:trPr>
          <w:jc w:val="center"/>
        </w:trPr>
        <w:tc>
          <w:tcPr>
            <w:tcW w:w="1708" w:type="dxa"/>
            <w:shd w:val="clear" w:color="auto" w:fill="FFFFFF"/>
          </w:tcPr>
          <w:p w14:paraId="2577C5B2"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lastRenderedPageBreak/>
              <w:t>8.6 Noise and Vibration</w:t>
            </w:r>
          </w:p>
          <w:p w14:paraId="7EE7F316"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23658064"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07FB374D"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4B853693"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508B88AF" w14:textId="77777777" w:rsidR="001C1900" w:rsidRPr="0044267A" w:rsidRDefault="001C1900" w:rsidP="00A83745">
            <w:pPr>
              <w:pStyle w:val="Body"/>
              <w:spacing w:before="40" w:after="40" w:line="240" w:lineRule="auto"/>
              <w:jc w:val="left"/>
              <w:rPr>
                <w:rFonts w:asciiTheme="majorBidi" w:hAnsiTheme="majorBidi" w:cstheme="majorBidi"/>
                <w:sz w:val="20"/>
              </w:rPr>
            </w:pPr>
          </w:p>
          <w:p w14:paraId="14076EE7" w14:textId="77777777" w:rsidR="001C1900" w:rsidRPr="0044267A" w:rsidRDefault="001C1900" w:rsidP="00A83745">
            <w:pPr>
              <w:pStyle w:val="Body"/>
              <w:spacing w:before="40" w:after="40" w:line="240" w:lineRule="auto"/>
              <w:jc w:val="left"/>
              <w:rPr>
                <w:rFonts w:asciiTheme="majorBidi" w:hAnsiTheme="majorBidi" w:cstheme="majorBidi"/>
                <w:sz w:val="20"/>
              </w:rPr>
            </w:pPr>
          </w:p>
        </w:tc>
        <w:tc>
          <w:tcPr>
            <w:tcW w:w="3327" w:type="dxa"/>
            <w:shd w:val="clear" w:color="auto" w:fill="FFFFFF"/>
          </w:tcPr>
          <w:p w14:paraId="7C3658C6"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Pollution prevention plan will be implemented.</w:t>
            </w:r>
          </w:p>
          <w:p w14:paraId="4BF8A15C"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Construction plants and vehicles producing sound in excess of 85dB will be fitted with mufflers; </w:t>
            </w:r>
          </w:p>
          <w:p w14:paraId="1C5322F6"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Compliance with EHS Guidelines will be ensured.</w:t>
            </w:r>
          </w:p>
          <w:p w14:paraId="3C70F75B"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sz w:val="20"/>
                <w:szCs w:val="20"/>
                <w:lang w:val="en-US"/>
              </w:rPr>
              <w:t>ECoP-11 will be implemented.</w:t>
            </w:r>
          </w:p>
        </w:tc>
        <w:tc>
          <w:tcPr>
            <w:tcW w:w="1417" w:type="dxa"/>
            <w:shd w:val="clear" w:color="auto" w:fill="FFFFFF"/>
          </w:tcPr>
          <w:p w14:paraId="54CE3C8B"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w:t>
            </w:r>
          </w:p>
        </w:tc>
        <w:tc>
          <w:tcPr>
            <w:tcW w:w="1376" w:type="dxa"/>
            <w:shd w:val="clear" w:color="auto" w:fill="FFFFFF"/>
          </w:tcPr>
          <w:p w14:paraId="06F57C36"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12AAE3AF"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Number of record of equipment used on site capable of producing over 85dB and whether equipment has been fitted with mufflers </w:t>
            </w:r>
          </w:p>
          <w:p w14:paraId="40ED6FAA"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Number of related community complaints</w:t>
            </w:r>
          </w:p>
          <w:p w14:paraId="6FE1A459"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sz w:val="20"/>
                <w:szCs w:val="20"/>
                <w:lang w:val="en-US"/>
              </w:rPr>
              <w:t>Noise monitoring data</w:t>
            </w:r>
          </w:p>
        </w:tc>
        <w:tc>
          <w:tcPr>
            <w:tcW w:w="1851" w:type="dxa"/>
            <w:shd w:val="clear" w:color="auto" w:fill="FFFFFF"/>
          </w:tcPr>
          <w:p w14:paraId="3E6AD122"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construction phase</w:t>
            </w:r>
          </w:p>
        </w:tc>
        <w:tc>
          <w:tcPr>
            <w:tcW w:w="1613" w:type="dxa"/>
            <w:shd w:val="clear" w:color="auto" w:fill="FFFFFF"/>
          </w:tcPr>
          <w:p w14:paraId="22E5E749"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410F4B5A" w14:textId="77777777" w:rsidTr="00A83745">
        <w:tblPrEx>
          <w:shd w:val="clear" w:color="auto" w:fill="FFFFFF"/>
        </w:tblPrEx>
        <w:trPr>
          <w:jc w:val="center"/>
        </w:trPr>
        <w:tc>
          <w:tcPr>
            <w:tcW w:w="1708" w:type="dxa"/>
            <w:shd w:val="clear" w:color="auto" w:fill="FFFFFF"/>
          </w:tcPr>
          <w:p w14:paraId="725BA389"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 xml:space="preserve">8.7 Damage to infrastructure </w:t>
            </w:r>
          </w:p>
        </w:tc>
        <w:tc>
          <w:tcPr>
            <w:tcW w:w="3327" w:type="dxa"/>
            <w:shd w:val="clear" w:color="auto" w:fill="FFFFFF"/>
          </w:tcPr>
          <w:p w14:paraId="409DB575"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Any damaged infrastructure such as access roads will be repaired</w:t>
            </w:r>
          </w:p>
        </w:tc>
        <w:tc>
          <w:tcPr>
            <w:tcW w:w="1417" w:type="dxa"/>
            <w:shd w:val="clear" w:color="auto" w:fill="FFFFFF"/>
          </w:tcPr>
          <w:p w14:paraId="7D47188D"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w:t>
            </w:r>
          </w:p>
        </w:tc>
        <w:tc>
          <w:tcPr>
            <w:tcW w:w="1376" w:type="dxa"/>
            <w:shd w:val="clear" w:color="auto" w:fill="FFFFFF"/>
          </w:tcPr>
          <w:p w14:paraId="2B85CB44"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46D3B4DD"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Number of any non-compliance reports</w:t>
            </w:r>
          </w:p>
        </w:tc>
        <w:tc>
          <w:tcPr>
            <w:tcW w:w="1851" w:type="dxa"/>
            <w:shd w:val="clear" w:color="auto" w:fill="FFFFFF"/>
          </w:tcPr>
          <w:p w14:paraId="42CE4EDD"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construction phase</w:t>
            </w:r>
          </w:p>
        </w:tc>
        <w:tc>
          <w:tcPr>
            <w:tcW w:w="1613" w:type="dxa"/>
            <w:shd w:val="clear" w:color="auto" w:fill="FFFFFF"/>
          </w:tcPr>
          <w:p w14:paraId="7FB4402F"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1367805D" w14:textId="77777777" w:rsidTr="00A83745">
        <w:tblPrEx>
          <w:shd w:val="clear" w:color="auto" w:fill="FFFFFF"/>
        </w:tblPrEx>
        <w:trPr>
          <w:jc w:val="center"/>
        </w:trPr>
        <w:tc>
          <w:tcPr>
            <w:tcW w:w="1708" w:type="dxa"/>
            <w:shd w:val="clear" w:color="auto" w:fill="FFFFFF"/>
          </w:tcPr>
          <w:p w14:paraId="02CA9457"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8.8 Impacts on cultivation fields</w:t>
            </w:r>
          </w:p>
        </w:tc>
        <w:tc>
          <w:tcPr>
            <w:tcW w:w="3327" w:type="dxa"/>
            <w:shd w:val="clear" w:color="auto" w:fill="FFFFFF"/>
          </w:tcPr>
          <w:p w14:paraId="30A97C83"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No borrowing will be carried out from the cultivation fields.</w:t>
            </w:r>
          </w:p>
        </w:tc>
        <w:tc>
          <w:tcPr>
            <w:tcW w:w="1417" w:type="dxa"/>
            <w:shd w:val="clear" w:color="auto" w:fill="FFFFFF"/>
          </w:tcPr>
          <w:p w14:paraId="711A7C30"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w:t>
            </w:r>
          </w:p>
        </w:tc>
        <w:tc>
          <w:tcPr>
            <w:tcW w:w="1376" w:type="dxa"/>
            <w:shd w:val="clear" w:color="auto" w:fill="FFFFFF"/>
          </w:tcPr>
          <w:p w14:paraId="201B4309"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50E78503"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Any non-compliances </w:t>
            </w:r>
          </w:p>
        </w:tc>
        <w:tc>
          <w:tcPr>
            <w:tcW w:w="1851" w:type="dxa"/>
            <w:shd w:val="clear" w:color="auto" w:fill="FFFFFF"/>
          </w:tcPr>
          <w:p w14:paraId="5CE6AEA3"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construction phase</w:t>
            </w:r>
          </w:p>
        </w:tc>
        <w:tc>
          <w:tcPr>
            <w:tcW w:w="1613" w:type="dxa"/>
            <w:shd w:val="clear" w:color="auto" w:fill="FFFFFF"/>
          </w:tcPr>
          <w:p w14:paraId="18C6884C"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11AF3A7B" w14:textId="77777777" w:rsidTr="00A83745">
        <w:tblPrEx>
          <w:shd w:val="clear" w:color="auto" w:fill="FFFFFF"/>
        </w:tblPrEx>
        <w:trPr>
          <w:jc w:val="center"/>
        </w:trPr>
        <w:tc>
          <w:tcPr>
            <w:tcW w:w="12349" w:type="dxa"/>
            <w:gridSpan w:val="6"/>
            <w:shd w:val="clear" w:color="auto" w:fill="D9D9D9" w:themeFill="background1" w:themeFillShade="D9"/>
          </w:tcPr>
          <w:p w14:paraId="04B41E78"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b/>
                <w:lang w:val="en-US"/>
              </w:rPr>
              <w:t xml:space="preserve">9. Activity: Waste management  </w:t>
            </w:r>
          </w:p>
        </w:tc>
        <w:tc>
          <w:tcPr>
            <w:tcW w:w="1613" w:type="dxa"/>
            <w:shd w:val="clear" w:color="auto" w:fill="D9D9D9" w:themeFill="background1" w:themeFillShade="D9"/>
          </w:tcPr>
          <w:p w14:paraId="0D019B4B"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tc>
      </w:tr>
      <w:tr w:rsidR="001C1900" w:rsidRPr="0044267A" w14:paraId="315E35B2" w14:textId="77777777" w:rsidTr="00A83745">
        <w:tblPrEx>
          <w:shd w:val="clear" w:color="auto" w:fill="FFFFFF"/>
        </w:tblPrEx>
        <w:trPr>
          <w:jc w:val="center"/>
        </w:trPr>
        <w:tc>
          <w:tcPr>
            <w:tcW w:w="1708" w:type="dxa"/>
            <w:shd w:val="clear" w:color="auto" w:fill="FFFFFF"/>
          </w:tcPr>
          <w:p w14:paraId="0A6336EF"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9.1 Soil and water contamination</w:t>
            </w:r>
          </w:p>
        </w:tc>
        <w:tc>
          <w:tcPr>
            <w:tcW w:w="3327" w:type="dxa"/>
            <w:shd w:val="clear" w:color="auto" w:fill="FFFFFF"/>
          </w:tcPr>
          <w:p w14:paraId="1B3F35C9"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Contractors will implement the Waste Management Plan.</w:t>
            </w:r>
          </w:p>
          <w:p w14:paraId="62FF1405"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Appropriate hazardous, industrial and domestic waste disposal facilities must be established</w:t>
            </w:r>
          </w:p>
          <w:p w14:paraId="6EAFDFE7"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For the domestic sewage, appropriate treatment and disposal system (e.g., septic tanks and soaking pits) will be constructed having adequate capacity</w:t>
            </w:r>
          </w:p>
          <w:p w14:paraId="6C2D83D2"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Waste oils will be collected in drums and sold to the recycling contractors. </w:t>
            </w:r>
          </w:p>
          <w:p w14:paraId="29270680"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The inert recyclable waste from the site (such as cardboard, drums, and broken/used parts) will be sold to recycling contractors.  </w:t>
            </w:r>
          </w:p>
          <w:p w14:paraId="5931360A"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lastRenderedPageBreak/>
              <w:t xml:space="preserve">The hazardous waste will be kept separate and handled according to the nature of the waste.  </w:t>
            </w:r>
          </w:p>
          <w:p w14:paraId="4FF2F9CB" w14:textId="3F7ACE60"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Domestic solid waste will be disposed </w:t>
            </w:r>
            <w:r w:rsidR="001E062A" w:rsidRPr="0044267A">
              <w:rPr>
                <w:rFonts w:asciiTheme="majorBidi" w:hAnsiTheme="majorBidi" w:cstheme="majorBidi"/>
                <w:sz w:val="20"/>
                <w:szCs w:val="20"/>
                <w:lang w:val="en-US"/>
              </w:rPr>
              <w:t>of</w:t>
            </w:r>
            <w:r w:rsidRPr="0044267A">
              <w:rPr>
                <w:rFonts w:asciiTheme="majorBidi" w:hAnsiTheme="majorBidi" w:cstheme="majorBidi"/>
                <w:sz w:val="20"/>
                <w:szCs w:val="20"/>
                <w:lang w:val="en-US"/>
              </w:rPr>
              <w:t xml:space="preserve"> in a manner that does not cause soil contamination.</w:t>
            </w:r>
          </w:p>
          <w:p w14:paraId="3765CA9F"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Awareness raising for minimizing use of non-biodegradable substances</w:t>
            </w:r>
          </w:p>
          <w:p w14:paraId="571B027D"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Regular maintenance of waste management facilities will be undertaken</w:t>
            </w:r>
          </w:p>
          <w:p w14:paraId="423B4F40"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No waste dumping/release will be carried out in environmental sensitive areas and rivers</w:t>
            </w:r>
          </w:p>
          <w:p w14:paraId="785C1BEB"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Implement ECoP 1</w:t>
            </w:r>
          </w:p>
        </w:tc>
        <w:tc>
          <w:tcPr>
            <w:tcW w:w="1417" w:type="dxa"/>
            <w:shd w:val="clear" w:color="auto" w:fill="FFFFFF"/>
          </w:tcPr>
          <w:p w14:paraId="00A80621"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lastRenderedPageBreak/>
              <w:t>Contractor</w:t>
            </w:r>
          </w:p>
        </w:tc>
        <w:tc>
          <w:tcPr>
            <w:tcW w:w="1376" w:type="dxa"/>
            <w:shd w:val="clear" w:color="auto" w:fill="FFFFFF"/>
          </w:tcPr>
          <w:p w14:paraId="48FFC7ED"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17A5A1D3"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Monthly auditing of management of hazardous materials against Material Safety Data Sheet </w:t>
            </w:r>
          </w:p>
          <w:p w14:paraId="483DC89C"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Soil and water quality monitoring data</w:t>
            </w:r>
          </w:p>
          <w:p w14:paraId="0545E1EA"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Reports if any non-compliance</w:t>
            </w:r>
          </w:p>
          <w:p w14:paraId="64F88E4B" w14:textId="77777777" w:rsidR="001C1900" w:rsidRPr="0044267A" w:rsidRDefault="001C1900" w:rsidP="004362EC">
            <w:pPr>
              <w:pStyle w:val="ListParagraph"/>
              <w:widowControl/>
              <w:numPr>
                <w:ilvl w:val="0"/>
                <w:numId w:val="64"/>
              </w:numPr>
              <w:autoSpaceDE/>
              <w:autoSpaceDN/>
              <w:spacing w:before="40" w:after="40"/>
              <w:ind w:left="236" w:hanging="236"/>
              <w:contextualSpacing/>
              <w:rPr>
                <w:rFonts w:asciiTheme="majorBidi" w:hAnsiTheme="majorBidi" w:cstheme="majorBidi"/>
                <w:color w:val="000000" w:themeColor="text1"/>
                <w:sz w:val="20"/>
                <w:szCs w:val="20"/>
                <w:lang w:val="en-US"/>
              </w:rPr>
            </w:pPr>
            <w:r w:rsidRPr="0044267A">
              <w:rPr>
                <w:rFonts w:asciiTheme="majorBidi" w:hAnsiTheme="majorBidi" w:cstheme="majorBidi"/>
                <w:sz w:val="20"/>
                <w:szCs w:val="20"/>
                <w:lang w:val="en-US"/>
              </w:rPr>
              <w:t>Number of related complaints</w:t>
            </w:r>
          </w:p>
        </w:tc>
        <w:tc>
          <w:tcPr>
            <w:tcW w:w="1851" w:type="dxa"/>
            <w:shd w:val="clear" w:color="auto" w:fill="FFFFFF"/>
          </w:tcPr>
          <w:p w14:paraId="2E77CD9B"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construction phase</w:t>
            </w:r>
          </w:p>
        </w:tc>
        <w:tc>
          <w:tcPr>
            <w:tcW w:w="1613" w:type="dxa"/>
            <w:shd w:val="clear" w:color="auto" w:fill="FFFFFF"/>
          </w:tcPr>
          <w:p w14:paraId="45177E89"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2ABA753A" w14:textId="77777777" w:rsidTr="00A83745">
        <w:tblPrEx>
          <w:shd w:val="clear" w:color="auto" w:fill="FFFFFF"/>
        </w:tblPrEx>
        <w:trPr>
          <w:jc w:val="center"/>
        </w:trPr>
        <w:tc>
          <w:tcPr>
            <w:tcW w:w="1708" w:type="dxa"/>
            <w:shd w:val="clear" w:color="auto" w:fill="FFFFFF"/>
          </w:tcPr>
          <w:p w14:paraId="063EC509"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lastRenderedPageBreak/>
              <w:t xml:space="preserve">9.2 Odor </w:t>
            </w:r>
          </w:p>
        </w:tc>
        <w:tc>
          <w:tcPr>
            <w:tcW w:w="3327" w:type="dxa"/>
            <w:shd w:val="clear" w:color="auto" w:fill="FFFFFF"/>
          </w:tcPr>
          <w:p w14:paraId="311995CE" w14:textId="77777777" w:rsidR="001C1900" w:rsidRPr="0044267A" w:rsidRDefault="001C1900" w:rsidP="004362EC">
            <w:pPr>
              <w:pStyle w:val="SMENormal"/>
              <w:numPr>
                <w:ilvl w:val="0"/>
                <w:numId w:val="65"/>
              </w:numPr>
              <w:spacing w:before="40" w:after="40"/>
              <w:ind w:left="83" w:hanging="180"/>
              <w:jc w:val="left"/>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Waste disposal sites will be located away from the communities</w:t>
            </w:r>
          </w:p>
          <w:p w14:paraId="3D94C7C4" w14:textId="77777777" w:rsidR="001C1900" w:rsidRPr="0044267A" w:rsidRDefault="001C1900" w:rsidP="004362EC">
            <w:pPr>
              <w:pStyle w:val="SMENormal"/>
              <w:numPr>
                <w:ilvl w:val="0"/>
                <w:numId w:val="65"/>
              </w:numPr>
              <w:spacing w:before="40" w:after="40"/>
              <w:ind w:left="83" w:hanging="180"/>
              <w:jc w:val="left"/>
              <w:rPr>
                <w:rFonts w:asciiTheme="majorBidi" w:hAnsiTheme="majorBidi" w:cstheme="majorBidi"/>
                <w:color w:val="000000" w:themeColor="text1"/>
                <w:sz w:val="20"/>
                <w:szCs w:val="20"/>
                <w:lang w:val="en-US"/>
              </w:rPr>
            </w:pPr>
            <w:r w:rsidRPr="0044267A">
              <w:rPr>
                <w:rFonts w:asciiTheme="majorBidi" w:hAnsiTheme="majorBidi" w:cstheme="majorBidi"/>
                <w:color w:val="000000" w:themeColor="text1"/>
                <w:sz w:val="20"/>
                <w:szCs w:val="20"/>
                <w:lang w:val="en-US"/>
              </w:rPr>
              <w:t>Regular maintenance of waste management facilities will be undertaken</w:t>
            </w:r>
          </w:p>
        </w:tc>
        <w:tc>
          <w:tcPr>
            <w:tcW w:w="1417" w:type="dxa"/>
            <w:shd w:val="clear" w:color="auto" w:fill="FFFFFF"/>
          </w:tcPr>
          <w:p w14:paraId="0FC0926F"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w:t>
            </w:r>
          </w:p>
        </w:tc>
        <w:tc>
          <w:tcPr>
            <w:tcW w:w="1376" w:type="dxa"/>
            <w:shd w:val="clear" w:color="auto" w:fill="FFFFFF"/>
          </w:tcPr>
          <w:p w14:paraId="69BE52D6"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457CC385"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Number of related complaints</w:t>
            </w:r>
          </w:p>
        </w:tc>
        <w:tc>
          <w:tcPr>
            <w:tcW w:w="1851" w:type="dxa"/>
            <w:shd w:val="clear" w:color="auto" w:fill="FFFFFF"/>
          </w:tcPr>
          <w:p w14:paraId="5E658EBF"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construction phase</w:t>
            </w:r>
          </w:p>
        </w:tc>
        <w:tc>
          <w:tcPr>
            <w:tcW w:w="1613" w:type="dxa"/>
            <w:shd w:val="clear" w:color="auto" w:fill="FFFFFF"/>
          </w:tcPr>
          <w:p w14:paraId="79220F86"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r w:rsidR="001C1900" w:rsidRPr="0044267A" w14:paraId="2493444F" w14:textId="77777777" w:rsidTr="00A83745">
        <w:tblPrEx>
          <w:shd w:val="clear" w:color="auto" w:fill="FFFFFF"/>
        </w:tblPrEx>
        <w:trPr>
          <w:jc w:val="center"/>
        </w:trPr>
        <w:tc>
          <w:tcPr>
            <w:tcW w:w="12349" w:type="dxa"/>
            <w:gridSpan w:val="6"/>
            <w:shd w:val="clear" w:color="auto" w:fill="D9D9D9" w:themeFill="background1" w:themeFillShade="D9"/>
          </w:tcPr>
          <w:p w14:paraId="4E2FFB20"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b/>
                <w:lang w:val="en-US"/>
              </w:rPr>
              <w:t>10. Activity: Site Restoration</w:t>
            </w:r>
          </w:p>
        </w:tc>
        <w:tc>
          <w:tcPr>
            <w:tcW w:w="1613" w:type="dxa"/>
            <w:shd w:val="clear" w:color="auto" w:fill="D9D9D9" w:themeFill="background1" w:themeFillShade="D9"/>
          </w:tcPr>
          <w:p w14:paraId="21C1D84A"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p>
        </w:tc>
      </w:tr>
      <w:tr w:rsidR="001C1900" w:rsidRPr="0044267A" w14:paraId="5E9247BB" w14:textId="77777777" w:rsidTr="00A83745">
        <w:tblPrEx>
          <w:shd w:val="clear" w:color="auto" w:fill="FFFFFF"/>
        </w:tblPrEx>
        <w:trPr>
          <w:jc w:val="center"/>
        </w:trPr>
        <w:tc>
          <w:tcPr>
            <w:tcW w:w="1708" w:type="dxa"/>
            <w:shd w:val="clear" w:color="auto" w:fill="FFFFFF"/>
          </w:tcPr>
          <w:p w14:paraId="40B051BB" w14:textId="77777777" w:rsidR="001C1900" w:rsidRPr="0044267A" w:rsidRDefault="001C1900" w:rsidP="00A83745">
            <w:pPr>
              <w:pStyle w:val="Body"/>
              <w:spacing w:before="40" w:after="40" w:line="240" w:lineRule="auto"/>
              <w:jc w:val="left"/>
              <w:rPr>
                <w:rFonts w:asciiTheme="majorBidi" w:hAnsiTheme="majorBidi" w:cstheme="majorBidi"/>
                <w:sz w:val="20"/>
              </w:rPr>
            </w:pPr>
            <w:r w:rsidRPr="0044267A">
              <w:rPr>
                <w:rFonts w:asciiTheme="majorBidi" w:hAnsiTheme="majorBidi" w:cstheme="majorBidi"/>
                <w:sz w:val="20"/>
              </w:rPr>
              <w:t>12.1 Site restoration</w:t>
            </w:r>
          </w:p>
        </w:tc>
        <w:tc>
          <w:tcPr>
            <w:tcW w:w="3327" w:type="dxa"/>
            <w:shd w:val="clear" w:color="auto" w:fill="FFFFFF"/>
          </w:tcPr>
          <w:p w14:paraId="473C5444"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 xml:space="preserve">Demolition of temporary structures </w:t>
            </w:r>
          </w:p>
          <w:p w14:paraId="70798CAB"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Removal of all debris, excess construction material, scraps, spoils, other wastes</w:t>
            </w:r>
          </w:p>
          <w:p w14:paraId="02165F68"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Landscaping</w:t>
            </w:r>
          </w:p>
          <w:p w14:paraId="2F56BFD2"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Restoration of sites for camps and office buildings</w:t>
            </w:r>
          </w:p>
        </w:tc>
        <w:tc>
          <w:tcPr>
            <w:tcW w:w="1417" w:type="dxa"/>
            <w:shd w:val="clear" w:color="auto" w:fill="FFFFFF"/>
          </w:tcPr>
          <w:p w14:paraId="2E09A71F"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Contractor</w:t>
            </w:r>
          </w:p>
        </w:tc>
        <w:tc>
          <w:tcPr>
            <w:tcW w:w="1376" w:type="dxa"/>
            <w:shd w:val="clear" w:color="auto" w:fill="FFFFFF"/>
          </w:tcPr>
          <w:p w14:paraId="435D13D9"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CSC</w:t>
            </w:r>
          </w:p>
        </w:tc>
        <w:tc>
          <w:tcPr>
            <w:tcW w:w="2670" w:type="dxa"/>
            <w:shd w:val="clear" w:color="auto" w:fill="FFFFFF"/>
          </w:tcPr>
          <w:p w14:paraId="64CF3F86"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Photographic record</w:t>
            </w:r>
          </w:p>
          <w:p w14:paraId="7DC4F3C2" w14:textId="77777777" w:rsidR="001C1900" w:rsidRPr="0044267A" w:rsidRDefault="001C1900" w:rsidP="004362EC">
            <w:pPr>
              <w:pStyle w:val="ListParagraph"/>
              <w:widowControl/>
              <w:numPr>
                <w:ilvl w:val="0"/>
                <w:numId w:val="64"/>
              </w:numPr>
              <w:autoSpaceDE/>
              <w:autoSpaceDN/>
              <w:spacing w:before="40" w:after="40"/>
              <w:ind w:left="144" w:hanging="216"/>
              <w:contextualSpacing/>
              <w:rPr>
                <w:rFonts w:asciiTheme="majorBidi" w:hAnsiTheme="majorBidi" w:cstheme="majorBidi"/>
                <w:sz w:val="20"/>
                <w:szCs w:val="20"/>
                <w:lang w:val="en-US"/>
              </w:rPr>
            </w:pPr>
            <w:r w:rsidRPr="0044267A">
              <w:rPr>
                <w:rFonts w:asciiTheme="majorBidi" w:hAnsiTheme="majorBidi" w:cstheme="majorBidi"/>
                <w:sz w:val="20"/>
                <w:szCs w:val="20"/>
                <w:lang w:val="en-US"/>
              </w:rPr>
              <w:t>Clearance from CSC</w:t>
            </w:r>
          </w:p>
        </w:tc>
        <w:tc>
          <w:tcPr>
            <w:tcW w:w="1851" w:type="dxa"/>
            <w:shd w:val="clear" w:color="auto" w:fill="FFFFFF"/>
          </w:tcPr>
          <w:p w14:paraId="07C851E4"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construction phase</w:t>
            </w:r>
          </w:p>
        </w:tc>
        <w:tc>
          <w:tcPr>
            <w:tcW w:w="1613" w:type="dxa"/>
            <w:shd w:val="clear" w:color="auto" w:fill="FFFFFF"/>
          </w:tcPr>
          <w:p w14:paraId="2AFA4769" w14:textId="77777777" w:rsidR="001C1900" w:rsidRPr="0044267A" w:rsidRDefault="001C1900" w:rsidP="00A83745">
            <w:pPr>
              <w:pStyle w:val="TableTextLeft"/>
              <w:spacing w:before="40" w:after="40"/>
              <w:jc w:val="left"/>
              <w:rPr>
                <w:rFonts w:asciiTheme="majorBidi" w:hAnsiTheme="majorBidi" w:cstheme="majorBidi"/>
                <w:color w:val="000000" w:themeColor="text1"/>
                <w:lang w:val="en-US"/>
              </w:rPr>
            </w:pPr>
            <w:r w:rsidRPr="0044267A">
              <w:rPr>
                <w:rFonts w:asciiTheme="majorBidi" w:hAnsiTheme="majorBidi" w:cstheme="majorBidi"/>
                <w:color w:val="000000" w:themeColor="text1"/>
                <w:lang w:val="en-US"/>
              </w:rPr>
              <w:t xml:space="preserve">Included in contractors’ costs </w:t>
            </w:r>
          </w:p>
        </w:tc>
      </w:tr>
    </w:tbl>
    <w:p w14:paraId="730C6C30" w14:textId="77777777" w:rsidR="001C1900" w:rsidRPr="0044267A" w:rsidRDefault="001C1900" w:rsidP="001C1900">
      <w:pPr>
        <w:pStyle w:val="Bullet1"/>
        <w:numPr>
          <w:ilvl w:val="0"/>
          <w:numId w:val="0"/>
        </w:numPr>
        <w:ind w:left="641"/>
        <w:rPr>
          <w:rFonts w:asciiTheme="majorBidi" w:hAnsiTheme="majorBidi" w:cstheme="majorBidi"/>
          <w:b/>
        </w:rPr>
        <w:sectPr w:rsidR="001C1900" w:rsidRPr="0044267A" w:rsidSect="009733CD">
          <w:footerReference w:type="default" r:id="rId12"/>
          <w:pgSz w:w="16838" w:h="11906" w:orient="landscape" w:code="9"/>
          <w:pgMar w:top="1584" w:right="1440" w:bottom="1440" w:left="1440" w:header="720" w:footer="720" w:gutter="0"/>
          <w:cols w:space="720"/>
          <w:docGrid w:linePitch="360"/>
        </w:sectPr>
      </w:pPr>
    </w:p>
    <w:p w14:paraId="3E9F5D15" w14:textId="77777777" w:rsidR="001C1900" w:rsidRPr="0044267A" w:rsidRDefault="001C1900" w:rsidP="001C1900">
      <w:pPr>
        <w:pStyle w:val="Heading2"/>
        <w:rPr>
          <w:rFonts w:asciiTheme="majorBidi" w:hAnsiTheme="majorBidi" w:cstheme="majorBidi"/>
        </w:rPr>
      </w:pPr>
      <w:bookmarkStart w:id="102" w:name="_Toc481332980"/>
      <w:bookmarkStart w:id="103" w:name="_Toc530593872"/>
      <w:bookmarkStart w:id="104" w:name="_Toc535744943"/>
      <w:r w:rsidRPr="0044267A">
        <w:rPr>
          <w:rFonts w:asciiTheme="majorBidi" w:hAnsiTheme="majorBidi" w:cstheme="majorBidi"/>
        </w:rPr>
        <w:lastRenderedPageBreak/>
        <w:t>Monitoring Program</w:t>
      </w:r>
      <w:bookmarkEnd w:id="102"/>
      <w:bookmarkEnd w:id="103"/>
      <w:bookmarkEnd w:id="104"/>
    </w:p>
    <w:p w14:paraId="02C2BAFC" w14:textId="77777777" w:rsidR="001C1900" w:rsidRPr="0044267A" w:rsidRDefault="001C1900" w:rsidP="001C1900">
      <w:pPr>
        <w:pStyle w:val="Body"/>
        <w:rPr>
          <w:rFonts w:asciiTheme="majorBidi" w:hAnsiTheme="majorBidi" w:cstheme="majorBidi"/>
        </w:rPr>
      </w:pPr>
      <w:bookmarkStart w:id="105" w:name="_Toc462041932"/>
      <w:r w:rsidRPr="0044267A">
        <w:rPr>
          <w:rFonts w:asciiTheme="majorBidi" w:hAnsiTheme="majorBidi" w:cstheme="majorBidi"/>
        </w:rPr>
        <w:t>As one of the key elements of the ESMP, a two-tier monitoring program has been proposed comprising compliance monitoring and effects monitoring. The main purpose of this monitoring program is to ensure that the various tasks detailed in the ESMP particularly the mitigation measures are implemented in an effective manner, and also to evaluate program impacts on the key environment and social parameters.  Both these types of ESMP monitoring are discussed below.</w:t>
      </w:r>
    </w:p>
    <w:p w14:paraId="038C0C8C" w14:textId="77777777" w:rsidR="001C1900" w:rsidRPr="0044267A" w:rsidRDefault="001C1900" w:rsidP="001C1900">
      <w:pPr>
        <w:pStyle w:val="Heading3"/>
        <w:rPr>
          <w:rFonts w:asciiTheme="majorBidi" w:hAnsiTheme="majorBidi" w:cstheme="majorBidi"/>
        </w:rPr>
      </w:pPr>
      <w:bookmarkStart w:id="106" w:name="_Toc481332981"/>
      <w:bookmarkStart w:id="107" w:name="_Toc530593873"/>
      <w:bookmarkStart w:id="108" w:name="_Toc535744944"/>
      <w:r w:rsidRPr="0044267A">
        <w:rPr>
          <w:rFonts w:asciiTheme="majorBidi" w:hAnsiTheme="majorBidi" w:cstheme="majorBidi"/>
        </w:rPr>
        <w:t>Compliance Monitoring</w:t>
      </w:r>
      <w:bookmarkEnd w:id="106"/>
      <w:bookmarkEnd w:id="107"/>
      <w:bookmarkEnd w:id="108"/>
    </w:p>
    <w:p w14:paraId="2ECA16C7" w14:textId="2EF02CC5" w:rsidR="001C1900" w:rsidRPr="0044267A" w:rsidRDefault="001C1900" w:rsidP="00094A14">
      <w:pPr>
        <w:pStyle w:val="Body"/>
        <w:rPr>
          <w:rFonts w:asciiTheme="majorBidi" w:hAnsiTheme="majorBidi" w:cstheme="majorBidi"/>
        </w:rPr>
      </w:pPr>
      <w:r w:rsidRPr="0044267A">
        <w:rPr>
          <w:rFonts w:asciiTheme="majorBidi" w:hAnsiTheme="majorBidi" w:cstheme="majorBidi"/>
        </w:rPr>
        <w:t xml:space="preserve">The purpose of the compliance monitoring is to ensure that the contractor implements the mitigation measures given in the ESMP are effectively and timely implemented.  This monitoring will generally be carried out by the CSC with the help of checklists prepared on the basis of the mitigation measures </w:t>
      </w:r>
      <w:r w:rsidR="00E84D28" w:rsidRPr="0044267A">
        <w:rPr>
          <w:rFonts w:asciiTheme="majorBidi" w:hAnsiTheme="majorBidi" w:cstheme="majorBidi"/>
        </w:rPr>
        <w:t>in</w:t>
      </w:r>
      <w:r w:rsidRPr="0044267A">
        <w:rPr>
          <w:rFonts w:asciiTheme="majorBidi" w:hAnsiTheme="majorBidi" w:cstheme="majorBidi"/>
        </w:rPr>
        <w:t xml:space="preserve"> </w:t>
      </w:r>
      <w:r w:rsidRPr="009733CD">
        <w:rPr>
          <w:rFonts w:asciiTheme="majorBidi" w:hAnsiTheme="majorBidi" w:cstheme="majorBidi"/>
          <w:b/>
        </w:rPr>
        <w:t xml:space="preserve">Table </w:t>
      </w:r>
      <w:r w:rsidR="00094A14">
        <w:rPr>
          <w:rFonts w:asciiTheme="majorBidi" w:hAnsiTheme="majorBidi" w:cstheme="majorBidi"/>
          <w:b/>
        </w:rPr>
        <w:t>2</w:t>
      </w:r>
      <w:r w:rsidRPr="009733CD">
        <w:rPr>
          <w:rFonts w:asciiTheme="majorBidi" w:hAnsiTheme="majorBidi" w:cstheme="majorBidi"/>
          <w:b/>
        </w:rPr>
        <w:t>.</w:t>
      </w:r>
      <w:r w:rsidR="00094A14">
        <w:rPr>
          <w:rFonts w:asciiTheme="majorBidi" w:hAnsiTheme="majorBidi" w:cstheme="majorBidi"/>
          <w:b/>
        </w:rPr>
        <w:t>5</w:t>
      </w:r>
      <w:r w:rsidRPr="009733CD">
        <w:rPr>
          <w:rFonts w:asciiTheme="majorBidi" w:hAnsiTheme="majorBidi" w:cstheme="majorBidi"/>
        </w:rPr>
        <w:t>.</w:t>
      </w:r>
      <w:r w:rsidRPr="0044267A">
        <w:rPr>
          <w:rFonts w:asciiTheme="majorBidi" w:hAnsiTheme="majorBidi" w:cstheme="majorBidi"/>
        </w:rPr>
        <w:t xml:space="preserve">  </w:t>
      </w:r>
    </w:p>
    <w:p w14:paraId="19D89871" w14:textId="77777777" w:rsidR="001C1900" w:rsidRPr="0044267A" w:rsidRDefault="001C1900" w:rsidP="001C1900">
      <w:pPr>
        <w:pStyle w:val="Heading3"/>
        <w:rPr>
          <w:rFonts w:asciiTheme="majorBidi" w:hAnsiTheme="majorBidi" w:cstheme="majorBidi"/>
        </w:rPr>
      </w:pPr>
      <w:bookmarkStart w:id="109" w:name="_Toc481332982"/>
      <w:bookmarkStart w:id="110" w:name="_Toc530593874"/>
      <w:bookmarkStart w:id="111" w:name="_Toc535744945"/>
      <w:r w:rsidRPr="0044267A">
        <w:rPr>
          <w:rFonts w:asciiTheme="majorBidi" w:hAnsiTheme="majorBidi" w:cstheme="majorBidi"/>
        </w:rPr>
        <w:t>Effects Monitoring</w:t>
      </w:r>
      <w:bookmarkEnd w:id="109"/>
      <w:bookmarkEnd w:id="110"/>
      <w:bookmarkEnd w:id="111"/>
    </w:p>
    <w:p w14:paraId="255CEE92" w14:textId="60C0991A" w:rsidR="001C1900" w:rsidRPr="0044267A" w:rsidRDefault="001C1900" w:rsidP="00F13FC9">
      <w:pPr>
        <w:pStyle w:val="Body"/>
        <w:rPr>
          <w:rFonts w:asciiTheme="majorBidi" w:hAnsiTheme="majorBidi" w:cstheme="majorBidi"/>
        </w:rPr>
      </w:pPr>
      <w:r w:rsidRPr="0044267A">
        <w:rPr>
          <w:rFonts w:asciiTheme="majorBidi" w:hAnsiTheme="majorBidi" w:cstheme="majorBidi"/>
        </w:rPr>
        <w:t xml:space="preserve">Effects monitoring is a very important aspect of environmental management to safeguard the protection of environment. The effects monitoring plan proposed for the project is presented in </w:t>
      </w:r>
      <w:r w:rsidRPr="009733CD">
        <w:rPr>
          <w:rFonts w:asciiTheme="majorBidi" w:hAnsiTheme="majorBidi" w:cstheme="majorBidi"/>
          <w:b/>
        </w:rPr>
        <w:t>Table </w:t>
      </w:r>
      <w:r w:rsidR="00F13FC9">
        <w:rPr>
          <w:rFonts w:asciiTheme="majorBidi" w:hAnsiTheme="majorBidi" w:cstheme="majorBidi"/>
          <w:b/>
        </w:rPr>
        <w:t>2</w:t>
      </w:r>
      <w:r w:rsidRPr="009733CD">
        <w:rPr>
          <w:rFonts w:asciiTheme="majorBidi" w:hAnsiTheme="majorBidi" w:cstheme="majorBidi"/>
          <w:b/>
        </w:rPr>
        <w:t>.</w:t>
      </w:r>
      <w:r w:rsidR="00F13FC9">
        <w:rPr>
          <w:rFonts w:asciiTheme="majorBidi" w:hAnsiTheme="majorBidi" w:cstheme="majorBidi"/>
          <w:b/>
        </w:rPr>
        <w:t>6</w:t>
      </w:r>
      <w:r w:rsidRPr="009733CD">
        <w:rPr>
          <w:rFonts w:asciiTheme="majorBidi" w:hAnsiTheme="majorBidi" w:cstheme="majorBidi"/>
        </w:rPr>
        <w:t>. The</w:t>
      </w:r>
      <w:r w:rsidRPr="0044267A">
        <w:rPr>
          <w:rFonts w:asciiTheme="majorBidi" w:hAnsiTheme="majorBidi" w:cstheme="majorBidi"/>
        </w:rPr>
        <w:t xml:space="preserve"> monitoring will comprise surveillance to check whether the contractor is meeting the provisions of the contract during construction and operation of the project including the responsible agencies for implementation and supervision. Compliance indicators or threshold limits for the monitoring are also given </w:t>
      </w:r>
      <w:r w:rsidRPr="009733CD">
        <w:rPr>
          <w:rFonts w:asciiTheme="majorBidi" w:hAnsiTheme="majorBidi" w:cstheme="majorBidi"/>
        </w:rPr>
        <w:t xml:space="preserve">in </w:t>
      </w:r>
      <w:r w:rsidRPr="009733CD">
        <w:rPr>
          <w:rFonts w:asciiTheme="majorBidi" w:hAnsiTheme="majorBidi" w:cstheme="majorBidi"/>
          <w:b/>
          <w:bCs w:val="0"/>
        </w:rPr>
        <w:t xml:space="preserve">Table </w:t>
      </w:r>
      <w:r w:rsidR="00F13FC9">
        <w:rPr>
          <w:rFonts w:asciiTheme="majorBidi" w:hAnsiTheme="majorBidi" w:cstheme="majorBidi"/>
          <w:b/>
          <w:bCs w:val="0"/>
        </w:rPr>
        <w:t>2</w:t>
      </w:r>
      <w:r w:rsidRPr="009733CD">
        <w:rPr>
          <w:rFonts w:asciiTheme="majorBidi" w:hAnsiTheme="majorBidi" w:cstheme="majorBidi"/>
          <w:b/>
          <w:bCs w:val="0"/>
        </w:rPr>
        <w:t>.</w:t>
      </w:r>
      <w:r w:rsidR="00F13FC9">
        <w:rPr>
          <w:rFonts w:asciiTheme="majorBidi" w:hAnsiTheme="majorBidi" w:cstheme="majorBidi"/>
          <w:b/>
          <w:bCs w:val="0"/>
        </w:rPr>
        <w:t>6</w:t>
      </w:r>
      <w:r w:rsidRPr="009733CD">
        <w:rPr>
          <w:rFonts w:asciiTheme="majorBidi" w:hAnsiTheme="majorBidi" w:cstheme="majorBidi"/>
        </w:rPr>
        <w:t>.</w:t>
      </w:r>
      <w:r w:rsidRPr="0044267A">
        <w:rPr>
          <w:rFonts w:asciiTheme="majorBidi" w:hAnsiTheme="majorBidi" w:cstheme="majorBidi"/>
        </w:rPr>
        <w:t xml:space="preserve">  Actual monitoring time and location will be decided by CSC and PIU. </w:t>
      </w:r>
    </w:p>
    <w:p w14:paraId="79392C1E" w14:textId="30A421DD" w:rsidR="001C1900" w:rsidRPr="0044267A" w:rsidRDefault="001C1900" w:rsidP="00F13FC9">
      <w:pPr>
        <w:pStyle w:val="Caption-Table"/>
        <w:jc w:val="left"/>
        <w:rPr>
          <w:rStyle w:val="CaptionChar3"/>
          <w:rFonts w:asciiTheme="majorBidi" w:hAnsiTheme="majorBidi" w:cstheme="majorBidi"/>
          <w:i w:val="0"/>
          <w:iCs w:val="0"/>
        </w:rPr>
      </w:pPr>
      <w:bookmarkStart w:id="112" w:name="_Ref440244415"/>
      <w:bookmarkStart w:id="113" w:name="_Toc409396518"/>
      <w:bookmarkStart w:id="114" w:name="_Toc419065467"/>
      <w:bookmarkStart w:id="115" w:name="_Toc435473533"/>
      <w:bookmarkStart w:id="116" w:name="_Toc468624778"/>
      <w:bookmarkStart w:id="117" w:name="_Toc481333130"/>
      <w:bookmarkStart w:id="118" w:name="_Toc530593958"/>
      <w:r w:rsidRPr="009733CD">
        <w:rPr>
          <w:rStyle w:val="CaptionChar3"/>
          <w:rFonts w:asciiTheme="majorBidi" w:hAnsiTheme="majorBidi" w:cstheme="majorBidi"/>
        </w:rPr>
        <w:t>Table</w:t>
      </w:r>
      <w:r w:rsidR="00F13FC9">
        <w:rPr>
          <w:rStyle w:val="CaptionChar3"/>
          <w:rFonts w:asciiTheme="majorBidi" w:hAnsiTheme="majorBidi" w:cstheme="majorBidi"/>
        </w:rPr>
        <w:t xml:space="preserve"> </w:t>
      </w:r>
      <w:r w:rsidR="00F13FC9">
        <w:rPr>
          <w:rStyle w:val="CaptionChar3"/>
          <w:rFonts w:asciiTheme="majorBidi" w:hAnsiTheme="majorBidi" w:cstheme="majorBidi"/>
          <w:i w:val="0"/>
          <w:iCs w:val="0"/>
        </w:rPr>
        <w:t>2</w:t>
      </w:r>
      <w:r w:rsidRPr="009733CD">
        <w:rPr>
          <w:rStyle w:val="CaptionChar3"/>
          <w:rFonts w:asciiTheme="majorBidi" w:hAnsiTheme="majorBidi" w:cstheme="majorBidi"/>
        </w:rPr>
        <w:t>.</w:t>
      </w:r>
      <w:r w:rsidR="00F13FC9">
        <w:rPr>
          <w:rStyle w:val="CaptionChar3"/>
          <w:rFonts w:asciiTheme="majorBidi" w:hAnsiTheme="majorBidi" w:cstheme="majorBidi"/>
        </w:rPr>
        <w:t>6</w:t>
      </w:r>
      <w:bookmarkEnd w:id="112"/>
      <w:r w:rsidRPr="009733CD">
        <w:rPr>
          <w:rStyle w:val="CaptionChar3"/>
          <w:rFonts w:asciiTheme="majorBidi" w:hAnsiTheme="majorBidi" w:cstheme="majorBidi"/>
        </w:rPr>
        <w:t>:  Effects Monitoring Plan</w:t>
      </w:r>
      <w:bookmarkEnd w:id="113"/>
      <w:bookmarkEnd w:id="114"/>
      <w:bookmarkEnd w:id="115"/>
      <w:bookmarkEnd w:id="116"/>
      <w:bookmarkEnd w:id="117"/>
      <w:bookmarkEnd w:id="118"/>
    </w:p>
    <w:tbl>
      <w:tblPr>
        <w:tblStyle w:val="TableGrid"/>
        <w:tblW w:w="8987" w:type="dxa"/>
        <w:tblLayout w:type="fixed"/>
        <w:tblLook w:val="0000" w:firstRow="0" w:lastRow="0" w:firstColumn="0" w:lastColumn="0" w:noHBand="0" w:noVBand="0"/>
      </w:tblPr>
      <w:tblGrid>
        <w:gridCol w:w="1444"/>
        <w:gridCol w:w="1386"/>
        <w:gridCol w:w="1560"/>
        <w:gridCol w:w="1478"/>
        <w:gridCol w:w="1098"/>
        <w:gridCol w:w="1170"/>
        <w:gridCol w:w="851"/>
      </w:tblGrid>
      <w:tr w:rsidR="001C1900" w:rsidRPr="0044267A" w14:paraId="796C9E9A" w14:textId="77777777" w:rsidTr="00A83745">
        <w:trPr>
          <w:tblHeader/>
        </w:trPr>
        <w:tc>
          <w:tcPr>
            <w:tcW w:w="1444" w:type="dxa"/>
            <w:vMerge w:val="restart"/>
            <w:shd w:val="clear" w:color="auto" w:fill="BFBFBF" w:themeFill="background1" w:themeFillShade="BF"/>
            <w:vAlign w:val="center"/>
          </w:tcPr>
          <w:p w14:paraId="215E71A0" w14:textId="77777777" w:rsidR="001C1900" w:rsidRPr="0044267A" w:rsidRDefault="001C1900" w:rsidP="001C1900">
            <w:pPr>
              <w:widowControl w:val="0"/>
              <w:autoSpaceDE w:val="0"/>
              <w:autoSpaceDN w:val="0"/>
              <w:spacing w:before="40" w:after="40"/>
              <w:jc w:val="center"/>
              <w:rPr>
                <w:rFonts w:asciiTheme="majorBidi" w:hAnsiTheme="majorBidi" w:cstheme="majorBidi"/>
                <w:b/>
                <w:bCs/>
              </w:rPr>
            </w:pPr>
            <w:r w:rsidRPr="0044267A">
              <w:rPr>
                <w:rFonts w:asciiTheme="majorBidi" w:hAnsiTheme="majorBidi" w:cstheme="majorBidi"/>
                <w:b/>
                <w:bCs/>
              </w:rPr>
              <w:t>Parameter/ Activity</w:t>
            </w:r>
          </w:p>
        </w:tc>
        <w:tc>
          <w:tcPr>
            <w:tcW w:w="1386" w:type="dxa"/>
            <w:vMerge w:val="restart"/>
            <w:shd w:val="clear" w:color="auto" w:fill="BFBFBF" w:themeFill="background1" w:themeFillShade="BF"/>
            <w:vAlign w:val="center"/>
          </w:tcPr>
          <w:p w14:paraId="3F39C697" w14:textId="77777777" w:rsidR="001C1900" w:rsidRPr="0044267A" w:rsidRDefault="001C1900" w:rsidP="001C1900">
            <w:pPr>
              <w:widowControl w:val="0"/>
              <w:autoSpaceDE w:val="0"/>
              <w:autoSpaceDN w:val="0"/>
              <w:spacing w:before="40" w:after="40"/>
              <w:jc w:val="center"/>
              <w:rPr>
                <w:rFonts w:asciiTheme="majorBidi" w:hAnsiTheme="majorBidi" w:cstheme="majorBidi"/>
                <w:b/>
                <w:bCs/>
              </w:rPr>
            </w:pPr>
            <w:r w:rsidRPr="0044267A">
              <w:rPr>
                <w:rFonts w:asciiTheme="majorBidi" w:hAnsiTheme="majorBidi" w:cstheme="majorBidi"/>
                <w:b/>
                <w:bCs/>
              </w:rPr>
              <w:t>Location</w:t>
            </w:r>
          </w:p>
        </w:tc>
        <w:tc>
          <w:tcPr>
            <w:tcW w:w="1560" w:type="dxa"/>
            <w:vMerge w:val="restart"/>
            <w:shd w:val="clear" w:color="auto" w:fill="BFBFBF" w:themeFill="background1" w:themeFillShade="BF"/>
            <w:vAlign w:val="center"/>
          </w:tcPr>
          <w:p w14:paraId="268462ED" w14:textId="77777777" w:rsidR="001C1900" w:rsidRPr="0044267A" w:rsidRDefault="001C1900" w:rsidP="001C1900">
            <w:pPr>
              <w:widowControl w:val="0"/>
              <w:autoSpaceDE w:val="0"/>
              <w:autoSpaceDN w:val="0"/>
              <w:spacing w:before="40" w:after="40"/>
              <w:jc w:val="center"/>
              <w:rPr>
                <w:rFonts w:asciiTheme="majorBidi" w:hAnsiTheme="majorBidi" w:cstheme="majorBidi"/>
                <w:b/>
                <w:bCs/>
              </w:rPr>
            </w:pPr>
            <w:r w:rsidRPr="0044267A">
              <w:rPr>
                <w:rFonts w:asciiTheme="majorBidi" w:hAnsiTheme="majorBidi" w:cstheme="majorBidi"/>
                <w:b/>
                <w:bCs/>
              </w:rPr>
              <w:t>Means of Monitoring</w:t>
            </w:r>
          </w:p>
        </w:tc>
        <w:tc>
          <w:tcPr>
            <w:tcW w:w="1478" w:type="dxa"/>
            <w:vMerge w:val="restart"/>
            <w:shd w:val="clear" w:color="auto" w:fill="BFBFBF" w:themeFill="background1" w:themeFillShade="BF"/>
            <w:vAlign w:val="center"/>
          </w:tcPr>
          <w:p w14:paraId="3FD3F04B" w14:textId="77777777" w:rsidR="001C1900" w:rsidRPr="0044267A" w:rsidRDefault="001C1900" w:rsidP="001C1900">
            <w:pPr>
              <w:widowControl w:val="0"/>
              <w:autoSpaceDE w:val="0"/>
              <w:autoSpaceDN w:val="0"/>
              <w:spacing w:before="40" w:after="40"/>
              <w:jc w:val="center"/>
              <w:rPr>
                <w:rFonts w:asciiTheme="majorBidi" w:hAnsiTheme="majorBidi" w:cstheme="majorBidi"/>
                <w:b/>
                <w:bCs/>
              </w:rPr>
            </w:pPr>
            <w:r w:rsidRPr="0044267A">
              <w:rPr>
                <w:rFonts w:asciiTheme="majorBidi" w:hAnsiTheme="majorBidi" w:cstheme="majorBidi"/>
                <w:b/>
                <w:bCs/>
              </w:rPr>
              <w:t>Compliance indicator/ threshold limits</w:t>
            </w:r>
          </w:p>
        </w:tc>
        <w:tc>
          <w:tcPr>
            <w:tcW w:w="1098" w:type="dxa"/>
            <w:vMerge w:val="restart"/>
            <w:shd w:val="clear" w:color="auto" w:fill="BFBFBF" w:themeFill="background1" w:themeFillShade="BF"/>
            <w:textDirection w:val="btLr"/>
            <w:vAlign w:val="center"/>
          </w:tcPr>
          <w:p w14:paraId="40B6510D" w14:textId="77777777" w:rsidR="001C1900" w:rsidRPr="0044267A" w:rsidRDefault="001C1900" w:rsidP="001C1900">
            <w:pPr>
              <w:widowControl w:val="0"/>
              <w:autoSpaceDE w:val="0"/>
              <w:autoSpaceDN w:val="0"/>
              <w:spacing w:before="40" w:after="40"/>
              <w:ind w:left="113" w:right="113"/>
              <w:rPr>
                <w:rFonts w:asciiTheme="majorBidi" w:hAnsiTheme="majorBidi" w:cstheme="majorBidi"/>
                <w:b/>
                <w:bCs/>
              </w:rPr>
            </w:pPr>
            <w:r w:rsidRPr="0044267A">
              <w:rPr>
                <w:rFonts w:asciiTheme="majorBidi" w:hAnsiTheme="majorBidi" w:cstheme="majorBidi"/>
                <w:b/>
                <w:bCs/>
              </w:rPr>
              <w:t>Frequency</w:t>
            </w:r>
          </w:p>
        </w:tc>
        <w:tc>
          <w:tcPr>
            <w:tcW w:w="2021" w:type="dxa"/>
            <w:gridSpan w:val="2"/>
            <w:shd w:val="clear" w:color="auto" w:fill="BFBFBF" w:themeFill="background1" w:themeFillShade="BF"/>
            <w:vAlign w:val="center"/>
          </w:tcPr>
          <w:p w14:paraId="2D503777" w14:textId="77777777" w:rsidR="001C1900" w:rsidRPr="0044267A" w:rsidRDefault="001C1900" w:rsidP="001C1900">
            <w:pPr>
              <w:widowControl w:val="0"/>
              <w:autoSpaceDE w:val="0"/>
              <w:autoSpaceDN w:val="0"/>
              <w:spacing w:before="40" w:after="40"/>
              <w:jc w:val="center"/>
              <w:rPr>
                <w:rFonts w:asciiTheme="majorBidi" w:hAnsiTheme="majorBidi" w:cstheme="majorBidi"/>
                <w:b/>
                <w:bCs/>
              </w:rPr>
            </w:pPr>
            <w:r w:rsidRPr="0044267A">
              <w:rPr>
                <w:rFonts w:asciiTheme="majorBidi" w:hAnsiTheme="majorBidi" w:cstheme="majorBidi"/>
                <w:b/>
                <w:bCs/>
              </w:rPr>
              <w:t>Responsible Agency</w:t>
            </w:r>
          </w:p>
        </w:tc>
      </w:tr>
      <w:tr w:rsidR="001C1900" w:rsidRPr="0044267A" w14:paraId="11420690" w14:textId="77777777" w:rsidTr="00A83745">
        <w:trPr>
          <w:cantSplit/>
          <w:trHeight w:val="1763"/>
          <w:tblHeader/>
        </w:trPr>
        <w:tc>
          <w:tcPr>
            <w:tcW w:w="1444" w:type="dxa"/>
            <w:vMerge/>
            <w:shd w:val="clear" w:color="auto" w:fill="BFBFBF" w:themeFill="background1" w:themeFillShade="BF"/>
          </w:tcPr>
          <w:p w14:paraId="570D79FF" w14:textId="77777777" w:rsidR="001C1900" w:rsidRPr="0044267A" w:rsidRDefault="001C1900" w:rsidP="001C1900">
            <w:pPr>
              <w:widowControl w:val="0"/>
              <w:autoSpaceDE w:val="0"/>
              <w:autoSpaceDN w:val="0"/>
              <w:spacing w:before="40" w:after="40"/>
              <w:rPr>
                <w:rFonts w:asciiTheme="majorBidi" w:hAnsiTheme="majorBidi" w:cstheme="majorBidi"/>
                <w:b/>
                <w:bCs/>
              </w:rPr>
            </w:pPr>
          </w:p>
        </w:tc>
        <w:tc>
          <w:tcPr>
            <w:tcW w:w="1386" w:type="dxa"/>
            <w:vMerge/>
            <w:shd w:val="clear" w:color="auto" w:fill="BFBFBF" w:themeFill="background1" w:themeFillShade="BF"/>
          </w:tcPr>
          <w:p w14:paraId="3B0E15D0" w14:textId="77777777" w:rsidR="001C1900" w:rsidRPr="0044267A" w:rsidRDefault="001C1900" w:rsidP="001C1900">
            <w:pPr>
              <w:widowControl w:val="0"/>
              <w:autoSpaceDE w:val="0"/>
              <w:autoSpaceDN w:val="0"/>
              <w:spacing w:before="40" w:after="40"/>
              <w:rPr>
                <w:rFonts w:asciiTheme="majorBidi" w:hAnsiTheme="majorBidi" w:cstheme="majorBidi"/>
                <w:b/>
                <w:bCs/>
              </w:rPr>
            </w:pPr>
          </w:p>
        </w:tc>
        <w:tc>
          <w:tcPr>
            <w:tcW w:w="1560" w:type="dxa"/>
            <w:vMerge/>
            <w:shd w:val="clear" w:color="auto" w:fill="BFBFBF" w:themeFill="background1" w:themeFillShade="BF"/>
          </w:tcPr>
          <w:p w14:paraId="26678ECD" w14:textId="77777777" w:rsidR="001C1900" w:rsidRPr="0044267A" w:rsidRDefault="001C1900" w:rsidP="001C1900">
            <w:pPr>
              <w:widowControl w:val="0"/>
              <w:autoSpaceDE w:val="0"/>
              <w:autoSpaceDN w:val="0"/>
              <w:spacing w:before="40" w:after="40"/>
              <w:rPr>
                <w:rFonts w:asciiTheme="majorBidi" w:hAnsiTheme="majorBidi" w:cstheme="majorBidi"/>
                <w:b/>
                <w:bCs/>
              </w:rPr>
            </w:pPr>
          </w:p>
        </w:tc>
        <w:tc>
          <w:tcPr>
            <w:tcW w:w="1478" w:type="dxa"/>
            <w:vMerge/>
            <w:shd w:val="clear" w:color="auto" w:fill="BFBFBF" w:themeFill="background1" w:themeFillShade="BF"/>
          </w:tcPr>
          <w:p w14:paraId="6DDE17D3" w14:textId="77777777" w:rsidR="001C1900" w:rsidRPr="0044267A" w:rsidRDefault="001C1900" w:rsidP="001C1900">
            <w:pPr>
              <w:widowControl w:val="0"/>
              <w:autoSpaceDE w:val="0"/>
              <w:autoSpaceDN w:val="0"/>
              <w:spacing w:before="40" w:after="40"/>
              <w:rPr>
                <w:rFonts w:asciiTheme="majorBidi" w:hAnsiTheme="majorBidi" w:cstheme="majorBidi"/>
                <w:b/>
                <w:bCs/>
              </w:rPr>
            </w:pPr>
          </w:p>
        </w:tc>
        <w:tc>
          <w:tcPr>
            <w:tcW w:w="1098" w:type="dxa"/>
            <w:vMerge/>
            <w:shd w:val="clear" w:color="auto" w:fill="BFBFBF" w:themeFill="background1" w:themeFillShade="BF"/>
          </w:tcPr>
          <w:p w14:paraId="7C44F32F" w14:textId="77777777" w:rsidR="001C1900" w:rsidRPr="0044267A" w:rsidRDefault="001C1900" w:rsidP="001C1900">
            <w:pPr>
              <w:widowControl w:val="0"/>
              <w:autoSpaceDE w:val="0"/>
              <w:autoSpaceDN w:val="0"/>
              <w:spacing w:before="40" w:after="40"/>
              <w:rPr>
                <w:rFonts w:asciiTheme="majorBidi" w:hAnsiTheme="majorBidi" w:cstheme="majorBidi"/>
                <w:b/>
                <w:bCs/>
              </w:rPr>
            </w:pPr>
          </w:p>
        </w:tc>
        <w:tc>
          <w:tcPr>
            <w:tcW w:w="1170" w:type="dxa"/>
            <w:shd w:val="clear" w:color="auto" w:fill="BFBFBF" w:themeFill="background1" w:themeFillShade="BF"/>
            <w:textDirection w:val="btLr"/>
            <w:vAlign w:val="center"/>
          </w:tcPr>
          <w:p w14:paraId="7C3243E3" w14:textId="77777777" w:rsidR="001C1900" w:rsidRPr="0044267A" w:rsidRDefault="001C1900" w:rsidP="001C1900">
            <w:pPr>
              <w:widowControl w:val="0"/>
              <w:autoSpaceDE w:val="0"/>
              <w:autoSpaceDN w:val="0"/>
              <w:spacing w:before="40" w:after="40"/>
              <w:ind w:left="113" w:right="113"/>
              <w:rPr>
                <w:rFonts w:asciiTheme="majorBidi" w:hAnsiTheme="majorBidi" w:cstheme="majorBidi"/>
                <w:b/>
                <w:bCs/>
              </w:rPr>
            </w:pPr>
            <w:r w:rsidRPr="0044267A">
              <w:rPr>
                <w:rFonts w:asciiTheme="majorBidi" w:hAnsiTheme="majorBidi" w:cstheme="majorBidi"/>
                <w:b/>
                <w:bCs/>
              </w:rPr>
              <w:t>Implementation</w:t>
            </w:r>
          </w:p>
        </w:tc>
        <w:tc>
          <w:tcPr>
            <w:tcW w:w="851" w:type="dxa"/>
            <w:shd w:val="clear" w:color="auto" w:fill="BFBFBF" w:themeFill="background1" w:themeFillShade="BF"/>
            <w:textDirection w:val="btLr"/>
            <w:vAlign w:val="center"/>
          </w:tcPr>
          <w:p w14:paraId="2F63585F" w14:textId="77777777" w:rsidR="001C1900" w:rsidRPr="0044267A" w:rsidRDefault="001C1900" w:rsidP="001C1900">
            <w:pPr>
              <w:widowControl w:val="0"/>
              <w:autoSpaceDE w:val="0"/>
              <w:autoSpaceDN w:val="0"/>
              <w:spacing w:before="40" w:after="40"/>
              <w:ind w:left="113" w:right="113"/>
              <w:rPr>
                <w:rFonts w:asciiTheme="majorBidi" w:hAnsiTheme="majorBidi" w:cstheme="majorBidi"/>
                <w:b/>
                <w:bCs/>
              </w:rPr>
            </w:pPr>
            <w:r w:rsidRPr="0044267A">
              <w:rPr>
                <w:rFonts w:asciiTheme="majorBidi" w:hAnsiTheme="majorBidi" w:cstheme="majorBidi"/>
                <w:b/>
                <w:bCs/>
              </w:rPr>
              <w:t>Supervision</w:t>
            </w:r>
          </w:p>
        </w:tc>
      </w:tr>
      <w:tr w:rsidR="001C1900" w:rsidRPr="0044267A" w14:paraId="33465ED8" w14:textId="77777777" w:rsidTr="00A83745">
        <w:tc>
          <w:tcPr>
            <w:tcW w:w="4390" w:type="dxa"/>
            <w:gridSpan w:val="3"/>
            <w:shd w:val="clear" w:color="auto" w:fill="BFBFBF" w:themeFill="background1" w:themeFillShade="BF"/>
          </w:tcPr>
          <w:p w14:paraId="2D0271D2" w14:textId="77777777" w:rsidR="001C1900" w:rsidRPr="0044267A" w:rsidRDefault="001C1900" w:rsidP="001C1900">
            <w:pPr>
              <w:widowControl w:val="0"/>
              <w:autoSpaceDE w:val="0"/>
              <w:autoSpaceDN w:val="0"/>
              <w:spacing w:before="40" w:after="40"/>
              <w:rPr>
                <w:rFonts w:asciiTheme="majorBidi" w:hAnsiTheme="majorBidi" w:cstheme="majorBidi"/>
                <w:b/>
                <w:bCs/>
              </w:rPr>
            </w:pPr>
            <w:r w:rsidRPr="0044267A">
              <w:rPr>
                <w:rFonts w:asciiTheme="majorBidi" w:hAnsiTheme="majorBidi" w:cstheme="majorBidi"/>
                <w:b/>
                <w:bCs/>
              </w:rPr>
              <w:t>During Construction</w:t>
            </w:r>
          </w:p>
        </w:tc>
        <w:tc>
          <w:tcPr>
            <w:tcW w:w="1478" w:type="dxa"/>
          </w:tcPr>
          <w:p w14:paraId="51D53EE8" w14:textId="77777777" w:rsidR="001C1900" w:rsidRPr="0044267A" w:rsidRDefault="001C1900" w:rsidP="001C1900">
            <w:pPr>
              <w:widowControl w:val="0"/>
              <w:autoSpaceDE w:val="0"/>
              <w:autoSpaceDN w:val="0"/>
              <w:spacing w:before="40" w:after="40"/>
              <w:rPr>
                <w:rFonts w:asciiTheme="majorBidi" w:hAnsiTheme="majorBidi" w:cstheme="majorBidi"/>
                <w:b/>
              </w:rPr>
            </w:pPr>
          </w:p>
        </w:tc>
        <w:tc>
          <w:tcPr>
            <w:tcW w:w="1098" w:type="dxa"/>
          </w:tcPr>
          <w:p w14:paraId="7CDB3E44" w14:textId="77777777" w:rsidR="001C1900" w:rsidRPr="0044267A" w:rsidRDefault="001C1900" w:rsidP="001C1900">
            <w:pPr>
              <w:widowControl w:val="0"/>
              <w:autoSpaceDE w:val="0"/>
              <w:autoSpaceDN w:val="0"/>
              <w:spacing w:before="40" w:after="40"/>
              <w:rPr>
                <w:rFonts w:asciiTheme="majorBidi" w:hAnsiTheme="majorBidi" w:cstheme="majorBidi"/>
                <w:b/>
              </w:rPr>
            </w:pPr>
          </w:p>
        </w:tc>
        <w:tc>
          <w:tcPr>
            <w:tcW w:w="1170" w:type="dxa"/>
          </w:tcPr>
          <w:p w14:paraId="01F0BDCE" w14:textId="77777777" w:rsidR="001C1900" w:rsidRPr="0044267A" w:rsidRDefault="001C1900" w:rsidP="001C1900">
            <w:pPr>
              <w:widowControl w:val="0"/>
              <w:autoSpaceDE w:val="0"/>
              <w:autoSpaceDN w:val="0"/>
              <w:spacing w:before="40" w:after="40"/>
              <w:rPr>
                <w:rFonts w:asciiTheme="majorBidi" w:hAnsiTheme="majorBidi" w:cstheme="majorBidi"/>
                <w:b/>
              </w:rPr>
            </w:pPr>
          </w:p>
        </w:tc>
        <w:tc>
          <w:tcPr>
            <w:tcW w:w="851" w:type="dxa"/>
          </w:tcPr>
          <w:p w14:paraId="0BAE2822" w14:textId="77777777" w:rsidR="001C1900" w:rsidRPr="0044267A" w:rsidRDefault="001C1900" w:rsidP="001C1900">
            <w:pPr>
              <w:widowControl w:val="0"/>
              <w:autoSpaceDE w:val="0"/>
              <w:autoSpaceDN w:val="0"/>
              <w:spacing w:before="40" w:after="40"/>
              <w:rPr>
                <w:rFonts w:asciiTheme="majorBidi" w:hAnsiTheme="majorBidi" w:cstheme="majorBidi"/>
                <w:b/>
              </w:rPr>
            </w:pPr>
          </w:p>
        </w:tc>
      </w:tr>
      <w:tr w:rsidR="001C1900" w:rsidRPr="0044267A" w14:paraId="47FB0E4B" w14:textId="77777777" w:rsidTr="00A83745">
        <w:tc>
          <w:tcPr>
            <w:tcW w:w="1444" w:type="dxa"/>
          </w:tcPr>
          <w:p w14:paraId="2DB161AC"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Hydrocarbon and chemical storage and handling</w:t>
            </w:r>
          </w:p>
        </w:tc>
        <w:tc>
          <w:tcPr>
            <w:tcW w:w="1386" w:type="dxa"/>
          </w:tcPr>
          <w:p w14:paraId="08FCCC95"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Construction camps and yards</w:t>
            </w:r>
          </w:p>
        </w:tc>
        <w:tc>
          <w:tcPr>
            <w:tcW w:w="1560" w:type="dxa"/>
          </w:tcPr>
          <w:p w14:paraId="654117BA"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 xml:space="preserve">Visual Inspection of storage facilities </w:t>
            </w:r>
          </w:p>
        </w:tc>
        <w:tc>
          <w:tcPr>
            <w:tcW w:w="1478" w:type="dxa"/>
          </w:tcPr>
          <w:p w14:paraId="0D38277B"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No leakages from the containers in the storage.</w:t>
            </w:r>
          </w:p>
          <w:p w14:paraId="3E4F60DE"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 xml:space="preserve">Handling follows </w:t>
            </w:r>
            <w:r w:rsidRPr="0044267A">
              <w:rPr>
                <w:rFonts w:asciiTheme="majorBidi" w:hAnsiTheme="majorBidi" w:cstheme="majorBidi"/>
              </w:rPr>
              <w:lastRenderedPageBreak/>
              <w:t>procedures to avoid spillages.</w:t>
            </w:r>
          </w:p>
        </w:tc>
        <w:tc>
          <w:tcPr>
            <w:tcW w:w="1098" w:type="dxa"/>
          </w:tcPr>
          <w:p w14:paraId="0643ED8F"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lastRenderedPageBreak/>
              <w:t>Monthly</w:t>
            </w:r>
          </w:p>
        </w:tc>
        <w:tc>
          <w:tcPr>
            <w:tcW w:w="1170" w:type="dxa"/>
          </w:tcPr>
          <w:p w14:paraId="76FD304E"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Contractor</w:t>
            </w:r>
          </w:p>
        </w:tc>
        <w:tc>
          <w:tcPr>
            <w:tcW w:w="851" w:type="dxa"/>
          </w:tcPr>
          <w:p w14:paraId="6A332ABA"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CSC</w:t>
            </w:r>
          </w:p>
        </w:tc>
      </w:tr>
      <w:tr w:rsidR="001C1900" w:rsidRPr="0044267A" w14:paraId="10F6AE84" w14:textId="77777777" w:rsidTr="00A83745">
        <w:tc>
          <w:tcPr>
            <w:tcW w:w="1444" w:type="dxa"/>
          </w:tcPr>
          <w:p w14:paraId="05601C3B"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lastRenderedPageBreak/>
              <w:t>Spoils</w:t>
            </w:r>
          </w:p>
        </w:tc>
        <w:tc>
          <w:tcPr>
            <w:tcW w:w="1386" w:type="dxa"/>
          </w:tcPr>
          <w:p w14:paraId="5327B3C3"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At tower locations</w:t>
            </w:r>
          </w:p>
        </w:tc>
        <w:tc>
          <w:tcPr>
            <w:tcW w:w="1560" w:type="dxa"/>
          </w:tcPr>
          <w:p w14:paraId="35281FC0"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Visual inspections</w:t>
            </w:r>
          </w:p>
        </w:tc>
        <w:tc>
          <w:tcPr>
            <w:tcW w:w="1478" w:type="dxa"/>
          </w:tcPr>
          <w:p w14:paraId="5F56CF68"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 xml:space="preserve">Disposal in approved locations </w:t>
            </w:r>
          </w:p>
        </w:tc>
        <w:tc>
          <w:tcPr>
            <w:tcW w:w="1098" w:type="dxa"/>
          </w:tcPr>
          <w:p w14:paraId="205FADA3"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Monthly</w:t>
            </w:r>
          </w:p>
        </w:tc>
        <w:tc>
          <w:tcPr>
            <w:tcW w:w="1170" w:type="dxa"/>
          </w:tcPr>
          <w:p w14:paraId="11950C6D"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Contractor</w:t>
            </w:r>
          </w:p>
        </w:tc>
        <w:tc>
          <w:tcPr>
            <w:tcW w:w="851" w:type="dxa"/>
          </w:tcPr>
          <w:p w14:paraId="1E0A6CA5"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CSC</w:t>
            </w:r>
          </w:p>
        </w:tc>
      </w:tr>
      <w:tr w:rsidR="001C1900" w:rsidRPr="0044267A" w14:paraId="0BFDA2F9" w14:textId="77777777" w:rsidTr="00A83745">
        <w:tc>
          <w:tcPr>
            <w:tcW w:w="1444" w:type="dxa"/>
          </w:tcPr>
          <w:p w14:paraId="6291B6BF"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Traffic Safety</w:t>
            </w:r>
          </w:p>
        </w:tc>
        <w:tc>
          <w:tcPr>
            <w:tcW w:w="1386" w:type="dxa"/>
          </w:tcPr>
          <w:p w14:paraId="0B1CB174"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Access Roads</w:t>
            </w:r>
          </w:p>
        </w:tc>
        <w:tc>
          <w:tcPr>
            <w:tcW w:w="1560" w:type="dxa"/>
          </w:tcPr>
          <w:p w14:paraId="66D0707A"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Visual inspection to see whether proper traffic signs are placed and flag-persons for traffic management are engaged</w:t>
            </w:r>
          </w:p>
        </w:tc>
        <w:tc>
          <w:tcPr>
            <w:tcW w:w="1478" w:type="dxa"/>
          </w:tcPr>
          <w:p w14:paraId="6577E125"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Smooth flowing of traffic; and placement of traffic signs and flag-person</w:t>
            </w:r>
          </w:p>
        </w:tc>
        <w:tc>
          <w:tcPr>
            <w:tcW w:w="1098" w:type="dxa"/>
          </w:tcPr>
          <w:p w14:paraId="430526B4"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Monthly</w:t>
            </w:r>
          </w:p>
        </w:tc>
        <w:tc>
          <w:tcPr>
            <w:tcW w:w="1170" w:type="dxa"/>
          </w:tcPr>
          <w:p w14:paraId="37AA8E33"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Contractor</w:t>
            </w:r>
          </w:p>
        </w:tc>
        <w:tc>
          <w:tcPr>
            <w:tcW w:w="851" w:type="dxa"/>
          </w:tcPr>
          <w:p w14:paraId="251E06F5"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CSC</w:t>
            </w:r>
          </w:p>
        </w:tc>
      </w:tr>
      <w:tr w:rsidR="001C1900" w:rsidRPr="0044267A" w14:paraId="2F0C6DC1" w14:textId="77777777" w:rsidTr="00A83745">
        <w:tc>
          <w:tcPr>
            <w:tcW w:w="1444" w:type="dxa"/>
            <w:vMerge w:val="restart"/>
          </w:tcPr>
          <w:p w14:paraId="1C61E641"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Dust</w:t>
            </w:r>
          </w:p>
        </w:tc>
        <w:tc>
          <w:tcPr>
            <w:tcW w:w="1386" w:type="dxa"/>
          </w:tcPr>
          <w:p w14:paraId="72CAFD23"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Construction sites</w:t>
            </w:r>
          </w:p>
        </w:tc>
        <w:tc>
          <w:tcPr>
            <w:tcW w:w="1560" w:type="dxa"/>
          </w:tcPr>
          <w:p w14:paraId="705E2A63"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Visual inspection to ensure good standard equipment is in use and dust suppression measures (e.g., spraying of waters) are in place.</w:t>
            </w:r>
          </w:p>
        </w:tc>
        <w:tc>
          <w:tcPr>
            <w:tcW w:w="1478" w:type="dxa"/>
          </w:tcPr>
          <w:p w14:paraId="678D0FC6"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No dust generation from the construction activities</w:t>
            </w:r>
          </w:p>
        </w:tc>
        <w:tc>
          <w:tcPr>
            <w:tcW w:w="1098" w:type="dxa"/>
          </w:tcPr>
          <w:p w14:paraId="29A309DB"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Weekly</w:t>
            </w:r>
          </w:p>
        </w:tc>
        <w:tc>
          <w:tcPr>
            <w:tcW w:w="1170" w:type="dxa"/>
          </w:tcPr>
          <w:p w14:paraId="6EBDD1C0"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Contractor</w:t>
            </w:r>
          </w:p>
        </w:tc>
        <w:tc>
          <w:tcPr>
            <w:tcW w:w="851" w:type="dxa"/>
          </w:tcPr>
          <w:p w14:paraId="03249FA0"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CSC</w:t>
            </w:r>
          </w:p>
        </w:tc>
      </w:tr>
      <w:tr w:rsidR="001C1900" w:rsidRPr="0044267A" w14:paraId="4B81D860" w14:textId="77777777" w:rsidTr="00A83745">
        <w:tc>
          <w:tcPr>
            <w:tcW w:w="1444" w:type="dxa"/>
            <w:vMerge/>
          </w:tcPr>
          <w:p w14:paraId="0ADB5A8A" w14:textId="77777777" w:rsidR="001C1900" w:rsidRPr="0044267A" w:rsidRDefault="001C1900" w:rsidP="001C1900">
            <w:pPr>
              <w:widowControl w:val="0"/>
              <w:autoSpaceDE w:val="0"/>
              <w:autoSpaceDN w:val="0"/>
              <w:spacing w:before="40" w:after="40"/>
              <w:rPr>
                <w:rFonts w:asciiTheme="majorBidi" w:hAnsiTheme="majorBidi" w:cstheme="majorBidi"/>
              </w:rPr>
            </w:pPr>
          </w:p>
        </w:tc>
        <w:tc>
          <w:tcPr>
            <w:tcW w:w="1386" w:type="dxa"/>
          </w:tcPr>
          <w:p w14:paraId="1C2D06F3"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Construction Sites</w:t>
            </w:r>
          </w:p>
        </w:tc>
        <w:tc>
          <w:tcPr>
            <w:tcW w:w="1560" w:type="dxa"/>
          </w:tcPr>
          <w:p w14:paraId="06704F34"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 xml:space="preserve">Spot measurements with potable meters </w:t>
            </w:r>
          </w:p>
        </w:tc>
        <w:tc>
          <w:tcPr>
            <w:tcW w:w="1478" w:type="dxa"/>
          </w:tcPr>
          <w:p w14:paraId="1D9B36D7"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Compliance with EHS Guidelines.</w:t>
            </w:r>
          </w:p>
        </w:tc>
        <w:tc>
          <w:tcPr>
            <w:tcW w:w="1098" w:type="dxa"/>
          </w:tcPr>
          <w:p w14:paraId="66938B61"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Monthly</w:t>
            </w:r>
          </w:p>
        </w:tc>
        <w:tc>
          <w:tcPr>
            <w:tcW w:w="1170" w:type="dxa"/>
          </w:tcPr>
          <w:p w14:paraId="4556E7B2"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Contractor</w:t>
            </w:r>
          </w:p>
        </w:tc>
        <w:tc>
          <w:tcPr>
            <w:tcW w:w="851" w:type="dxa"/>
          </w:tcPr>
          <w:p w14:paraId="3203813D"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CSC</w:t>
            </w:r>
          </w:p>
        </w:tc>
      </w:tr>
      <w:tr w:rsidR="001C1900" w:rsidRPr="0044267A" w14:paraId="38107E65" w14:textId="77777777" w:rsidTr="00A83745">
        <w:tc>
          <w:tcPr>
            <w:tcW w:w="1444" w:type="dxa"/>
          </w:tcPr>
          <w:p w14:paraId="4F56C533"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 xml:space="preserve">Noise </w:t>
            </w:r>
          </w:p>
        </w:tc>
        <w:tc>
          <w:tcPr>
            <w:tcW w:w="1386" w:type="dxa"/>
          </w:tcPr>
          <w:p w14:paraId="4ED805B3"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Construction sites</w:t>
            </w:r>
          </w:p>
        </w:tc>
        <w:tc>
          <w:tcPr>
            <w:tcW w:w="1560" w:type="dxa"/>
          </w:tcPr>
          <w:p w14:paraId="505F8B81"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 xml:space="preserve">Noise measurement using potable noise meter;  </w:t>
            </w:r>
          </w:p>
        </w:tc>
        <w:tc>
          <w:tcPr>
            <w:tcW w:w="1478" w:type="dxa"/>
          </w:tcPr>
          <w:p w14:paraId="7C77A7C8"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Compliance with EHS Guidelines</w:t>
            </w:r>
          </w:p>
        </w:tc>
        <w:tc>
          <w:tcPr>
            <w:tcW w:w="1098" w:type="dxa"/>
          </w:tcPr>
          <w:p w14:paraId="156C8E48"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 xml:space="preserve">Monthly </w:t>
            </w:r>
          </w:p>
        </w:tc>
        <w:tc>
          <w:tcPr>
            <w:tcW w:w="1170" w:type="dxa"/>
          </w:tcPr>
          <w:p w14:paraId="009B25EB"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Contractor</w:t>
            </w:r>
          </w:p>
        </w:tc>
        <w:tc>
          <w:tcPr>
            <w:tcW w:w="851" w:type="dxa"/>
          </w:tcPr>
          <w:p w14:paraId="5B0A5FF7"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CSC</w:t>
            </w:r>
          </w:p>
        </w:tc>
      </w:tr>
      <w:tr w:rsidR="001C1900" w:rsidRPr="0044267A" w14:paraId="4BCE8373" w14:textId="77777777" w:rsidTr="00A83745">
        <w:tc>
          <w:tcPr>
            <w:tcW w:w="1444" w:type="dxa"/>
          </w:tcPr>
          <w:p w14:paraId="2C776866"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Waste Management</w:t>
            </w:r>
          </w:p>
        </w:tc>
        <w:tc>
          <w:tcPr>
            <w:tcW w:w="1386" w:type="dxa"/>
          </w:tcPr>
          <w:p w14:paraId="7BECD1B7"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Construction camps and construction sites</w:t>
            </w:r>
          </w:p>
        </w:tc>
        <w:tc>
          <w:tcPr>
            <w:tcW w:w="1560" w:type="dxa"/>
          </w:tcPr>
          <w:p w14:paraId="47365051"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 xml:space="preserve">Visual inspection that solid waste collection </w:t>
            </w:r>
            <w:r w:rsidRPr="0044267A">
              <w:rPr>
                <w:rFonts w:asciiTheme="majorBidi" w:hAnsiTheme="majorBidi" w:cstheme="majorBidi"/>
              </w:rPr>
              <w:lastRenderedPageBreak/>
              <w:t>facilities are in place and waste is disposed at designated site</w:t>
            </w:r>
          </w:p>
        </w:tc>
        <w:tc>
          <w:tcPr>
            <w:tcW w:w="1478" w:type="dxa"/>
          </w:tcPr>
          <w:p w14:paraId="09B41091"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lastRenderedPageBreak/>
              <w:t xml:space="preserve">Facilities are clean and waste collection and </w:t>
            </w:r>
            <w:r w:rsidRPr="0044267A">
              <w:rPr>
                <w:rFonts w:asciiTheme="majorBidi" w:hAnsiTheme="majorBidi" w:cstheme="majorBidi"/>
              </w:rPr>
              <w:lastRenderedPageBreak/>
              <w:t xml:space="preserve">disposal facilities are in place </w:t>
            </w:r>
          </w:p>
        </w:tc>
        <w:tc>
          <w:tcPr>
            <w:tcW w:w="1098" w:type="dxa"/>
          </w:tcPr>
          <w:p w14:paraId="5BEC35AF"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lastRenderedPageBreak/>
              <w:t>Monthly</w:t>
            </w:r>
          </w:p>
        </w:tc>
        <w:tc>
          <w:tcPr>
            <w:tcW w:w="1170" w:type="dxa"/>
          </w:tcPr>
          <w:p w14:paraId="0FD45E75"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Contractor</w:t>
            </w:r>
          </w:p>
        </w:tc>
        <w:tc>
          <w:tcPr>
            <w:tcW w:w="851" w:type="dxa"/>
          </w:tcPr>
          <w:p w14:paraId="613866D9"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CSC</w:t>
            </w:r>
          </w:p>
        </w:tc>
      </w:tr>
      <w:tr w:rsidR="001C1900" w:rsidRPr="0044267A" w14:paraId="2D37F312" w14:textId="77777777" w:rsidTr="00A83745">
        <w:tc>
          <w:tcPr>
            <w:tcW w:w="1444" w:type="dxa"/>
          </w:tcPr>
          <w:p w14:paraId="4C95ACD7"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lastRenderedPageBreak/>
              <w:t>Drinking water quality</w:t>
            </w:r>
          </w:p>
        </w:tc>
        <w:tc>
          <w:tcPr>
            <w:tcW w:w="1386" w:type="dxa"/>
          </w:tcPr>
          <w:p w14:paraId="25149AAF"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Camps, offices</w:t>
            </w:r>
          </w:p>
        </w:tc>
        <w:tc>
          <w:tcPr>
            <w:tcW w:w="1560" w:type="dxa"/>
          </w:tcPr>
          <w:p w14:paraId="227EF89A"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 xml:space="preserve">Testing of water quality of workers camp water supply for drinking water standards </w:t>
            </w:r>
          </w:p>
        </w:tc>
        <w:tc>
          <w:tcPr>
            <w:tcW w:w="1478" w:type="dxa"/>
          </w:tcPr>
          <w:p w14:paraId="7C13FB4B"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EHS Guidelines for drinking water standards</w:t>
            </w:r>
          </w:p>
        </w:tc>
        <w:tc>
          <w:tcPr>
            <w:tcW w:w="1098" w:type="dxa"/>
          </w:tcPr>
          <w:p w14:paraId="259C53CD"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Annually</w:t>
            </w:r>
          </w:p>
        </w:tc>
        <w:tc>
          <w:tcPr>
            <w:tcW w:w="1170" w:type="dxa"/>
          </w:tcPr>
          <w:p w14:paraId="79479425"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Contractor</w:t>
            </w:r>
          </w:p>
        </w:tc>
        <w:tc>
          <w:tcPr>
            <w:tcW w:w="851" w:type="dxa"/>
          </w:tcPr>
          <w:p w14:paraId="4A0B43E1"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CSC</w:t>
            </w:r>
          </w:p>
        </w:tc>
      </w:tr>
      <w:tr w:rsidR="001C1900" w:rsidRPr="0044267A" w14:paraId="24B29533" w14:textId="77777777" w:rsidTr="00A83745">
        <w:tc>
          <w:tcPr>
            <w:tcW w:w="1444" w:type="dxa"/>
          </w:tcPr>
          <w:p w14:paraId="5674B555"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Air (PM, CO</w:t>
            </w:r>
            <w:r w:rsidRPr="0044267A">
              <w:rPr>
                <w:rFonts w:asciiTheme="majorBidi" w:hAnsiTheme="majorBidi" w:cstheme="majorBidi"/>
                <w:vertAlign w:val="subscript"/>
              </w:rPr>
              <w:t>2</w:t>
            </w:r>
            <w:r w:rsidRPr="0044267A">
              <w:rPr>
                <w:rFonts w:asciiTheme="majorBidi" w:hAnsiTheme="majorBidi" w:cstheme="majorBidi"/>
              </w:rPr>
              <w:t>, SOx, NOx) and Noise quality</w:t>
            </w:r>
          </w:p>
        </w:tc>
        <w:tc>
          <w:tcPr>
            <w:tcW w:w="1386" w:type="dxa"/>
          </w:tcPr>
          <w:p w14:paraId="565D55C5"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At sensitive sites identified by CSC</w:t>
            </w:r>
          </w:p>
        </w:tc>
        <w:tc>
          <w:tcPr>
            <w:tcW w:w="1560" w:type="dxa"/>
          </w:tcPr>
          <w:p w14:paraId="55B042E1"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24 hour continuous monitoring with appropriate equipment</w:t>
            </w:r>
          </w:p>
        </w:tc>
        <w:tc>
          <w:tcPr>
            <w:tcW w:w="1478" w:type="dxa"/>
          </w:tcPr>
          <w:p w14:paraId="6602832F"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Compliance with EHS Guidelines</w:t>
            </w:r>
          </w:p>
        </w:tc>
        <w:tc>
          <w:tcPr>
            <w:tcW w:w="1098" w:type="dxa"/>
          </w:tcPr>
          <w:p w14:paraId="096F8CED"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Half yearly</w:t>
            </w:r>
          </w:p>
        </w:tc>
        <w:tc>
          <w:tcPr>
            <w:tcW w:w="1170" w:type="dxa"/>
          </w:tcPr>
          <w:p w14:paraId="177E1453"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 xml:space="preserve">Contractor </w:t>
            </w:r>
          </w:p>
        </w:tc>
        <w:tc>
          <w:tcPr>
            <w:tcW w:w="851" w:type="dxa"/>
          </w:tcPr>
          <w:p w14:paraId="5ADE7EC8"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CSC, DABS</w:t>
            </w:r>
          </w:p>
        </w:tc>
      </w:tr>
      <w:tr w:rsidR="001C1900" w:rsidRPr="0044267A" w14:paraId="0461281A" w14:textId="77777777" w:rsidTr="00A83745">
        <w:tc>
          <w:tcPr>
            <w:tcW w:w="1444" w:type="dxa"/>
          </w:tcPr>
          <w:p w14:paraId="7212977F"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Cultural and archeological Sites</w:t>
            </w:r>
          </w:p>
        </w:tc>
        <w:tc>
          <w:tcPr>
            <w:tcW w:w="1386" w:type="dxa"/>
          </w:tcPr>
          <w:p w14:paraId="4E4AD866"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 xml:space="preserve">At all work sties </w:t>
            </w:r>
          </w:p>
          <w:p w14:paraId="285CA53C" w14:textId="77777777" w:rsidR="001C1900" w:rsidRPr="0044267A" w:rsidRDefault="001C1900" w:rsidP="001C1900">
            <w:pPr>
              <w:widowControl w:val="0"/>
              <w:autoSpaceDE w:val="0"/>
              <w:autoSpaceDN w:val="0"/>
              <w:spacing w:before="40" w:after="40"/>
              <w:rPr>
                <w:rFonts w:asciiTheme="majorBidi" w:hAnsiTheme="majorBidi" w:cstheme="majorBidi"/>
              </w:rPr>
            </w:pPr>
          </w:p>
        </w:tc>
        <w:tc>
          <w:tcPr>
            <w:tcW w:w="1560" w:type="dxa"/>
          </w:tcPr>
          <w:p w14:paraId="053BC305"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Visual observation for chance finds</w:t>
            </w:r>
          </w:p>
          <w:p w14:paraId="60B55096" w14:textId="77777777" w:rsidR="001C1900" w:rsidRPr="0044267A" w:rsidRDefault="001C1900" w:rsidP="001C1900">
            <w:pPr>
              <w:widowControl w:val="0"/>
              <w:autoSpaceDE w:val="0"/>
              <w:autoSpaceDN w:val="0"/>
              <w:spacing w:before="40" w:after="40"/>
              <w:rPr>
                <w:rFonts w:asciiTheme="majorBidi" w:hAnsiTheme="majorBidi" w:cstheme="majorBidi"/>
              </w:rPr>
            </w:pPr>
          </w:p>
        </w:tc>
        <w:tc>
          <w:tcPr>
            <w:tcW w:w="1478" w:type="dxa"/>
          </w:tcPr>
          <w:p w14:paraId="26E1660E"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Indication of chance finds</w:t>
            </w:r>
          </w:p>
        </w:tc>
        <w:tc>
          <w:tcPr>
            <w:tcW w:w="1098" w:type="dxa"/>
          </w:tcPr>
          <w:p w14:paraId="3014FF94"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 xml:space="preserve">Daily </w:t>
            </w:r>
          </w:p>
          <w:p w14:paraId="309D9819" w14:textId="77777777" w:rsidR="001C1900" w:rsidRPr="0044267A" w:rsidRDefault="001C1900" w:rsidP="001C1900">
            <w:pPr>
              <w:widowControl w:val="0"/>
              <w:autoSpaceDE w:val="0"/>
              <w:autoSpaceDN w:val="0"/>
              <w:spacing w:before="40" w:after="40"/>
              <w:rPr>
                <w:rFonts w:asciiTheme="majorBidi" w:hAnsiTheme="majorBidi" w:cstheme="majorBidi"/>
              </w:rPr>
            </w:pPr>
          </w:p>
        </w:tc>
        <w:tc>
          <w:tcPr>
            <w:tcW w:w="1170" w:type="dxa"/>
          </w:tcPr>
          <w:p w14:paraId="28E0CDED"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 xml:space="preserve">Contractor </w:t>
            </w:r>
          </w:p>
          <w:p w14:paraId="5348C494" w14:textId="77777777" w:rsidR="001C1900" w:rsidRPr="0044267A" w:rsidRDefault="001C1900" w:rsidP="001C1900">
            <w:pPr>
              <w:widowControl w:val="0"/>
              <w:autoSpaceDE w:val="0"/>
              <w:autoSpaceDN w:val="0"/>
              <w:spacing w:before="40" w:after="40"/>
              <w:rPr>
                <w:rFonts w:asciiTheme="majorBidi" w:hAnsiTheme="majorBidi" w:cstheme="majorBidi"/>
              </w:rPr>
            </w:pPr>
          </w:p>
        </w:tc>
        <w:tc>
          <w:tcPr>
            <w:tcW w:w="851" w:type="dxa"/>
          </w:tcPr>
          <w:p w14:paraId="29AA468C"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CSC, DABS</w:t>
            </w:r>
          </w:p>
        </w:tc>
      </w:tr>
      <w:tr w:rsidR="001C1900" w:rsidRPr="0044267A" w14:paraId="7B96B983" w14:textId="77777777" w:rsidTr="00A83745">
        <w:tc>
          <w:tcPr>
            <w:tcW w:w="1444" w:type="dxa"/>
          </w:tcPr>
          <w:p w14:paraId="1E4C2C9D"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Restoration of Work Sites</w:t>
            </w:r>
          </w:p>
          <w:p w14:paraId="6B583B3B" w14:textId="77777777" w:rsidR="001C1900" w:rsidRPr="0044267A" w:rsidRDefault="001C1900" w:rsidP="001C1900">
            <w:pPr>
              <w:widowControl w:val="0"/>
              <w:autoSpaceDE w:val="0"/>
              <w:autoSpaceDN w:val="0"/>
              <w:spacing w:before="40" w:after="40"/>
              <w:rPr>
                <w:rFonts w:asciiTheme="majorBidi" w:hAnsiTheme="majorBidi" w:cstheme="majorBidi"/>
              </w:rPr>
            </w:pPr>
          </w:p>
        </w:tc>
        <w:tc>
          <w:tcPr>
            <w:tcW w:w="1386" w:type="dxa"/>
          </w:tcPr>
          <w:p w14:paraId="32E5291E"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 xml:space="preserve">All Work Sites </w:t>
            </w:r>
          </w:p>
          <w:p w14:paraId="1C671FEB" w14:textId="77777777" w:rsidR="001C1900" w:rsidRPr="0044267A" w:rsidRDefault="001C1900" w:rsidP="001C1900">
            <w:pPr>
              <w:widowControl w:val="0"/>
              <w:autoSpaceDE w:val="0"/>
              <w:autoSpaceDN w:val="0"/>
              <w:spacing w:before="40" w:after="40"/>
              <w:rPr>
                <w:rFonts w:asciiTheme="majorBidi" w:hAnsiTheme="majorBidi" w:cstheme="majorBidi"/>
              </w:rPr>
            </w:pPr>
          </w:p>
        </w:tc>
        <w:tc>
          <w:tcPr>
            <w:tcW w:w="1560" w:type="dxa"/>
          </w:tcPr>
          <w:p w14:paraId="3B4040CE"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 xml:space="preserve">Visual Inspection </w:t>
            </w:r>
          </w:p>
        </w:tc>
        <w:tc>
          <w:tcPr>
            <w:tcW w:w="1478" w:type="dxa"/>
          </w:tcPr>
          <w:p w14:paraId="2B02EEC9"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 xml:space="preserve">The facilities are clean with no waste at the works sites </w:t>
            </w:r>
          </w:p>
        </w:tc>
        <w:tc>
          <w:tcPr>
            <w:tcW w:w="1098" w:type="dxa"/>
          </w:tcPr>
          <w:p w14:paraId="2A8F6798"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After completion of all works</w:t>
            </w:r>
          </w:p>
        </w:tc>
        <w:tc>
          <w:tcPr>
            <w:tcW w:w="1170" w:type="dxa"/>
          </w:tcPr>
          <w:p w14:paraId="5A85EC23"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 xml:space="preserve">Contractor </w:t>
            </w:r>
          </w:p>
          <w:p w14:paraId="5EC0E436" w14:textId="77777777" w:rsidR="001C1900" w:rsidRPr="0044267A" w:rsidRDefault="001C1900" w:rsidP="001C1900">
            <w:pPr>
              <w:widowControl w:val="0"/>
              <w:autoSpaceDE w:val="0"/>
              <w:autoSpaceDN w:val="0"/>
              <w:spacing w:before="40" w:after="40"/>
              <w:rPr>
                <w:rFonts w:asciiTheme="majorBidi" w:hAnsiTheme="majorBidi" w:cstheme="majorBidi"/>
              </w:rPr>
            </w:pPr>
          </w:p>
        </w:tc>
        <w:tc>
          <w:tcPr>
            <w:tcW w:w="851" w:type="dxa"/>
          </w:tcPr>
          <w:p w14:paraId="28FFE23B"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CSC, DABS</w:t>
            </w:r>
          </w:p>
        </w:tc>
      </w:tr>
      <w:tr w:rsidR="001C1900" w:rsidRPr="0044267A" w14:paraId="75D08D62" w14:textId="77777777" w:rsidTr="00A83745">
        <w:tc>
          <w:tcPr>
            <w:tcW w:w="1444" w:type="dxa"/>
          </w:tcPr>
          <w:p w14:paraId="6057CCC0"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Safety of workers Monitoring and reporting accidents</w:t>
            </w:r>
          </w:p>
        </w:tc>
        <w:tc>
          <w:tcPr>
            <w:tcW w:w="1386" w:type="dxa"/>
          </w:tcPr>
          <w:p w14:paraId="2356CCD3"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At work sites</w:t>
            </w:r>
          </w:p>
        </w:tc>
        <w:tc>
          <w:tcPr>
            <w:tcW w:w="1560" w:type="dxa"/>
          </w:tcPr>
          <w:p w14:paraId="53FC83C8"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Usage of Personal Protective equipment and implementation of contractor OHS plan</w:t>
            </w:r>
          </w:p>
        </w:tc>
        <w:tc>
          <w:tcPr>
            <w:tcW w:w="1478" w:type="dxa"/>
          </w:tcPr>
          <w:p w14:paraId="1958744A"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All workers should be provided with, and use necessary PPEs</w:t>
            </w:r>
          </w:p>
        </w:tc>
        <w:tc>
          <w:tcPr>
            <w:tcW w:w="1098" w:type="dxa"/>
          </w:tcPr>
          <w:p w14:paraId="7171EC2F"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 xml:space="preserve">Monthly </w:t>
            </w:r>
          </w:p>
        </w:tc>
        <w:tc>
          <w:tcPr>
            <w:tcW w:w="1170" w:type="dxa"/>
          </w:tcPr>
          <w:p w14:paraId="3A7EB4D8"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Contractor</w:t>
            </w:r>
          </w:p>
        </w:tc>
        <w:tc>
          <w:tcPr>
            <w:tcW w:w="851" w:type="dxa"/>
          </w:tcPr>
          <w:p w14:paraId="29ECA05B"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CSC, DABS</w:t>
            </w:r>
          </w:p>
        </w:tc>
      </w:tr>
      <w:tr w:rsidR="001C1900" w:rsidRPr="0044267A" w14:paraId="388C713A" w14:textId="77777777" w:rsidTr="00A83745">
        <w:tc>
          <w:tcPr>
            <w:tcW w:w="1444" w:type="dxa"/>
          </w:tcPr>
          <w:p w14:paraId="5CCCEFFF"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Grievances</w:t>
            </w:r>
          </w:p>
        </w:tc>
        <w:tc>
          <w:tcPr>
            <w:tcW w:w="1386" w:type="dxa"/>
          </w:tcPr>
          <w:p w14:paraId="3D1FEC2B"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In the project area</w:t>
            </w:r>
          </w:p>
        </w:tc>
        <w:tc>
          <w:tcPr>
            <w:tcW w:w="1560" w:type="dxa"/>
          </w:tcPr>
          <w:p w14:paraId="0CB401FE"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Number of grievances registered and addressed</w:t>
            </w:r>
          </w:p>
        </w:tc>
        <w:tc>
          <w:tcPr>
            <w:tcW w:w="1478" w:type="dxa"/>
          </w:tcPr>
          <w:p w14:paraId="70BD34FA"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Minutes of grievance redress meetings</w:t>
            </w:r>
          </w:p>
        </w:tc>
        <w:tc>
          <w:tcPr>
            <w:tcW w:w="1098" w:type="dxa"/>
          </w:tcPr>
          <w:p w14:paraId="25A65481"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Monthly</w:t>
            </w:r>
          </w:p>
        </w:tc>
        <w:tc>
          <w:tcPr>
            <w:tcW w:w="1170" w:type="dxa"/>
          </w:tcPr>
          <w:p w14:paraId="7904B21A"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PIU</w:t>
            </w:r>
          </w:p>
        </w:tc>
        <w:tc>
          <w:tcPr>
            <w:tcW w:w="851" w:type="dxa"/>
          </w:tcPr>
          <w:p w14:paraId="44317619"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CSC, DABS</w:t>
            </w:r>
          </w:p>
        </w:tc>
      </w:tr>
      <w:tr w:rsidR="001C1900" w:rsidRPr="0044267A" w14:paraId="23E9A9C2" w14:textId="77777777" w:rsidTr="00A83745">
        <w:tc>
          <w:tcPr>
            <w:tcW w:w="4390" w:type="dxa"/>
            <w:gridSpan w:val="3"/>
            <w:shd w:val="clear" w:color="auto" w:fill="BFBFBF" w:themeFill="background1" w:themeFillShade="BF"/>
          </w:tcPr>
          <w:p w14:paraId="7EE0973B" w14:textId="77777777" w:rsidR="001C1900" w:rsidRPr="0044267A" w:rsidRDefault="001C1900" w:rsidP="001C1900">
            <w:pPr>
              <w:keepNext/>
              <w:widowControl w:val="0"/>
              <w:autoSpaceDE w:val="0"/>
              <w:autoSpaceDN w:val="0"/>
              <w:spacing w:before="40" w:after="40"/>
              <w:rPr>
                <w:rFonts w:asciiTheme="majorBidi" w:hAnsiTheme="majorBidi" w:cstheme="majorBidi"/>
                <w:b/>
                <w:bCs/>
              </w:rPr>
            </w:pPr>
            <w:r w:rsidRPr="0044267A">
              <w:rPr>
                <w:rFonts w:asciiTheme="majorBidi" w:hAnsiTheme="majorBidi" w:cstheme="majorBidi"/>
                <w:b/>
                <w:bCs/>
              </w:rPr>
              <w:lastRenderedPageBreak/>
              <w:t>During Operation and Maintenance</w:t>
            </w:r>
          </w:p>
        </w:tc>
        <w:tc>
          <w:tcPr>
            <w:tcW w:w="1478" w:type="dxa"/>
          </w:tcPr>
          <w:p w14:paraId="0916B87C" w14:textId="77777777" w:rsidR="001C1900" w:rsidRPr="0044267A" w:rsidRDefault="001C1900" w:rsidP="001C1900">
            <w:pPr>
              <w:widowControl w:val="0"/>
              <w:autoSpaceDE w:val="0"/>
              <w:autoSpaceDN w:val="0"/>
              <w:spacing w:before="40" w:after="40"/>
              <w:rPr>
                <w:rFonts w:asciiTheme="majorBidi" w:hAnsiTheme="majorBidi" w:cstheme="majorBidi"/>
                <w:b/>
                <w:bCs/>
              </w:rPr>
            </w:pPr>
          </w:p>
        </w:tc>
        <w:tc>
          <w:tcPr>
            <w:tcW w:w="1098" w:type="dxa"/>
          </w:tcPr>
          <w:p w14:paraId="47B01EE0" w14:textId="77777777" w:rsidR="001C1900" w:rsidRPr="0044267A" w:rsidRDefault="001C1900" w:rsidP="001C1900">
            <w:pPr>
              <w:widowControl w:val="0"/>
              <w:autoSpaceDE w:val="0"/>
              <w:autoSpaceDN w:val="0"/>
              <w:spacing w:before="40" w:after="40"/>
              <w:rPr>
                <w:rFonts w:asciiTheme="majorBidi" w:hAnsiTheme="majorBidi" w:cstheme="majorBidi"/>
                <w:b/>
                <w:bCs/>
              </w:rPr>
            </w:pPr>
          </w:p>
        </w:tc>
        <w:tc>
          <w:tcPr>
            <w:tcW w:w="1170" w:type="dxa"/>
          </w:tcPr>
          <w:p w14:paraId="4A9D4932" w14:textId="77777777" w:rsidR="001C1900" w:rsidRPr="0044267A" w:rsidRDefault="001C1900" w:rsidP="001C1900">
            <w:pPr>
              <w:widowControl w:val="0"/>
              <w:autoSpaceDE w:val="0"/>
              <w:autoSpaceDN w:val="0"/>
              <w:spacing w:before="40" w:after="40"/>
              <w:rPr>
                <w:rFonts w:asciiTheme="majorBidi" w:hAnsiTheme="majorBidi" w:cstheme="majorBidi"/>
                <w:b/>
                <w:bCs/>
              </w:rPr>
            </w:pPr>
          </w:p>
        </w:tc>
        <w:tc>
          <w:tcPr>
            <w:tcW w:w="851" w:type="dxa"/>
          </w:tcPr>
          <w:p w14:paraId="0F0DEA7E" w14:textId="77777777" w:rsidR="001C1900" w:rsidRPr="0044267A" w:rsidRDefault="001C1900" w:rsidP="001C1900">
            <w:pPr>
              <w:widowControl w:val="0"/>
              <w:autoSpaceDE w:val="0"/>
              <w:autoSpaceDN w:val="0"/>
              <w:spacing w:before="40" w:after="40"/>
              <w:rPr>
                <w:rFonts w:asciiTheme="majorBidi" w:hAnsiTheme="majorBidi" w:cstheme="majorBidi"/>
                <w:b/>
                <w:bCs/>
              </w:rPr>
            </w:pPr>
          </w:p>
        </w:tc>
      </w:tr>
      <w:tr w:rsidR="001C1900" w:rsidRPr="0044267A" w14:paraId="7913731B" w14:textId="77777777" w:rsidTr="00A83745">
        <w:tc>
          <w:tcPr>
            <w:tcW w:w="1444" w:type="dxa"/>
          </w:tcPr>
          <w:p w14:paraId="562243FA"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Inspection as per Standard Operating Procedures</w:t>
            </w:r>
          </w:p>
        </w:tc>
        <w:tc>
          <w:tcPr>
            <w:tcW w:w="1386" w:type="dxa"/>
          </w:tcPr>
          <w:p w14:paraId="7B96B91D"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Tower locations</w:t>
            </w:r>
          </w:p>
        </w:tc>
        <w:tc>
          <w:tcPr>
            <w:tcW w:w="1560" w:type="dxa"/>
          </w:tcPr>
          <w:p w14:paraId="604891EF"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Visual Inspection of environmental related issues</w:t>
            </w:r>
          </w:p>
        </w:tc>
        <w:tc>
          <w:tcPr>
            <w:tcW w:w="1478" w:type="dxa"/>
          </w:tcPr>
          <w:p w14:paraId="5B13562A"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Comply with DABS SOPs</w:t>
            </w:r>
          </w:p>
        </w:tc>
        <w:tc>
          <w:tcPr>
            <w:tcW w:w="1098" w:type="dxa"/>
          </w:tcPr>
          <w:p w14:paraId="0FDD6905"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Monthly</w:t>
            </w:r>
          </w:p>
        </w:tc>
        <w:tc>
          <w:tcPr>
            <w:tcW w:w="1170" w:type="dxa"/>
          </w:tcPr>
          <w:p w14:paraId="3C129D8A"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PIU</w:t>
            </w:r>
          </w:p>
        </w:tc>
        <w:tc>
          <w:tcPr>
            <w:tcW w:w="851" w:type="dxa"/>
          </w:tcPr>
          <w:p w14:paraId="31327DDE"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DABS</w:t>
            </w:r>
          </w:p>
        </w:tc>
      </w:tr>
      <w:tr w:rsidR="001C1900" w:rsidRPr="0044267A" w14:paraId="2D8DACA7" w14:textId="77777777" w:rsidTr="00A83745">
        <w:tc>
          <w:tcPr>
            <w:tcW w:w="1444" w:type="dxa"/>
          </w:tcPr>
          <w:p w14:paraId="7A33BB41"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Bird collision and electrocution data</w:t>
            </w:r>
          </w:p>
        </w:tc>
        <w:tc>
          <w:tcPr>
            <w:tcW w:w="1386" w:type="dxa"/>
          </w:tcPr>
          <w:p w14:paraId="2DA3B4E9"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At locations crossed by major rivers</w:t>
            </w:r>
          </w:p>
        </w:tc>
        <w:tc>
          <w:tcPr>
            <w:tcW w:w="1560" w:type="dxa"/>
          </w:tcPr>
          <w:p w14:paraId="7C6011B4"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Walk over surveys and interviews</w:t>
            </w:r>
          </w:p>
        </w:tc>
        <w:tc>
          <w:tcPr>
            <w:tcW w:w="1478" w:type="dxa"/>
          </w:tcPr>
          <w:p w14:paraId="0C94160A"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Zero mortality</w:t>
            </w:r>
          </w:p>
        </w:tc>
        <w:tc>
          <w:tcPr>
            <w:tcW w:w="1098" w:type="dxa"/>
          </w:tcPr>
          <w:p w14:paraId="281E23A0"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Six monthly – in March and October</w:t>
            </w:r>
          </w:p>
        </w:tc>
        <w:tc>
          <w:tcPr>
            <w:tcW w:w="1170" w:type="dxa"/>
          </w:tcPr>
          <w:p w14:paraId="27496820"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Consultant</w:t>
            </w:r>
          </w:p>
        </w:tc>
        <w:tc>
          <w:tcPr>
            <w:tcW w:w="851" w:type="dxa"/>
          </w:tcPr>
          <w:p w14:paraId="462C538A"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DABS</w:t>
            </w:r>
          </w:p>
        </w:tc>
      </w:tr>
      <w:tr w:rsidR="001C1900" w:rsidRPr="0044267A" w14:paraId="281ED308" w14:textId="77777777" w:rsidTr="00A83745">
        <w:tc>
          <w:tcPr>
            <w:tcW w:w="1444" w:type="dxa"/>
          </w:tcPr>
          <w:p w14:paraId="2F253C24"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Electromagnetic fields</w:t>
            </w:r>
          </w:p>
        </w:tc>
        <w:tc>
          <w:tcPr>
            <w:tcW w:w="1386" w:type="dxa"/>
          </w:tcPr>
          <w:p w14:paraId="4280F0C4"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Near the residential areas along the TL alignment</w:t>
            </w:r>
          </w:p>
        </w:tc>
        <w:tc>
          <w:tcPr>
            <w:tcW w:w="1560" w:type="dxa"/>
          </w:tcPr>
          <w:p w14:paraId="67A1782D"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Measurement through appropriate equipment</w:t>
            </w:r>
          </w:p>
        </w:tc>
        <w:tc>
          <w:tcPr>
            <w:tcW w:w="1478" w:type="dxa"/>
          </w:tcPr>
          <w:p w14:paraId="388C428B"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WHO recognized standards</w:t>
            </w:r>
          </w:p>
        </w:tc>
        <w:tc>
          <w:tcPr>
            <w:tcW w:w="1098" w:type="dxa"/>
          </w:tcPr>
          <w:p w14:paraId="77E1B36C"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Yearly</w:t>
            </w:r>
          </w:p>
        </w:tc>
        <w:tc>
          <w:tcPr>
            <w:tcW w:w="1170" w:type="dxa"/>
          </w:tcPr>
          <w:p w14:paraId="28AD29C7"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PIU</w:t>
            </w:r>
          </w:p>
        </w:tc>
        <w:tc>
          <w:tcPr>
            <w:tcW w:w="851" w:type="dxa"/>
          </w:tcPr>
          <w:p w14:paraId="16286E5E" w14:textId="77777777" w:rsidR="001C1900" w:rsidRPr="0044267A" w:rsidRDefault="001C1900" w:rsidP="001C1900">
            <w:pPr>
              <w:widowControl w:val="0"/>
              <w:autoSpaceDE w:val="0"/>
              <w:autoSpaceDN w:val="0"/>
              <w:spacing w:before="40" w:after="40"/>
              <w:rPr>
                <w:rFonts w:asciiTheme="majorBidi" w:hAnsiTheme="majorBidi" w:cstheme="majorBidi"/>
              </w:rPr>
            </w:pPr>
            <w:r w:rsidRPr="0044267A">
              <w:rPr>
                <w:rFonts w:asciiTheme="majorBidi" w:hAnsiTheme="majorBidi" w:cstheme="majorBidi"/>
              </w:rPr>
              <w:t>DABS</w:t>
            </w:r>
          </w:p>
        </w:tc>
      </w:tr>
    </w:tbl>
    <w:p w14:paraId="4192AD4D" w14:textId="77777777" w:rsidR="001C1900" w:rsidRPr="0044267A" w:rsidRDefault="001C1900" w:rsidP="001C1900">
      <w:pPr>
        <w:pStyle w:val="Body"/>
        <w:rPr>
          <w:rFonts w:asciiTheme="majorBidi" w:hAnsiTheme="majorBidi" w:cstheme="majorBidi"/>
        </w:rPr>
      </w:pPr>
    </w:p>
    <w:p w14:paraId="330F432F" w14:textId="77777777" w:rsidR="001C1900" w:rsidRPr="0044267A" w:rsidRDefault="001C1900" w:rsidP="001C1900">
      <w:pPr>
        <w:pStyle w:val="Heading2"/>
        <w:rPr>
          <w:rFonts w:asciiTheme="majorBidi" w:hAnsiTheme="majorBidi" w:cstheme="majorBidi"/>
        </w:rPr>
      </w:pPr>
      <w:bookmarkStart w:id="119" w:name="_Toc481332983"/>
      <w:bookmarkStart w:id="120" w:name="_Toc530593875"/>
      <w:bookmarkStart w:id="121" w:name="_Toc535744946"/>
      <w:bookmarkEnd w:id="105"/>
      <w:r w:rsidRPr="0044267A">
        <w:rPr>
          <w:rFonts w:asciiTheme="majorBidi" w:hAnsiTheme="majorBidi" w:cstheme="majorBidi"/>
        </w:rPr>
        <w:t>Performance Indicators</w:t>
      </w:r>
      <w:bookmarkEnd w:id="119"/>
      <w:bookmarkEnd w:id="120"/>
      <w:bookmarkEnd w:id="121"/>
    </w:p>
    <w:p w14:paraId="6B911E3D" w14:textId="77777777" w:rsidR="001C1900" w:rsidRPr="0044267A" w:rsidRDefault="001C1900" w:rsidP="001C1900">
      <w:pPr>
        <w:pStyle w:val="Body"/>
        <w:rPr>
          <w:rFonts w:asciiTheme="majorBidi" w:hAnsiTheme="majorBidi" w:cstheme="majorBidi"/>
        </w:rPr>
      </w:pPr>
      <w:r w:rsidRPr="0044267A">
        <w:rPr>
          <w:rFonts w:asciiTheme="majorBidi" w:hAnsiTheme="majorBidi" w:cstheme="majorBidi"/>
        </w:rPr>
        <w:t>For evaluating the performance of the environmental management and monitoring plan, performance indicators are identified to for efficient and timely implementation of measures/actions proposed in EMP. The indicators are defined both for implementation phase and for operation phase. CSC will be responsible for compiling the information on these indicators and report to DABS.</w:t>
      </w:r>
    </w:p>
    <w:p w14:paraId="394204E5" w14:textId="77777777" w:rsidR="001C1900" w:rsidRPr="0044267A" w:rsidRDefault="001C1900" w:rsidP="001C1900">
      <w:pPr>
        <w:pStyle w:val="Body"/>
        <w:rPr>
          <w:rFonts w:asciiTheme="majorBidi" w:hAnsiTheme="majorBidi" w:cstheme="majorBidi"/>
        </w:rPr>
      </w:pPr>
      <w:r w:rsidRPr="0044267A">
        <w:rPr>
          <w:rFonts w:asciiTheme="majorBidi" w:hAnsiTheme="majorBidi" w:cstheme="majorBidi"/>
        </w:rPr>
        <w:t>To measure the overall environmental performance of the project, a suggested list of performance indicators is given below.</w:t>
      </w:r>
    </w:p>
    <w:p w14:paraId="34C28D0C" w14:textId="77777777" w:rsidR="001C1900" w:rsidRPr="0044267A" w:rsidRDefault="001C1900" w:rsidP="001C1900">
      <w:pPr>
        <w:pStyle w:val="Bullet1"/>
        <w:rPr>
          <w:rFonts w:asciiTheme="majorBidi" w:hAnsiTheme="majorBidi" w:cstheme="majorBidi"/>
        </w:rPr>
      </w:pPr>
      <w:r w:rsidRPr="0044267A">
        <w:rPr>
          <w:rFonts w:asciiTheme="majorBidi" w:hAnsiTheme="majorBidi" w:cstheme="majorBidi"/>
        </w:rPr>
        <w:t xml:space="preserve">Number of inspections carried out by CSC per month.  </w:t>
      </w:r>
    </w:p>
    <w:p w14:paraId="26A9E69E" w14:textId="77777777" w:rsidR="001C1900" w:rsidRPr="0044267A" w:rsidRDefault="001C1900" w:rsidP="001C1900">
      <w:pPr>
        <w:pStyle w:val="Bullet1"/>
        <w:rPr>
          <w:rFonts w:asciiTheme="majorBidi" w:hAnsiTheme="majorBidi" w:cstheme="majorBidi"/>
        </w:rPr>
      </w:pPr>
      <w:r w:rsidRPr="0044267A">
        <w:rPr>
          <w:rFonts w:asciiTheme="majorBidi" w:hAnsiTheme="majorBidi" w:cstheme="majorBidi"/>
        </w:rPr>
        <w:t>Number of non-compliances observed by CSC or PIU.</w:t>
      </w:r>
    </w:p>
    <w:p w14:paraId="5F010C65" w14:textId="77777777" w:rsidR="001C1900" w:rsidRPr="0044267A" w:rsidRDefault="001C1900" w:rsidP="001C1900">
      <w:pPr>
        <w:pStyle w:val="Bullet1"/>
        <w:rPr>
          <w:rFonts w:asciiTheme="majorBidi" w:hAnsiTheme="majorBidi" w:cstheme="majorBidi"/>
        </w:rPr>
      </w:pPr>
      <w:r w:rsidRPr="0044267A">
        <w:rPr>
          <w:rFonts w:asciiTheme="majorBidi" w:hAnsiTheme="majorBidi" w:cstheme="majorBidi"/>
        </w:rPr>
        <w:t xml:space="preserve">Availability of environmental specialists in CSC.  </w:t>
      </w:r>
    </w:p>
    <w:p w14:paraId="46456618" w14:textId="77777777" w:rsidR="001C1900" w:rsidRPr="0044267A" w:rsidRDefault="001C1900" w:rsidP="001C1900">
      <w:pPr>
        <w:pStyle w:val="Bullet1"/>
        <w:rPr>
          <w:rFonts w:asciiTheme="majorBidi" w:hAnsiTheme="majorBidi" w:cstheme="majorBidi"/>
        </w:rPr>
      </w:pPr>
      <w:r w:rsidRPr="0044267A">
        <w:rPr>
          <w:rFonts w:asciiTheme="majorBidi" w:hAnsiTheme="majorBidi" w:cstheme="majorBidi"/>
        </w:rPr>
        <w:t xml:space="preserve">Availability of EHS specialists with contractors.  </w:t>
      </w:r>
    </w:p>
    <w:p w14:paraId="6F6A73AB" w14:textId="77777777" w:rsidR="001C1900" w:rsidRPr="0044267A" w:rsidRDefault="001C1900" w:rsidP="001C1900">
      <w:pPr>
        <w:pStyle w:val="Bullet1"/>
        <w:rPr>
          <w:rFonts w:asciiTheme="majorBidi" w:hAnsiTheme="majorBidi" w:cstheme="majorBidi"/>
        </w:rPr>
      </w:pPr>
      <w:r w:rsidRPr="0044267A">
        <w:rPr>
          <w:rFonts w:asciiTheme="majorBidi" w:hAnsiTheme="majorBidi" w:cstheme="majorBidi"/>
        </w:rPr>
        <w:t xml:space="preserve">Timely reporting of documents (as defined in ESMP and monitoring plan).  </w:t>
      </w:r>
    </w:p>
    <w:p w14:paraId="61E455DD" w14:textId="77777777" w:rsidR="001C1900" w:rsidRPr="0044267A" w:rsidRDefault="001C1900" w:rsidP="001C1900">
      <w:pPr>
        <w:pStyle w:val="Bullet1"/>
        <w:rPr>
          <w:rFonts w:asciiTheme="majorBidi" w:hAnsiTheme="majorBidi" w:cstheme="majorBidi"/>
        </w:rPr>
      </w:pPr>
      <w:r w:rsidRPr="0044267A">
        <w:rPr>
          <w:rFonts w:asciiTheme="majorBidi" w:hAnsiTheme="majorBidi" w:cstheme="majorBidi"/>
        </w:rPr>
        <w:lastRenderedPageBreak/>
        <w:t xml:space="preserve">Number of trainings imparted to stakeholders/other capacity building initiatives </w:t>
      </w:r>
    </w:p>
    <w:p w14:paraId="0FBEEB1C" w14:textId="77777777" w:rsidR="001C1900" w:rsidRPr="0044267A" w:rsidRDefault="001C1900" w:rsidP="001C1900">
      <w:pPr>
        <w:pStyle w:val="Bullet1"/>
        <w:rPr>
          <w:rFonts w:asciiTheme="majorBidi" w:hAnsiTheme="majorBidi" w:cstheme="majorBidi"/>
        </w:rPr>
      </w:pPr>
      <w:r w:rsidRPr="0044267A">
        <w:rPr>
          <w:rFonts w:asciiTheme="majorBidi" w:hAnsiTheme="majorBidi" w:cstheme="majorBidi"/>
        </w:rPr>
        <w:t>Timely disbursement of compensation/ timely resettlement of project affectees</w:t>
      </w:r>
    </w:p>
    <w:p w14:paraId="2A4E5343" w14:textId="77777777" w:rsidR="001C1900" w:rsidRPr="0044267A" w:rsidRDefault="001C1900" w:rsidP="001C1900">
      <w:pPr>
        <w:pStyle w:val="Bullet1"/>
        <w:rPr>
          <w:rFonts w:asciiTheme="majorBidi" w:hAnsiTheme="majorBidi" w:cstheme="majorBidi"/>
        </w:rPr>
      </w:pPr>
      <w:r w:rsidRPr="0044267A">
        <w:rPr>
          <w:rFonts w:asciiTheme="majorBidi" w:hAnsiTheme="majorBidi" w:cstheme="majorBidi"/>
        </w:rPr>
        <w:t>Timely implementation of resettlement schedule.</w:t>
      </w:r>
    </w:p>
    <w:p w14:paraId="19DCECC3" w14:textId="77777777" w:rsidR="001C1900" w:rsidRPr="0044267A" w:rsidRDefault="001C1900" w:rsidP="001C1900">
      <w:pPr>
        <w:pStyle w:val="Bullet1"/>
        <w:rPr>
          <w:rFonts w:asciiTheme="majorBidi" w:hAnsiTheme="majorBidi" w:cstheme="majorBidi"/>
        </w:rPr>
      </w:pPr>
      <w:r w:rsidRPr="0044267A">
        <w:rPr>
          <w:rFonts w:asciiTheme="majorBidi" w:hAnsiTheme="majorBidi" w:cstheme="majorBidi"/>
        </w:rPr>
        <w:t>Number of grievances received from community, PAPs – and from workers.</w:t>
      </w:r>
    </w:p>
    <w:p w14:paraId="4B73A9E4" w14:textId="77777777" w:rsidR="001C1900" w:rsidRPr="0044267A" w:rsidRDefault="001C1900" w:rsidP="001C1900">
      <w:pPr>
        <w:pStyle w:val="Bullet1"/>
        <w:rPr>
          <w:rFonts w:asciiTheme="majorBidi" w:hAnsiTheme="majorBidi" w:cstheme="majorBidi"/>
        </w:rPr>
      </w:pPr>
      <w:r w:rsidRPr="0044267A">
        <w:rPr>
          <w:rFonts w:asciiTheme="majorBidi" w:hAnsiTheme="majorBidi" w:cstheme="majorBidi"/>
        </w:rPr>
        <w:t>Number of grievances resolved.</w:t>
      </w:r>
    </w:p>
    <w:p w14:paraId="2F495A62" w14:textId="77777777" w:rsidR="001C1900" w:rsidRPr="0044267A" w:rsidRDefault="001C1900" w:rsidP="001C1900">
      <w:pPr>
        <w:pStyle w:val="Bullet1"/>
        <w:rPr>
          <w:rFonts w:asciiTheme="majorBidi" w:hAnsiTheme="majorBidi" w:cstheme="majorBidi"/>
        </w:rPr>
      </w:pPr>
      <w:r w:rsidRPr="0044267A">
        <w:rPr>
          <w:rFonts w:asciiTheme="majorBidi" w:hAnsiTheme="majorBidi" w:cstheme="majorBidi"/>
        </w:rPr>
        <w:t>Number of construction-related accidents.</w:t>
      </w:r>
    </w:p>
    <w:p w14:paraId="156C058D" w14:textId="60EEB22E" w:rsidR="001C1900" w:rsidRPr="0044267A" w:rsidRDefault="001C1900" w:rsidP="000474D2">
      <w:pPr>
        <w:pStyle w:val="Heading1"/>
      </w:pPr>
      <w:bookmarkStart w:id="122" w:name="_Toc481332985"/>
      <w:bookmarkStart w:id="123" w:name="_Toc530593878"/>
      <w:bookmarkStart w:id="124" w:name="_Toc535744947"/>
      <w:r w:rsidRPr="0044267A">
        <w:t>Capacity Building</w:t>
      </w:r>
      <w:bookmarkEnd w:id="122"/>
      <w:bookmarkEnd w:id="123"/>
      <w:bookmarkEnd w:id="124"/>
    </w:p>
    <w:p w14:paraId="6C1DC252" w14:textId="6BCC80AD" w:rsidR="001C1900" w:rsidRPr="0044267A" w:rsidRDefault="001C1900" w:rsidP="00F13FC9">
      <w:pPr>
        <w:pStyle w:val="Body"/>
        <w:rPr>
          <w:rFonts w:asciiTheme="majorBidi" w:hAnsiTheme="majorBidi" w:cstheme="majorBidi"/>
        </w:rPr>
      </w:pPr>
      <w:r w:rsidRPr="0044267A">
        <w:rPr>
          <w:rFonts w:asciiTheme="majorBidi" w:hAnsiTheme="majorBidi" w:cstheme="majorBidi"/>
        </w:rPr>
        <w:t xml:space="preserve">Capacity building for effective implementation of the environmental and social safeguard requirements is a key element of the EMP.  Capacity building for environmental and social safeguard management will need to be carried out at all tiers of the project, including DABS, PIU, CSC, and contractors.  At the construction site, CSC will take the lead in implementing the capacity building plan, though the contractors will also be responsible to conduct trainings for their own staff and workers.  The various aspects that are covered under the capacity building will include general environmental and social awareness, key environmental and social sensitivities of the area, </w:t>
      </w:r>
      <w:r w:rsidR="00F13FC9" w:rsidRPr="0044267A">
        <w:rPr>
          <w:rFonts w:asciiTheme="majorBidi" w:hAnsiTheme="majorBidi" w:cstheme="majorBidi"/>
        </w:rPr>
        <w:t>and key</w:t>
      </w:r>
      <w:r w:rsidRPr="0044267A">
        <w:rPr>
          <w:rFonts w:asciiTheme="majorBidi" w:hAnsiTheme="majorBidi" w:cstheme="majorBidi"/>
        </w:rPr>
        <w:t xml:space="preserve"> environmental and social impacts of the project, EMP requirements, OHS aspects, and waste disposal. </w:t>
      </w:r>
      <w:r w:rsidRPr="005F2D54">
        <w:rPr>
          <w:rFonts w:asciiTheme="majorBidi" w:hAnsiTheme="majorBidi" w:cstheme="majorBidi"/>
          <w:b/>
        </w:rPr>
        <w:t>Table </w:t>
      </w:r>
      <w:r w:rsidR="00F13FC9">
        <w:rPr>
          <w:rFonts w:asciiTheme="majorBidi" w:hAnsiTheme="majorBidi" w:cstheme="majorBidi"/>
          <w:b/>
        </w:rPr>
        <w:t>3</w:t>
      </w:r>
      <w:r w:rsidRPr="005F2D54">
        <w:rPr>
          <w:rFonts w:asciiTheme="majorBidi" w:hAnsiTheme="majorBidi" w:cstheme="majorBidi"/>
          <w:b/>
        </w:rPr>
        <w:t>.</w:t>
      </w:r>
      <w:r w:rsidR="005F2D54" w:rsidRPr="005F2D54">
        <w:rPr>
          <w:rFonts w:asciiTheme="majorBidi" w:hAnsiTheme="majorBidi" w:cstheme="majorBidi"/>
          <w:b/>
        </w:rPr>
        <w:t>1</w:t>
      </w:r>
      <w:r w:rsidRPr="0044267A">
        <w:rPr>
          <w:rFonts w:asciiTheme="majorBidi" w:hAnsiTheme="majorBidi" w:cstheme="majorBidi"/>
        </w:rPr>
        <w:t xml:space="preserve"> provides a summary of various aspects of the environmental and social trainings to be conducted at the construction site.  PIU may revise the plan during the project implementation as required. </w:t>
      </w:r>
    </w:p>
    <w:p w14:paraId="4CB4A44C" w14:textId="77777777" w:rsidR="001C1900" w:rsidRPr="0044267A" w:rsidRDefault="001C1900" w:rsidP="001C1900">
      <w:pPr>
        <w:pStyle w:val="Body"/>
        <w:rPr>
          <w:rFonts w:asciiTheme="majorBidi" w:hAnsiTheme="majorBidi" w:cstheme="majorBidi"/>
        </w:rPr>
      </w:pPr>
      <w:r w:rsidRPr="0044267A">
        <w:rPr>
          <w:rFonts w:asciiTheme="majorBidi" w:hAnsiTheme="majorBidi" w:cstheme="majorBidi"/>
        </w:rPr>
        <w:t>During the O&amp;M phase of the project, these trainings will continue to be conducted by DABS staff for all relevant O&amp;M personnel.</w:t>
      </w:r>
    </w:p>
    <w:p w14:paraId="490FCFA6" w14:textId="06061A46" w:rsidR="001C1900" w:rsidRPr="0044267A" w:rsidRDefault="001C1900" w:rsidP="00F13FC9">
      <w:pPr>
        <w:pStyle w:val="Caption-Table"/>
        <w:rPr>
          <w:rStyle w:val="CaptionChar3"/>
          <w:rFonts w:asciiTheme="majorBidi" w:hAnsiTheme="majorBidi" w:cstheme="majorBidi"/>
          <w:i w:val="0"/>
          <w:iCs w:val="0"/>
        </w:rPr>
      </w:pPr>
      <w:bookmarkStart w:id="125" w:name="_Toc348360285"/>
      <w:bookmarkStart w:id="126" w:name="_Toc409396519"/>
      <w:bookmarkStart w:id="127" w:name="_Toc419065468"/>
      <w:bookmarkStart w:id="128" w:name="_Toc435473534"/>
      <w:bookmarkStart w:id="129" w:name="_Toc468624780"/>
      <w:bookmarkStart w:id="130" w:name="_Toc481333131"/>
      <w:bookmarkStart w:id="131" w:name="_Toc530593959"/>
      <w:r w:rsidRPr="005F2D54">
        <w:rPr>
          <w:rStyle w:val="CaptionChar3"/>
          <w:rFonts w:asciiTheme="majorBidi" w:hAnsiTheme="majorBidi" w:cstheme="majorBidi"/>
        </w:rPr>
        <w:t xml:space="preserve">Table </w:t>
      </w:r>
      <w:r w:rsidRPr="005F2D54">
        <w:rPr>
          <w:rStyle w:val="CaptionChar3"/>
          <w:rFonts w:asciiTheme="majorBidi" w:hAnsiTheme="majorBidi" w:cstheme="majorBidi"/>
          <w:i w:val="0"/>
          <w:iCs w:val="0"/>
        </w:rPr>
        <w:fldChar w:fldCharType="begin"/>
      </w:r>
      <w:r w:rsidRPr="005F2D54">
        <w:rPr>
          <w:rStyle w:val="CaptionChar3"/>
          <w:rFonts w:asciiTheme="majorBidi" w:hAnsiTheme="majorBidi" w:cstheme="majorBidi"/>
        </w:rPr>
        <w:instrText xml:space="preserve"> STYLEREF 1 \s </w:instrText>
      </w:r>
      <w:r w:rsidRPr="005F2D54">
        <w:rPr>
          <w:rStyle w:val="CaptionChar3"/>
          <w:rFonts w:asciiTheme="majorBidi" w:hAnsiTheme="majorBidi" w:cstheme="majorBidi"/>
          <w:i w:val="0"/>
          <w:iCs w:val="0"/>
        </w:rPr>
        <w:fldChar w:fldCharType="separate"/>
      </w:r>
      <w:r w:rsidRPr="005F2D54">
        <w:rPr>
          <w:rStyle w:val="CaptionChar3"/>
          <w:rFonts w:asciiTheme="majorBidi" w:hAnsiTheme="majorBidi" w:cstheme="majorBidi"/>
          <w:noProof/>
          <w:cs/>
        </w:rPr>
        <w:t>‎</w:t>
      </w:r>
      <w:r w:rsidRPr="005F2D54">
        <w:rPr>
          <w:rStyle w:val="CaptionChar3"/>
          <w:rFonts w:asciiTheme="majorBidi" w:hAnsiTheme="majorBidi" w:cstheme="majorBidi"/>
          <w:i w:val="0"/>
          <w:iCs w:val="0"/>
        </w:rPr>
        <w:fldChar w:fldCharType="end"/>
      </w:r>
      <w:r w:rsidR="00F13FC9">
        <w:rPr>
          <w:rStyle w:val="CaptionChar3"/>
          <w:rFonts w:asciiTheme="majorBidi" w:hAnsiTheme="majorBidi" w:cstheme="majorBidi"/>
          <w:i w:val="0"/>
          <w:iCs w:val="0"/>
        </w:rPr>
        <w:t>3</w:t>
      </w:r>
      <w:r w:rsidRPr="005F2D54">
        <w:rPr>
          <w:rStyle w:val="CaptionChar3"/>
          <w:rFonts w:asciiTheme="majorBidi" w:hAnsiTheme="majorBidi" w:cstheme="majorBidi"/>
        </w:rPr>
        <w:t>.</w:t>
      </w:r>
      <w:r w:rsidR="005F2D54" w:rsidRPr="005F2D54">
        <w:rPr>
          <w:rStyle w:val="CaptionChar3"/>
          <w:rFonts w:asciiTheme="majorBidi" w:hAnsiTheme="majorBidi" w:cstheme="majorBidi"/>
          <w:i w:val="0"/>
          <w:iCs w:val="0"/>
        </w:rPr>
        <w:t>1</w:t>
      </w:r>
      <w:r w:rsidRPr="005F2D54">
        <w:rPr>
          <w:rStyle w:val="CaptionChar3"/>
          <w:rFonts w:asciiTheme="majorBidi" w:hAnsiTheme="majorBidi" w:cstheme="majorBidi"/>
        </w:rPr>
        <w:t>:</w:t>
      </w:r>
      <w:r w:rsidRPr="0044267A">
        <w:rPr>
          <w:rStyle w:val="CaptionChar3"/>
          <w:rFonts w:asciiTheme="majorBidi" w:hAnsiTheme="majorBidi" w:cstheme="majorBidi"/>
        </w:rPr>
        <w:t xml:space="preserve"> Environmental and Social Trainings</w:t>
      </w:r>
      <w:bookmarkEnd w:id="125"/>
      <w:bookmarkEnd w:id="126"/>
      <w:bookmarkEnd w:id="127"/>
      <w:bookmarkEnd w:id="128"/>
      <w:bookmarkEnd w:id="129"/>
      <w:bookmarkEnd w:id="130"/>
      <w:bookmarkEnd w:id="1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669"/>
        <w:gridCol w:w="1603"/>
        <w:gridCol w:w="2042"/>
      </w:tblGrid>
      <w:tr w:rsidR="001C1900" w:rsidRPr="0044267A" w14:paraId="52AB749B" w14:textId="77777777" w:rsidTr="00A83745">
        <w:trPr>
          <w:tblHeader/>
          <w:jc w:val="center"/>
        </w:trPr>
        <w:tc>
          <w:tcPr>
            <w:tcW w:w="3539" w:type="dxa"/>
            <w:shd w:val="clear" w:color="auto" w:fill="BFBFBF" w:themeFill="background1" w:themeFillShade="BF"/>
          </w:tcPr>
          <w:p w14:paraId="7E9DFD8D" w14:textId="77777777" w:rsidR="001C1900" w:rsidRPr="0044267A" w:rsidRDefault="001C1900" w:rsidP="00A83745">
            <w:pPr>
              <w:spacing w:before="40" w:after="40"/>
              <w:rPr>
                <w:rFonts w:asciiTheme="majorBidi" w:hAnsiTheme="majorBidi" w:cstheme="majorBidi"/>
                <w:b/>
                <w:bCs/>
              </w:rPr>
            </w:pPr>
            <w:r w:rsidRPr="0044267A">
              <w:rPr>
                <w:rFonts w:asciiTheme="majorBidi" w:hAnsiTheme="majorBidi" w:cstheme="majorBidi"/>
                <w:b/>
                <w:bCs/>
              </w:rPr>
              <w:t>Contents</w:t>
            </w:r>
          </w:p>
        </w:tc>
        <w:tc>
          <w:tcPr>
            <w:tcW w:w="1669" w:type="dxa"/>
            <w:shd w:val="clear" w:color="auto" w:fill="BFBFBF" w:themeFill="background1" w:themeFillShade="BF"/>
          </w:tcPr>
          <w:p w14:paraId="0E14F9CB" w14:textId="77777777" w:rsidR="001C1900" w:rsidRPr="0044267A" w:rsidRDefault="001C1900" w:rsidP="00A83745">
            <w:pPr>
              <w:spacing w:before="40" w:after="40"/>
              <w:rPr>
                <w:rFonts w:asciiTheme="majorBidi" w:hAnsiTheme="majorBidi" w:cstheme="majorBidi"/>
                <w:b/>
                <w:bCs/>
              </w:rPr>
            </w:pPr>
            <w:r w:rsidRPr="0044267A">
              <w:rPr>
                <w:rFonts w:asciiTheme="majorBidi" w:hAnsiTheme="majorBidi" w:cstheme="majorBidi"/>
                <w:b/>
                <w:bCs/>
              </w:rPr>
              <w:t>Participants</w:t>
            </w:r>
          </w:p>
        </w:tc>
        <w:tc>
          <w:tcPr>
            <w:tcW w:w="1603" w:type="dxa"/>
            <w:shd w:val="clear" w:color="auto" w:fill="BFBFBF" w:themeFill="background1" w:themeFillShade="BF"/>
          </w:tcPr>
          <w:p w14:paraId="55BFA60E" w14:textId="77777777" w:rsidR="001C1900" w:rsidRPr="0044267A" w:rsidRDefault="001C1900" w:rsidP="00A83745">
            <w:pPr>
              <w:spacing w:before="40" w:after="40"/>
              <w:rPr>
                <w:rFonts w:asciiTheme="majorBidi" w:hAnsiTheme="majorBidi" w:cstheme="majorBidi"/>
                <w:b/>
                <w:bCs/>
              </w:rPr>
            </w:pPr>
            <w:r w:rsidRPr="0044267A">
              <w:rPr>
                <w:rFonts w:asciiTheme="majorBidi" w:hAnsiTheme="majorBidi" w:cstheme="majorBidi"/>
                <w:b/>
                <w:bCs/>
              </w:rPr>
              <w:t>Responsibility</w:t>
            </w:r>
          </w:p>
        </w:tc>
        <w:tc>
          <w:tcPr>
            <w:tcW w:w="2042" w:type="dxa"/>
            <w:shd w:val="clear" w:color="auto" w:fill="BFBFBF" w:themeFill="background1" w:themeFillShade="BF"/>
          </w:tcPr>
          <w:p w14:paraId="3452419A" w14:textId="77777777" w:rsidR="001C1900" w:rsidRPr="0044267A" w:rsidRDefault="001C1900" w:rsidP="00A83745">
            <w:pPr>
              <w:spacing w:before="40" w:after="40"/>
              <w:rPr>
                <w:rFonts w:asciiTheme="majorBidi" w:hAnsiTheme="majorBidi" w:cstheme="majorBidi"/>
                <w:b/>
                <w:bCs/>
              </w:rPr>
            </w:pPr>
            <w:r w:rsidRPr="0044267A">
              <w:rPr>
                <w:rFonts w:asciiTheme="majorBidi" w:hAnsiTheme="majorBidi" w:cstheme="majorBidi"/>
                <w:b/>
                <w:bCs/>
              </w:rPr>
              <w:t>Schedule</w:t>
            </w:r>
          </w:p>
        </w:tc>
      </w:tr>
      <w:tr w:rsidR="001C1900" w:rsidRPr="0044267A" w14:paraId="01F6347A" w14:textId="77777777" w:rsidTr="00A83745">
        <w:trPr>
          <w:jc w:val="center"/>
        </w:trPr>
        <w:tc>
          <w:tcPr>
            <w:tcW w:w="3539" w:type="dxa"/>
          </w:tcPr>
          <w:p w14:paraId="16A538FA" w14:textId="77777777" w:rsidR="001C1900" w:rsidRPr="0044267A" w:rsidRDefault="001C1900" w:rsidP="00A83745">
            <w:pPr>
              <w:spacing w:before="40" w:after="40"/>
              <w:rPr>
                <w:rFonts w:asciiTheme="majorBidi" w:hAnsiTheme="majorBidi" w:cstheme="majorBidi"/>
              </w:rPr>
            </w:pPr>
            <w:r w:rsidRPr="0044267A">
              <w:rPr>
                <w:rFonts w:asciiTheme="majorBidi" w:hAnsiTheme="majorBidi" w:cstheme="majorBidi"/>
              </w:rPr>
              <w:t>General environmental and socioeconomic awareness;</w:t>
            </w:r>
          </w:p>
          <w:p w14:paraId="5B877A0D" w14:textId="77777777" w:rsidR="001C1900" w:rsidRPr="0044267A" w:rsidRDefault="001C1900" w:rsidP="00A83745">
            <w:pPr>
              <w:spacing w:before="40" w:after="40"/>
              <w:rPr>
                <w:rFonts w:asciiTheme="majorBidi" w:hAnsiTheme="majorBidi" w:cstheme="majorBidi"/>
              </w:rPr>
            </w:pPr>
            <w:r w:rsidRPr="0044267A">
              <w:rPr>
                <w:rFonts w:asciiTheme="majorBidi" w:hAnsiTheme="majorBidi" w:cstheme="majorBidi"/>
              </w:rPr>
              <w:t xml:space="preserve">Environmental and social sensitivity of the project influence area; </w:t>
            </w:r>
          </w:p>
          <w:p w14:paraId="77623D81" w14:textId="77777777" w:rsidR="001C1900" w:rsidRPr="0044267A" w:rsidRDefault="001C1900" w:rsidP="00A83745">
            <w:pPr>
              <w:spacing w:before="40" w:after="40"/>
              <w:rPr>
                <w:rFonts w:asciiTheme="majorBidi" w:hAnsiTheme="majorBidi" w:cstheme="majorBidi"/>
              </w:rPr>
            </w:pPr>
            <w:r w:rsidRPr="0044267A">
              <w:rPr>
                <w:rFonts w:asciiTheme="majorBidi" w:hAnsiTheme="majorBidi" w:cstheme="majorBidi"/>
              </w:rPr>
              <w:t xml:space="preserve">Mitigation measures; </w:t>
            </w:r>
          </w:p>
          <w:p w14:paraId="0EDE7693" w14:textId="77777777" w:rsidR="001C1900" w:rsidRPr="0044267A" w:rsidRDefault="001C1900" w:rsidP="00A83745">
            <w:pPr>
              <w:spacing w:before="40" w:after="40"/>
              <w:rPr>
                <w:rFonts w:asciiTheme="majorBidi" w:hAnsiTheme="majorBidi" w:cstheme="majorBidi"/>
              </w:rPr>
            </w:pPr>
            <w:r w:rsidRPr="0044267A">
              <w:rPr>
                <w:rFonts w:asciiTheme="majorBidi" w:hAnsiTheme="majorBidi" w:cstheme="majorBidi"/>
              </w:rPr>
              <w:t>Community issues and workers’ code of conduct;</w:t>
            </w:r>
          </w:p>
          <w:p w14:paraId="0777B0DC" w14:textId="77777777" w:rsidR="001C1900" w:rsidRPr="0044267A" w:rsidRDefault="001C1900" w:rsidP="00A83745">
            <w:pPr>
              <w:spacing w:before="40" w:after="40"/>
              <w:rPr>
                <w:rFonts w:asciiTheme="majorBidi" w:hAnsiTheme="majorBidi" w:cstheme="majorBidi"/>
              </w:rPr>
            </w:pPr>
            <w:r w:rsidRPr="0044267A">
              <w:rPr>
                <w:rFonts w:asciiTheme="majorBidi" w:hAnsiTheme="majorBidi" w:cstheme="majorBidi"/>
              </w:rPr>
              <w:t>Labor influx mitigation plan</w:t>
            </w:r>
          </w:p>
          <w:p w14:paraId="15C89807" w14:textId="77777777" w:rsidR="001C1900" w:rsidRPr="0044267A" w:rsidRDefault="001C1900" w:rsidP="00A83745">
            <w:pPr>
              <w:spacing w:before="40" w:after="40"/>
              <w:rPr>
                <w:rFonts w:asciiTheme="majorBidi" w:hAnsiTheme="majorBidi" w:cstheme="majorBidi"/>
              </w:rPr>
            </w:pPr>
            <w:r w:rsidRPr="0044267A">
              <w:rPr>
                <w:rFonts w:asciiTheme="majorBidi" w:hAnsiTheme="majorBidi" w:cstheme="majorBidi"/>
              </w:rPr>
              <w:t>Grievance redress Mechanism;</w:t>
            </w:r>
          </w:p>
          <w:p w14:paraId="4B7D0F8C" w14:textId="77777777" w:rsidR="001C1900" w:rsidRPr="0044267A" w:rsidRDefault="001C1900" w:rsidP="00A83745">
            <w:pPr>
              <w:spacing w:before="40" w:after="40"/>
              <w:rPr>
                <w:rFonts w:asciiTheme="majorBidi" w:hAnsiTheme="majorBidi" w:cstheme="majorBidi"/>
              </w:rPr>
            </w:pPr>
            <w:r w:rsidRPr="0044267A">
              <w:rPr>
                <w:rFonts w:asciiTheme="majorBidi" w:hAnsiTheme="majorBidi" w:cstheme="majorBidi"/>
              </w:rPr>
              <w:t>Training on prevention of gender-based violence  (GVB)</w:t>
            </w:r>
          </w:p>
          <w:p w14:paraId="17CA40E2" w14:textId="77777777" w:rsidR="001C1900" w:rsidRPr="0044267A" w:rsidRDefault="001C1900" w:rsidP="00A83745">
            <w:pPr>
              <w:spacing w:before="40" w:after="40"/>
              <w:rPr>
                <w:rFonts w:asciiTheme="majorBidi" w:hAnsiTheme="majorBidi" w:cstheme="majorBidi"/>
              </w:rPr>
            </w:pPr>
            <w:r w:rsidRPr="0044267A">
              <w:rPr>
                <w:rFonts w:asciiTheme="majorBidi" w:hAnsiTheme="majorBidi" w:cstheme="majorBidi"/>
              </w:rPr>
              <w:t>ESMP</w:t>
            </w:r>
          </w:p>
          <w:p w14:paraId="4527DB78" w14:textId="77777777" w:rsidR="001C1900" w:rsidRPr="0044267A" w:rsidRDefault="001C1900" w:rsidP="00A83745">
            <w:pPr>
              <w:spacing w:before="40" w:after="40"/>
              <w:rPr>
                <w:rFonts w:asciiTheme="majorBidi" w:hAnsiTheme="majorBidi" w:cstheme="majorBidi"/>
              </w:rPr>
            </w:pPr>
            <w:r w:rsidRPr="0044267A">
              <w:rPr>
                <w:rFonts w:asciiTheme="majorBidi" w:hAnsiTheme="majorBidi" w:cstheme="majorBidi"/>
              </w:rPr>
              <w:lastRenderedPageBreak/>
              <w:t xml:space="preserve">Awareness of transmissible diseases </w:t>
            </w:r>
          </w:p>
          <w:p w14:paraId="251B5B5E" w14:textId="77777777" w:rsidR="001C1900" w:rsidRPr="0044267A" w:rsidRDefault="001C1900" w:rsidP="00A83745">
            <w:pPr>
              <w:spacing w:before="40" w:after="40"/>
              <w:rPr>
                <w:rFonts w:asciiTheme="majorBidi" w:hAnsiTheme="majorBidi" w:cstheme="majorBidi"/>
              </w:rPr>
            </w:pPr>
            <w:r w:rsidRPr="0044267A">
              <w:rPr>
                <w:rFonts w:asciiTheme="majorBidi" w:hAnsiTheme="majorBidi" w:cstheme="majorBidi"/>
              </w:rPr>
              <w:t xml:space="preserve">Social and cultural values. </w:t>
            </w:r>
          </w:p>
        </w:tc>
        <w:tc>
          <w:tcPr>
            <w:tcW w:w="1669" w:type="dxa"/>
          </w:tcPr>
          <w:p w14:paraId="258CF7A5" w14:textId="77777777" w:rsidR="001C1900" w:rsidRPr="0044267A" w:rsidRDefault="001C1900" w:rsidP="00A83745">
            <w:pPr>
              <w:spacing w:before="40" w:after="40"/>
              <w:rPr>
                <w:rFonts w:asciiTheme="majorBidi" w:hAnsiTheme="majorBidi" w:cstheme="majorBidi"/>
              </w:rPr>
            </w:pPr>
            <w:r w:rsidRPr="0044267A">
              <w:rPr>
                <w:rFonts w:asciiTheme="majorBidi" w:hAnsiTheme="majorBidi" w:cstheme="majorBidi"/>
              </w:rPr>
              <w:lastRenderedPageBreak/>
              <w:t>PIU;</w:t>
            </w:r>
          </w:p>
          <w:p w14:paraId="2C054E42" w14:textId="77777777" w:rsidR="001C1900" w:rsidRPr="0044267A" w:rsidRDefault="001C1900" w:rsidP="00A83745">
            <w:pPr>
              <w:spacing w:before="40" w:after="40"/>
              <w:rPr>
                <w:rFonts w:asciiTheme="majorBidi" w:hAnsiTheme="majorBidi" w:cstheme="majorBidi"/>
              </w:rPr>
            </w:pPr>
            <w:r w:rsidRPr="0044267A">
              <w:rPr>
                <w:rFonts w:asciiTheme="majorBidi" w:hAnsiTheme="majorBidi" w:cstheme="majorBidi"/>
              </w:rPr>
              <w:t>CSC; selected contractors’ crew</w:t>
            </w:r>
          </w:p>
        </w:tc>
        <w:tc>
          <w:tcPr>
            <w:tcW w:w="1603" w:type="dxa"/>
          </w:tcPr>
          <w:p w14:paraId="6298013B" w14:textId="77777777" w:rsidR="001C1900" w:rsidRPr="0044267A" w:rsidRDefault="001C1900" w:rsidP="00A83745">
            <w:pPr>
              <w:spacing w:before="40" w:after="40"/>
              <w:rPr>
                <w:rFonts w:asciiTheme="majorBidi" w:hAnsiTheme="majorBidi" w:cstheme="majorBidi"/>
              </w:rPr>
            </w:pPr>
            <w:r w:rsidRPr="0044267A">
              <w:rPr>
                <w:rFonts w:asciiTheme="majorBidi" w:hAnsiTheme="majorBidi" w:cstheme="majorBidi"/>
              </w:rPr>
              <w:t>CSC</w:t>
            </w:r>
          </w:p>
        </w:tc>
        <w:tc>
          <w:tcPr>
            <w:tcW w:w="2042" w:type="dxa"/>
          </w:tcPr>
          <w:p w14:paraId="7C742AAB" w14:textId="77777777" w:rsidR="001C1900" w:rsidRPr="0044267A" w:rsidRDefault="001C1900" w:rsidP="00A83745">
            <w:pPr>
              <w:spacing w:before="40" w:after="40"/>
              <w:rPr>
                <w:rFonts w:asciiTheme="majorBidi" w:hAnsiTheme="majorBidi" w:cstheme="majorBidi"/>
              </w:rPr>
            </w:pPr>
            <w:r w:rsidRPr="0044267A">
              <w:rPr>
                <w:rFonts w:asciiTheme="majorBidi" w:hAnsiTheme="majorBidi" w:cstheme="majorBidi"/>
              </w:rPr>
              <w:t>Prior to the start of the field activities.</w:t>
            </w:r>
          </w:p>
          <w:p w14:paraId="0F95D417" w14:textId="77777777" w:rsidR="001C1900" w:rsidRPr="0044267A" w:rsidRDefault="001C1900" w:rsidP="00A83745">
            <w:pPr>
              <w:spacing w:before="40" w:after="40"/>
              <w:rPr>
                <w:rFonts w:asciiTheme="majorBidi" w:hAnsiTheme="majorBidi" w:cstheme="majorBidi"/>
              </w:rPr>
            </w:pPr>
            <w:r w:rsidRPr="0044267A">
              <w:rPr>
                <w:rFonts w:asciiTheme="majorBidi" w:hAnsiTheme="majorBidi" w:cstheme="majorBidi"/>
              </w:rPr>
              <w:t>(To be repeated as needed.)</w:t>
            </w:r>
          </w:p>
        </w:tc>
      </w:tr>
      <w:tr w:rsidR="001C1900" w:rsidRPr="0044267A" w14:paraId="095D7EF4" w14:textId="77777777" w:rsidTr="00A83745">
        <w:trPr>
          <w:jc w:val="center"/>
        </w:trPr>
        <w:tc>
          <w:tcPr>
            <w:tcW w:w="3539" w:type="dxa"/>
          </w:tcPr>
          <w:p w14:paraId="5D47CFAF" w14:textId="77777777" w:rsidR="001C1900" w:rsidRPr="0044267A" w:rsidRDefault="001C1900" w:rsidP="00A83745">
            <w:pPr>
              <w:spacing w:before="40" w:after="40"/>
              <w:rPr>
                <w:rFonts w:asciiTheme="majorBidi" w:hAnsiTheme="majorBidi" w:cstheme="majorBidi"/>
              </w:rPr>
            </w:pPr>
            <w:r w:rsidRPr="0044267A">
              <w:rPr>
                <w:rFonts w:asciiTheme="majorBidi" w:hAnsiTheme="majorBidi" w:cstheme="majorBidi"/>
              </w:rPr>
              <w:lastRenderedPageBreak/>
              <w:t xml:space="preserve">EMP; </w:t>
            </w:r>
          </w:p>
          <w:p w14:paraId="26F76297" w14:textId="77777777" w:rsidR="001C1900" w:rsidRPr="0044267A" w:rsidRDefault="001C1900" w:rsidP="00A83745">
            <w:pPr>
              <w:spacing w:before="40" w:after="40"/>
              <w:rPr>
                <w:rFonts w:asciiTheme="majorBidi" w:hAnsiTheme="majorBidi" w:cstheme="majorBidi"/>
              </w:rPr>
            </w:pPr>
            <w:r w:rsidRPr="0044267A">
              <w:rPr>
                <w:rFonts w:asciiTheme="majorBidi" w:hAnsiTheme="majorBidi" w:cstheme="majorBidi"/>
              </w:rPr>
              <w:t xml:space="preserve">Waste disposal; </w:t>
            </w:r>
          </w:p>
          <w:p w14:paraId="7B8E088E" w14:textId="77777777" w:rsidR="001C1900" w:rsidRPr="0044267A" w:rsidRDefault="001C1900" w:rsidP="00A83745">
            <w:pPr>
              <w:spacing w:before="40" w:after="40"/>
              <w:rPr>
                <w:rFonts w:asciiTheme="majorBidi" w:hAnsiTheme="majorBidi" w:cstheme="majorBidi"/>
              </w:rPr>
            </w:pPr>
            <w:r w:rsidRPr="0044267A">
              <w:rPr>
                <w:rFonts w:asciiTheme="majorBidi" w:hAnsiTheme="majorBidi" w:cstheme="majorBidi"/>
              </w:rPr>
              <w:t>OHS</w:t>
            </w:r>
          </w:p>
        </w:tc>
        <w:tc>
          <w:tcPr>
            <w:tcW w:w="1669" w:type="dxa"/>
          </w:tcPr>
          <w:p w14:paraId="12EB174A" w14:textId="77777777" w:rsidR="001C1900" w:rsidRPr="0044267A" w:rsidRDefault="001C1900" w:rsidP="00A83745">
            <w:pPr>
              <w:spacing w:before="40" w:after="40"/>
              <w:rPr>
                <w:rFonts w:asciiTheme="majorBidi" w:hAnsiTheme="majorBidi" w:cstheme="majorBidi"/>
              </w:rPr>
            </w:pPr>
            <w:r w:rsidRPr="0044267A">
              <w:rPr>
                <w:rFonts w:asciiTheme="majorBidi" w:hAnsiTheme="majorBidi" w:cstheme="majorBidi"/>
              </w:rPr>
              <w:t>Construction crew</w:t>
            </w:r>
          </w:p>
        </w:tc>
        <w:tc>
          <w:tcPr>
            <w:tcW w:w="1603" w:type="dxa"/>
          </w:tcPr>
          <w:p w14:paraId="5FE93458" w14:textId="77777777" w:rsidR="001C1900" w:rsidRPr="0044267A" w:rsidRDefault="001C1900" w:rsidP="00A83745">
            <w:pPr>
              <w:spacing w:before="40" w:after="40"/>
              <w:rPr>
                <w:rFonts w:asciiTheme="majorBidi" w:hAnsiTheme="majorBidi" w:cstheme="majorBidi"/>
              </w:rPr>
            </w:pPr>
            <w:r w:rsidRPr="0044267A">
              <w:rPr>
                <w:rFonts w:asciiTheme="majorBidi" w:hAnsiTheme="majorBidi" w:cstheme="majorBidi"/>
              </w:rPr>
              <w:t xml:space="preserve">Contractors </w:t>
            </w:r>
          </w:p>
        </w:tc>
        <w:tc>
          <w:tcPr>
            <w:tcW w:w="2042" w:type="dxa"/>
          </w:tcPr>
          <w:p w14:paraId="1089F23B" w14:textId="77777777" w:rsidR="001C1900" w:rsidRPr="0044267A" w:rsidRDefault="001C1900" w:rsidP="00A83745">
            <w:pPr>
              <w:spacing w:before="40" w:after="40"/>
              <w:rPr>
                <w:rFonts w:asciiTheme="majorBidi" w:hAnsiTheme="majorBidi" w:cstheme="majorBidi"/>
              </w:rPr>
            </w:pPr>
            <w:r w:rsidRPr="0044267A">
              <w:rPr>
                <w:rFonts w:asciiTheme="majorBidi" w:hAnsiTheme="majorBidi" w:cstheme="majorBidi"/>
              </w:rPr>
              <w:t>Prior to the start of the construction activities.</w:t>
            </w:r>
          </w:p>
          <w:p w14:paraId="171E883E" w14:textId="77777777" w:rsidR="001C1900" w:rsidRPr="0044267A" w:rsidRDefault="001C1900" w:rsidP="00A83745">
            <w:pPr>
              <w:spacing w:before="40" w:after="40"/>
              <w:rPr>
                <w:rFonts w:asciiTheme="majorBidi" w:hAnsiTheme="majorBidi" w:cstheme="majorBidi"/>
              </w:rPr>
            </w:pPr>
            <w:r w:rsidRPr="0044267A">
              <w:rPr>
                <w:rFonts w:asciiTheme="majorBidi" w:hAnsiTheme="majorBidi" w:cstheme="majorBidi"/>
              </w:rPr>
              <w:t>(To be repeated as needed.)</w:t>
            </w:r>
          </w:p>
        </w:tc>
      </w:tr>
      <w:tr w:rsidR="001C1900" w:rsidRPr="0044267A" w14:paraId="46AED51A" w14:textId="77777777" w:rsidTr="00A83745">
        <w:trPr>
          <w:jc w:val="center"/>
        </w:trPr>
        <w:tc>
          <w:tcPr>
            <w:tcW w:w="3539" w:type="dxa"/>
          </w:tcPr>
          <w:p w14:paraId="62DC149B" w14:textId="77777777" w:rsidR="001C1900" w:rsidRPr="0044267A" w:rsidRDefault="001C1900" w:rsidP="00A83745">
            <w:pPr>
              <w:spacing w:before="40" w:after="40"/>
              <w:rPr>
                <w:rFonts w:asciiTheme="majorBidi" w:hAnsiTheme="majorBidi" w:cstheme="majorBidi"/>
              </w:rPr>
            </w:pPr>
            <w:r w:rsidRPr="0044267A">
              <w:rPr>
                <w:rFonts w:asciiTheme="majorBidi" w:hAnsiTheme="majorBidi" w:cstheme="majorBidi"/>
              </w:rPr>
              <w:t>Road safety;</w:t>
            </w:r>
          </w:p>
          <w:p w14:paraId="300F6077" w14:textId="77777777" w:rsidR="001C1900" w:rsidRPr="0044267A" w:rsidRDefault="001C1900" w:rsidP="00A83745">
            <w:pPr>
              <w:spacing w:before="40" w:after="40"/>
              <w:rPr>
                <w:rFonts w:asciiTheme="majorBidi" w:hAnsiTheme="majorBidi" w:cstheme="majorBidi"/>
              </w:rPr>
            </w:pPr>
            <w:r w:rsidRPr="0044267A">
              <w:rPr>
                <w:rFonts w:asciiTheme="majorBidi" w:hAnsiTheme="majorBidi" w:cstheme="majorBidi"/>
              </w:rPr>
              <w:t>Defensive driving/; Waste disposal;</w:t>
            </w:r>
          </w:p>
          <w:p w14:paraId="58F48D1F" w14:textId="77777777" w:rsidR="001C1900" w:rsidRPr="0044267A" w:rsidRDefault="001C1900" w:rsidP="00A83745">
            <w:pPr>
              <w:spacing w:before="40" w:after="40"/>
              <w:rPr>
                <w:rFonts w:asciiTheme="majorBidi" w:hAnsiTheme="majorBidi" w:cstheme="majorBidi"/>
              </w:rPr>
            </w:pPr>
            <w:r w:rsidRPr="0044267A">
              <w:rPr>
                <w:rFonts w:asciiTheme="majorBidi" w:hAnsiTheme="majorBidi" w:cstheme="majorBidi"/>
              </w:rPr>
              <w:t>Cultural values and social sensitivity.</w:t>
            </w:r>
          </w:p>
        </w:tc>
        <w:tc>
          <w:tcPr>
            <w:tcW w:w="1669" w:type="dxa"/>
          </w:tcPr>
          <w:p w14:paraId="38D6BA93" w14:textId="77777777" w:rsidR="001C1900" w:rsidRPr="0044267A" w:rsidRDefault="001C1900" w:rsidP="00A83745">
            <w:pPr>
              <w:spacing w:before="40" w:after="40"/>
              <w:rPr>
                <w:rFonts w:asciiTheme="majorBidi" w:hAnsiTheme="majorBidi" w:cstheme="majorBidi"/>
              </w:rPr>
            </w:pPr>
            <w:r w:rsidRPr="0044267A">
              <w:rPr>
                <w:rFonts w:asciiTheme="majorBidi" w:hAnsiTheme="majorBidi" w:cstheme="majorBidi"/>
              </w:rPr>
              <w:t xml:space="preserve">Drivers; </w:t>
            </w:r>
          </w:p>
        </w:tc>
        <w:tc>
          <w:tcPr>
            <w:tcW w:w="1603" w:type="dxa"/>
          </w:tcPr>
          <w:p w14:paraId="20C06ADA" w14:textId="77777777" w:rsidR="001C1900" w:rsidRPr="0044267A" w:rsidRDefault="001C1900" w:rsidP="00A83745">
            <w:pPr>
              <w:spacing w:before="40" w:after="40"/>
              <w:rPr>
                <w:rFonts w:asciiTheme="majorBidi" w:hAnsiTheme="majorBidi" w:cstheme="majorBidi"/>
              </w:rPr>
            </w:pPr>
            <w:r w:rsidRPr="0044267A">
              <w:rPr>
                <w:rFonts w:asciiTheme="majorBidi" w:hAnsiTheme="majorBidi" w:cstheme="majorBidi"/>
              </w:rPr>
              <w:t xml:space="preserve">Contractors </w:t>
            </w:r>
          </w:p>
        </w:tc>
        <w:tc>
          <w:tcPr>
            <w:tcW w:w="2042" w:type="dxa"/>
          </w:tcPr>
          <w:p w14:paraId="10CFF1AF" w14:textId="77777777" w:rsidR="001C1900" w:rsidRPr="0044267A" w:rsidRDefault="001C1900" w:rsidP="00A83745">
            <w:pPr>
              <w:spacing w:before="40" w:after="40"/>
              <w:rPr>
                <w:rFonts w:asciiTheme="majorBidi" w:hAnsiTheme="majorBidi" w:cstheme="majorBidi"/>
              </w:rPr>
            </w:pPr>
            <w:r w:rsidRPr="0044267A">
              <w:rPr>
                <w:rFonts w:asciiTheme="majorBidi" w:hAnsiTheme="majorBidi" w:cstheme="majorBidi"/>
              </w:rPr>
              <w:t>Before and during the field operations.</w:t>
            </w:r>
          </w:p>
          <w:p w14:paraId="14777ACD" w14:textId="77777777" w:rsidR="001C1900" w:rsidRPr="0044267A" w:rsidRDefault="001C1900" w:rsidP="00A83745">
            <w:pPr>
              <w:spacing w:before="40" w:after="40"/>
              <w:rPr>
                <w:rFonts w:asciiTheme="majorBidi" w:hAnsiTheme="majorBidi" w:cstheme="majorBidi"/>
              </w:rPr>
            </w:pPr>
            <w:r w:rsidRPr="0044267A">
              <w:rPr>
                <w:rFonts w:asciiTheme="majorBidi" w:hAnsiTheme="majorBidi" w:cstheme="majorBidi"/>
              </w:rPr>
              <w:t>(To be repeated as needed.)</w:t>
            </w:r>
          </w:p>
        </w:tc>
      </w:tr>
      <w:tr w:rsidR="001C1900" w:rsidRPr="0044267A" w14:paraId="753B0B19" w14:textId="77777777" w:rsidTr="00A83745">
        <w:trPr>
          <w:jc w:val="center"/>
        </w:trPr>
        <w:tc>
          <w:tcPr>
            <w:tcW w:w="3539" w:type="dxa"/>
          </w:tcPr>
          <w:p w14:paraId="3C321CFD" w14:textId="77777777" w:rsidR="001C1900" w:rsidRPr="0044267A" w:rsidRDefault="001C1900" w:rsidP="00A83745">
            <w:pPr>
              <w:spacing w:before="40" w:after="40"/>
              <w:rPr>
                <w:rFonts w:asciiTheme="majorBidi" w:hAnsiTheme="majorBidi" w:cstheme="majorBidi"/>
              </w:rPr>
            </w:pPr>
            <w:r w:rsidRPr="0044267A">
              <w:rPr>
                <w:rFonts w:asciiTheme="majorBidi" w:hAnsiTheme="majorBidi" w:cstheme="majorBidi"/>
              </w:rPr>
              <w:t xml:space="preserve">Camp operation; </w:t>
            </w:r>
          </w:p>
          <w:p w14:paraId="698EE7E1" w14:textId="77777777" w:rsidR="001C1900" w:rsidRPr="0044267A" w:rsidRDefault="001C1900" w:rsidP="00A83745">
            <w:pPr>
              <w:spacing w:before="40" w:after="40"/>
              <w:rPr>
                <w:rFonts w:asciiTheme="majorBidi" w:hAnsiTheme="majorBidi" w:cstheme="majorBidi"/>
              </w:rPr>
            </w:pPr>
            <w:r w:rsidRPr="0044267A">
              <w:rPr>
                <w:rFonts w:asciiTheme="majorBidi" w:hAnsiTheme="majorBidi" w:cstheme="majorBidi"/>
              </w:rPr>
              <w:t>Waste disposal; OHS</w:t>
            </w:r>
          </w:p>
          <w:p w14:paraId="2A629801" w14:textId="77777777" w:rsidR="001C1900" w:rsidRPr="0044267A" w:rsidRDefault="001C1900" w:rsidP="00A83745">
            <w:pPr>
              <w:spacing w:before="40" w:after="40"/>
              <w:rPr>
                <w:rFonts w:asciiTheme="majorBidi" w:hAnsiTheme="majorBidi" w:cstheme="majorBidi"/>
              </w:rPr>
            </w:pPr>
            <w:r w:rsidRPr="0044267A">
              <w:rPr>
                <w:rFonts w:asciiTheme="majorBidi" w:hAnsiTheme="majorBidi" w:cstheme="majorBidi"/>
              </w:rPr>
              <w:t xml:space="preserve">Natural resource conservation; </w:t>
            </w:r>
          </w:p>
          <w:p w14:paraId="236E1C1B" w14:textId="77777777" w:rsidR="001C1900" w:rsidRPr="0044267A" w:rsidRDefault="001C1900" w:rsidP="00A83745">
            <w:pPr>
              <w:spacing w:before="40" w:after="40"/>
              <w:rPr>
                <w:rFonts w:asciiTheme="majorBidi" w:hAnsiTheme="majorBidi" w:cstheme="majorBidi"/>
              </w:rPr>
            </w:pPr>
            <w:r w:rsidRPr="0044267A">
              <w:rPr>
                <w:rFonts w:asciiTheme="majorBidi" w:hAnsiTheme="majorBidi" w:cstheme="majorBidi"/>
              </w:rPr>
              <w:t>Housekeeping.</w:t>
            </w:r>
          </w:p>
        </w:tc>
        <w:tc>
          <w:tcPr>
            <w:tcW w:w="1669" w:type="dxa"/>
          </w:tcPr>
          <w:p w14:paraId="5239050F" w14:textId="77777777" w:rsidR="001C1900" w:rsidRPr="0044267A" w:rsidRDefault="001C1900" w:rsidP="00A83745">
            <w:pPr>
              <w:spacing w:before="40" w:after="40"/>
              <w:rPr>
                <w:rFonts w:asciiTheme="majorBidi" w:hAnsiTheme="majorBidi" w:cstheme="majorBidi"/>
              </w:rPr>
            </w:pPr>
            <w:r w:rsidRPr="0044267A">
              <w:rPr>
                <w:rFonts w:asciiTheme="majorBidi" w:hAnsiTheme="majorBidi" w:cstheme="majorBidi"/>
              </w:rPr>
              <w:t>Camp staff</w:t>
            </w:r>
          </w:p>
        </w:tc>
        <w:tc>
          <w:tcPr>
            <w:tcW w:w="1603" w:type="dxa"/>
          </w:tcPr>
          <w:p w14:paraId="7083F4B3" w14:textId="77777777" w:rsidR="001C1900" w:rsidRPr="0044267A" w:rsidRDefault="001C1900" w:rsidP="00A83745">
            <w:pPr>
              <w:spacing w:before="40" w:after="40"/>
              <w:rPr>
                <w:rFonts w:asciiTheme="majorBidi" w:hAnsiTheme="majorBidi" w:cstheme="majorBidi"/>
              </w:rPr>
            </w:pPr>
            <w:r w:rsidRPr="0044267A">
              <w:rPr>
                <w:rFonts w:asciiTheme="majorBidi" w:hAnsiTheme="majorBidi" w:cstheme="majorBidi"/>
              </w:rPr>
              <w:t xml:space="preserve">Contractors </w:t>
            </w:r>
          </w:p>
        </w:tc>
        <w:tc>
          <w:tcPr>
            <w:tcW w:w="2042" w:type="dxa"/>
          </w:tcPr>
          <w:p w14:paraId="114F7895" w14:textId="77777777" w:rsidR="001C1900" w:rsidRPr="0044267A" w:rsidRDefault="001C1900" w:rsidP="00A83745">
            <w:pPr>
              <w:spacing w:before="40" w:after="40"/>
              <w:rPr>
                <w:rFonts w:asciiTheme="majorBidi" w:hAnsiTheme="majorBidi" w:cstheme="majorBidi"/>
              </w:rPr>
            </w:pPr>
            <w:r w:rsidRPr="0044267A">
              <w:rPr>
                <w:rFonts w:asciiTheme="majorBidi" w:hAnsiTheme="majorBidi" w:cstheme="majorBidi"/>
              </w:rPr>
              <w:t>Before and during the field operations.</w:t>
            </w:r>
          </w:p>
          <w:p w14:paraId="30D1A1DB" w14:textId="77777777" w:rsidR="001C1900" w:rsidRPr="0044267A" w:rsidRDefault="001C1900" w:rsidP="00A83745">
            <w:pPr>
              <w:spacing w:before="40" w:after="40"/>
              <w:rPr>
                <w:rFonts w:asciiTheme="majorBidi" w:hAnsiTheme="majorBidi" w:cstheme="majorBidi"/>
              </w:rPr>
            </w:pPr>
            <w:r w:rsidRPr="0044267A">
              <w:rPr>
                <w:rFonts w:asciiTheme="majorBidi" w:hAnsiTheme="majorBidi" w:cstheme="majorBidi"/>
              </w:rPr>
              <w:t>(To be repeated as needed.)</w:t>
            </w:r>
          </w:p>
        </w:tc>
      </w:tr>
      <w:tr w:rsidR="001C1900" w:rsidRPr="0044267A" w14:paraId="01A68564" w14:textId="77777777" w:rsidTr="00A83745">
        <w:trPr>
          <w:jc w:val="center"/>
        </w:trPr>
        <w:tc>
          <w:tcPr>
            <w:tcW w:w="3539" w:type="dxa"/>
          </w:tcPr>
          <w:p w14:paraId="7525B54A" w14:textId="77777777" w:rsidR="001C1900" w:rsidRPr="0044267A" w:rsidRDefault="001C1900" w:rsidP="00A83745">
            <w:pPr>
              <w:spacing w:before="40" w:after="40"/>
              <w:rPr>
                <w:rFonts w:asciiTheme="majorBidi" w:hAnsiTheme="majorBidi" w:cstheme="majorBidi"/>
              </w:rPr>
            </w:pPr>
            <w:r w:rsidRPr="0044267A">
              <w:rPr>
                <w:rFonts w:asciiTheme="majorBidi" w:hAnsiTheme="majorBidi" w:cstheme="majorBidi"/>
              </w:rPr>
              <w:t xml:space="preserve">Restoration requirements; </w:t>
            </w:r>
          </w:p>
          <w:p w14:paraId="42A8D7C9" w14:textId="77777777" w:rsidR="001C1900" w:rsidRPr="0044267A" w:rsidRDefault="001C1900" w:rsidP="00A83745">
            <w:pPr>
              <w:spacing w:before="40" w:after="40"/>
              <w:rPr>
                <w:rFonts w:asciiTheme="majorBidi" w:hAnsiTheme="majorBidi" w:cstheme="majorBidi"/>
              </w:rPr>
            </w:pPr>
            <w:r w:rsidRPr="0044267A">
              <w:rPr>
                <w:rFonts w:asciiTheme="majorBidi" w:hAnsiTheme="majorBidi" w:cstheme="majorBidi"/>
              </w:rPr>
              <w:t>Waste disposal.</w:t>
            </w:r>
          </w:p>
        </w:tc>
        <w:tc>
          <w:tcPr>
            <w:tcW w:w="1669" w:type="dxa"/>
          </w:tcPr>
          <w:p w14:paraId="626B1641" w14:textId="77777777" w:rsidR="001C1900" w:rsidRPr="0044267A" w:rsidRDefault="001C1900" w:rsidP="00A83745">
            <w:pPr>
              <w:spacing w:before="40" w:after="40"/>
              <w:rPr>
                <w:rFonts w:asciiTheme="majorBidi" w:hAnsiTheme="majorBidi" w:cstheme="majorBidi"/>
              </w:rPr>
            </w:pPr>
            <w:r w:rsidRPr="0044267A">
              <w:rPr>
                <w:rFonts w:asciiTheme="majorBidi" w:hAnsiTheme="majorBidi" w:cstheme="majorBidi"/>
              </w:rPr>
              <w:t>Restoration teams</w:t>
            </w:r>
          </w:p>
        </w:tc>
        <w:tc>
          <w:tcPr>
            <w:tcW w:w="1603" w:type="dxa"/>
          </w:tcPr>
          <w:p w14:paraId="4141AC75" w14:textId="77777777" w:rsidR="001C1900" w:rsidRPr="0044267A" w:rsidRDefault="001C1900" w:rsidP="00A83745">
            <w:pPr>
              <w:spacing w:before="40" w:after="40"/>
              <w:rPr>
                <w:rFonts w:asciiTheme="majorBidi" w:hAnsiTheme="majorBidi" w:cstheme="majorBidi"/>
              </w:rPr>
            </w:pPr>
            <w:r w:rsidRPr="0044267A">
              <w:rPr>
                <w:rFonts w:asciiTheme="majorBidi" w:hAnsiTheme="majorBidi" w:cstheme="majorBidi"/>
              </w:rPr>
              <w:t>Contractors</w:t>
            </w:r>
          </w:p>
        </w:tc>
        <w:tc>
          <w:tcPr>
            <w:tcW w:w="2042" w:type="dxa"/>
          </w:tcPr>
          <w:p w14:paraId="0F81CD1D" w14:textId="77777777" w:rsidR="001C1900" w:rsidRPr="0044267A" w:rsidRDefault="001C1900" w:rsidP="00A83745">
            <w:pPr>
              <w:spacing w:before="40" w:after="40"/>
              <w:rPr>
                <w:rFonts w:asciiTheme="majorBidi" w:hAnsiTheme="majorBidi" w:cstheme="majorBidi"/>
              </w:rPr>
            </w:pPr>
            <w:r w:rsidRPr="0044267A">
              <w:rPr>
                <w:rFonts w:asciiTheme="majorBidi" w:hAnsiTheme="majorBidi" w:cstheme="majorBidi"/>
              </w:rPr>
              <w:t xml:space="preserve">Before the start of the restoration activities. </w:t>
            </w:r>
          </w:p>
        </w:tc>
      </w:tr>
    </w:tbl>
    <w:p w14:paraId="6C57F51D" w14:textId="77777777" w:rsidR="001C1900" w:rsidRPr="0044267A" w:rsidRDefault="001C1900" w:rsidP="001C1900">
      <w:pPr>
        <w:pStyle w:val="Body"/>
        <w:rPr>
          <w:rFonts w:asciiTheme="majorBidi" w:hAnsiTheme="majorBidi" w:cstheme="majorBidi"/>
        </w:rPr>
      </w:pPr>
      <w:bookmarkStart w:id="132" w:name="_Toc481332986"/>
    </w:p>
    <w:p w14:paraId="056344B0" w14:textId="77777777" w:rsidR="001C1900" w:rsidRPr="0044267A" w:rsidRDefault="001C1900" w:rsidP="001C1900">
      <w:pPr>
        <w:pStyle w:val="Heading2"/>
        <w:rPr>
          <w:rFonts w:asciiTheme="majorBidi" w:hAnsiTheme="majorBidi" w:cstheme="majorBidi"/>
        </w:rPr>
      </w:pPr>
      <w:bookmarkStart w:id="133" w:name="_Toc530593879"/>
      <w:bookmarkStart w:id="134" w:name="_Toc535744948"/>
      <w:r w:rsidRPr="0044267A">
        <w:rPr>
          <w:rFonts w:asciiTheme="majorBidi" w:hAnsiTheme="majorBidi" w:cstheme="majorBidi"/>
        </w:rPr>
        <w:t>Documentation</w:t>
      </w:r>
      <w:bookmarkEnd w:id="132"/>
      <w:bookmarkEnd w:id="133"/>
      <w:bookmarkEnd w:id="134"/>
      <w:r w:rsidRPr="0044267A">
        <w:rPr>
          <w:rFonts w:asciiTheme="majorBidi" w:hAnsiTheme="majorBidi" w:cstheme="majorBidi"/>
        </w:rPr>
        <w:t xml:space="preserve"> </w:t>
      </w:r>
    </w:p>
    <w:p w14:paraId="4C4EC936" w14:textId="77777777" w:rsidR="001C1900" w:rsidRPr="0044267A" w:rsidRDefault="001C1900" w:rsidP="001C1900">
      <w:pPr>
        <w:pStyle w:val="Body"/>
        <w:rPr>
          <w:rFonts w:asciiTheme="majorBidi" w:hAnsiTheme="majorBidi" w:cstheme="majorBidi"/>
        </w:rPr>
      </w:pPr>
      <w:r w:rsidRPr="0044267A">
        <w:rPr>
          <w:rFonts w:asciiTheme="majorBidi" w:hAnsiTheme="majorBidi" w:cstheme="majorBidi"/>
        </w:rPr>
        <w:t xml:space="preserve">The PIU with assistance from CSC and contractors will produce the following environmental reporting documentation: </w:t>
      </w:r>
    </w:p>
    <w:p w14:paraId="0589FC14" w14:textId="77777777" w:rsidR="001C1900" w:rsidRPr="0044267A" w:rsidRDefault="001C1900" w:rsidP="001C1900">
      <w:pPr>
        <w:pStyle w:val="Body"/>
        <w:rPr>
          <w:rFonts w:asciiTheme="majorBidi" w:hAnsiTheme="majorBidi" w:cstheme="majorBidi"/>
        </w:rPr>
      </w:pPr>
      <w:r w:rsidRPr="0044267A">
        <w:rPr>
          <w:rFonts w:asciiTheme="majorBidi" w:hAnsiTheme="majorBidi" w:cstheme="majorBidi"/>
          <w:b/>
        </w:rPr>
        <w:t>Quarterly Progress Reports on Environment</w:t>
      </w:r>
      <w:r w:rsidRPr="0044267A">
        <w:rPr>
          <w:rFonts w:asciiTheme="majorBidi" w:hAnsiTheme="majorBidi" w:cstheme="majorBidi"/>
        </w:rPr>
        <w:t xml:space="preserve">: The environmental monitoring reports will include environmental mitigation measures undertaken, environmental monitoring activities undertaken, details of monitoring data collected, analysis of monitoring results particularly the non-compliances, recommended mitigation and corrective measures, environmental training conducted, and environmental regulatory violations observed.  The environmental monitoring reports will be submitted quarterly during the construction period and annually for three years after completion of construction. </w:t>
      </w:r>
    </w:p>
    <w:p w14:paraId="19984E7B" w14:textId="77777777" w:rsidR="001C1900" w:rsidRPr="0044267A" w:rsidRDefault="001C1900" w:rsidP="001C1900">
      <w:pPr>
        <w:pStyle w:val="Body"/>
        <w:rPr>
          <w:rFonts w:asciiTheme="majorBidi" w:hAnsiTheme="majorBidi" w:cstheme="majorBidi"/>
        </w:rPr>
      </w:pPr>
      <w:r w:rsidRPr="0044267A">
        <w:rPr>
          <w:rFonts w:asciiTheme="majorBidi" w:hAnsiTheme="majorBidi" w:cstheme="majorBidi"/>
          <w:b/>
        </w:rPr>
        <w:t>Quarterly Progress Reports on Social</w:t>
      </w:r>
      <w:r w:rsidRPr="0044267A">
        <w:rPr>
          <w:rFonts w:asciiTheme="majorBidi" w:hAnsiTheme="majorBidi" w:cstheme="majorBidi"/>
        </w:rPr>
        <w:t>: The quarterly social progress reports will cover the progress on implementation of RAP and community development assistance programs.</w:t>
      </w:r>
    </w:p>
    <w:p w14:paraId="0307758A" w14:textId="77777777" w:rsidR="001C1900" w:rsidRPr="0044267A" w:rsidRDefault="001C1900" w:rsidP="001C1900">
      <w:pPr>
        <w:pStyle w:val="Body"/>
        <w:rPr>
          <w:rFonts w:asciiTheme="majorBidi" w:hAnsiTheme="majorBidi" w:cstheme="majorBidi"/>
        </w:rPr>
      </w:pPr>
      <w:r w:rsidRPr="0044267A">
        <w:rPr>
          <w:rFonts w:asciiTheme="majorBidi" w:hAnsiTheme="majorBidi" w:cstheme="majorBidi"/>
          <w:b/>
        </w:rPr>
        <w:t>Project Completion Environmental Monitoring Report</w:t>
      </w:r>
      <w:r w:rsidRPr="0044267A">
        <w:rPr>
          <w:rFonts w:asciiTheme="majorBidi" w:hAnsiTheme="majorBidi" w:cstheme="majorBidi"/>
        </w:rPr>
        <w:t>: One year after completion of construction, the PIU will submit a Project Completion Environmental Monitoring Report which will summarize the overall environmental impacts from the project.</w:t>
      </w:r>
    </w:p>
    <w:p w14:paraId="5034F318" w14:textId="7FED0C05" w:rsidR="001C1900" w:rsidRPr="0044267A" w:rsidRDefault="001C1900" w:rsidP="005F2D54">
      <w:pPr>
        <w:pStyle w:val="Heading1"/>
      </w:pPr>
      <w:bookmarkStart w:id="135" w:name="_Toc481332987"/>
      <w:bookmarkStart w:id="136" w:name="_Toc530593880"/>
      <w:bookmarkStart w:id="137" w:name="_Toc535744949"/>
      <w:r w:rsidRPr="0044267A">
        <w:lastRenderedPageBreak/>
        <w:t>ESMP Implementation Cost</w:t>
      </w:r>
      <w:bookmarkEnd w:id="135"/>
      <w:bookmarkEnd w:id="136"/>
      <w:bookmarkEnd w:id="137"/>
    </w:p>
    <w:p w14:paraId="1A5EAFE6" w14:textId="34594640" w:rsidR="001C1900" w:rsidRPr="0044267A" w:rsidRDefault="001C1900" w:rsidP="00F13FC9">
      <w:pPr>
        <w:pStyle w:val="Body"/>
        <w:rPr>
          <w:rFonts w:asciiTheme="majorBidi" w:hAnsiTheme="majorBidi" w:cstheme="majorBidi"/>
        </w:rPr>
      </w:pPr>
      <w:r w:rsidRPr="005F2D54">
        <w:rPr>
          <w:rFonts w:asciiTheme="majorBidi" w:hAnsiTheme="majorBidi" w:cstheme="majorBidi"/>
        </w:rPr>
        <w:t xml:space="preserve">Detailed cost estimates for implementation of mitigation measures given in ESMP are given in </w:t>
      </w:r>
      <w:r w:rsidRPr="005F2D54">
        <w:rPr>
          <w:rFonts w:asciiTheme="majorBidi" w:hAnsiTheme="majorBidi" w:cstheme="majorBidi"/>
          <w:b/>
        </w:rPr>
        <w:t>Table </w:t>
      </w:r>
      <w:r w:rsidR="00F13FC9">
        <w:rPr>
          <w:rFonts w:asciiTheme="majorBidi" w:hAnsiTheme="majorBidi" w:cstheme="majorBidi"/>
          <w:b/>
        </w:rPr>
        <w:t>4</w:t>
      </w:r>
      <w:r w:rsidRPr="005F2D54">
        <w:rPr>
          <w:rFonts w:asciiTheme="majorBidi" w:hAnsiTheme="majorBidi" w:cstheme="majorBidi"/>
          <w:b/>
        </w:rPr>
        <w:t>.</w:t>
      </w:r>
      <w:r w:rsidR="005F2D54" w:rsidRPr="005F2D54">
        <w:rPr>
          <w:rFonts w:asciiTheme="majorBidi" w:hAnsiTheme="majorBidi" w:cstheme="majorBidi"/>
          <w:b/>
        </w:rPr>
        <w:t>1</w:t>
      </w:r>
      <w:r w:rsidRPr="005F2D54">
        <w:rPr>
          <w:rFonts w:asciiTheme="majorBidi" w:hAnsiTheme="majorBidi" w:cstheme="majorBidi"/>
        </w:rPr>
        <w:t xml:space="preserve"> and implementation of ARAP are given in </w:t>
      </w:r>
      <w:r w:rsidRPr="005F2D54">
        <w:rPr>
          <w:rFonts w:asciiTheme="majorBidi" w:hAnsiTheme="majorBidi" w:cstheme="majorBidi"/>
          <w:b/>
        </w:rPr>
        <w:t xml:space="preserve">Table </w:t>
      </w:r>
      <w:r w:rsidR="00F13FC9">
        <w:rPr>
          <w:rFonts w:asciiTheme="majorBidi" w:hAnsiTheme="majorBidi" w:cstheme="majorBidi"/>
          <w:b/>
        </w:rPr>
        <w:t>4</w:t>
      </w:r>
      <w:r w:rsidRPr="005F2D54">
        <w:rPr>
          <w:rFonts w:asciiTheme="majorBidi" w:hAnsiTheme="majorBidi" w:cstheme="majorBidi"/>
          <w:b/>
        </w:rPr>
        <w:t>.</w:t>
      </w:r>
      <w:r w:rsidR="005F2D54" w:rsidRPr="005F2D54">
        <w:rPr>
          <w:rFonts w:asciiTheme="majorBidi" w:hAnsiTheme="majorBidi" w:cstheme="majorBidi"/>
          <w:b/>
        </w:rPr>
        <w:t>2</w:t>
      </w:r>
      <w:r w:rsidRPr="005F2D54">
        <w:rPr>
          <w:rFonts w:asciiTheme="majorBidi" w:hAnsiTheme="majorBidi" w:cstheme="majorBidi"/>
        </w:rPr>
        <w:t>.</w:t>
      </w:r>
      <w:r w:rsidRPr="0044267A">
        <w:rPr>
          <w:rFonts w:asciiTheme="majorBidi" w:hAnsiTheme="majorBidi" w:cstheme="majorBidi"/>
        </w:rPr>
        <w:t xml:space="preserve"> Total cost of ESMP implementation is USD 66,000 million and the ARAP budget is USD ***** million. </w:t>
      </w:r>
    </w:p>
    <w:p w14:paraId="3D8EBC4F" w14:textId="5298DE6B" w:rsidR="001C1900" w:rsidRPr="0044267A" w:rsidRDefault="001C1900" w:rsidP="00F13FC9">
      <w:pPr>
        <w:pStyle w:val="Caption-Table"/>
        <w:tabs>
          <w:tab w:val="left" w:pos="9270"/>
        </w:tabs>
        <w:rPr>
          <w:rStyle w:val="CaptionChar3"/>
          <w:rFonts w:asciiTheme="majorBidi" w:hAnsiTheme="majorBidi" w:cstheme="majorBidi"/>
          <w:i w:val="0"/>
          <w:iCs w:val="0"/>
        </w:rPr>
      </w:pPr>
      <w:bookmarkStart w:id="138" w:name="_Ref440244460"/>
      <w:bookmarkStart w:id="139" w:name="_Toc468624781"/>
      <w:bookmarkStart w:id="140" w:name="_Toc481333132"/>
      <w:bookmarkStart w:id="141" w:name="_Toc530593960"/>
      <w:r w:rsidRPr="005F2D54">
        <w:rPr>
          <w:rStyle w:val="CaptionChar3"/>
          <w:rFonts w:asciiTheme="majorBidi" w:hAnsiTheme="majorBidi" w:cstheme="majorBidi"/>
        </w:rPr>
        <w:t xml:space="preserve">Table </w:t>
      </w:r>
      <w:r w:rsidRPr="005F2D54">
        <w:rPr>
          <w:rStyle w:val="CaptionChar3"/>
          <w:rFonts w:asciiTheme="majorBidi" w:hAnsiTheme="majorBidi" w:cstheme="majorBidi"/>
          <w:i w:val="0"/>
          <w:iCs w:val="0"/>
        </w:rPr>
        <w:fldChar w:fldCharType="begin"/>
      </w:r>
      <w:r w:rsidRPr="005F2D54">
        <w:rPr>
          <w:rStyle w:val="CaptionChar3"/>
          <w:rFonts w:asciiTheme="majorBidi" w:hAnsiTheme="majorBidi" w:cstheme="majorBidi"/>
        </w:rPr>
        <w:instrText xml:space="preserve"> STYLEREF 1 \s </w:instrText>
      </w:r>
      <w:r w:rsidRPr="005F2D54">
        <w:rPr>
          <w:rStyle w:val="CaptionChar3"/>
          <w:rFonts w:asciiTheme="majorBidi" w:hAnsiTheme="majorBidi" w:cstheme="majorBidi"/>
          <w:i w:val="0"/>
          <w:iCs w:val="0"/>
        </w:rPr>
        <w:fldChar w:fldCharType="separate"/>
      </w:r>
      <w:r w:rsidRPr="005F2D54">
        <w:rPr>
          <w:rStyle w:val="CaptionChar3"/>
          <w:rFonts w:asciiTheme="majorBidi" w:hAnsiTheme="majorBidi" w:cstheme="majorBidi"/>
          <w:noProof/>
          <w:cs/>
        </w:rPr>
        <w:t>‎</w:t>
      </w:r>
      <w:r w:rsidRPr="005F2D54">
        <w:rPr>
          <w:rStyle w:val="CaptionChar3"/>
          <w:rFonts w:asciiTheme="majorBidi" w:hAnsiTheme="majorBidi" w:cstheme="majorBidi"/>
          <w:i w:val="0"/>
          <w:iCs w:val="0"/>
        </w:rPr>
        <w:fldChar w:fldCharType="end"/>
      </w:r>
      <w:r w:rsidR="00F13FC9">
        <w:rPr>
          <w:rStyle w:val="CaptionChar3"/>
          <w:rFonts w:asciiTheme="majorBidi" w:hAnsiTheme="majorBidi" w:cstheme="majorBidi"/>
          <w:i w:val="0"/>
          <w:iCs w:val="0"/>
        </w:rPr>
        <w:t>4</w:t>
      </w:r>
      <w:r w:rsidRPr="005F2D54">
        <w:rPr>
          <w:rStyle w:val="CaptionChar3"/>
          <w:rFonts w:asciiTheme="majorBidi" w:hAnsiTheme="majorBidi" w:cstheme="majorBidi"/>
        </w:rPr>
        <w:t>.</w:t>
      </w:r>
      <w:bookmarkEnd w:id="138"/>
      <w:r w:rsidR="005F2D54" w:rsidRPr="005F2D54">
        <w:rPr>
          <w:rStyle w:val="CaptionChar3"/>
          <w:rFonts w:asciiTheme="majorBidi" w:hAnsiTheme="majorBidi" w:cstheme="majorBidi"/>
          <w:i w:val="0"/>
          <w:iCs w:val="0"/>
        </w:rPr>
        <w:t>1</w:t>
      </w:r>
      <w:r w:rsidRPr="005F2D54">
        <w:rPr>
          <w:rStyle w:val="CaptionChar3"/>
          <w:rFonts w:asciiTheme="majorBidi" w:hAnsiTheme="majorBidi" w:cstheme="majorBidi"/>
        </w:rPr>
        <w:t>: Budget</w:t>
      </w:r>
      <w:r w:rsidRPr="0044267A">
        <w:rPr>
          <w:rStyle w:val="CaptionChar3"/>
          <w:rFonts w:asciiTheme="majorBidi" w:hAnsiTheme="majorBidi" w:cstheme="majorBidi"/>
        </w:rPr>
        <w:t xml:space="preserve"> for Implementation of ESMP</w:t>
      </w:r>
      <w:bookmarkEnd w:id="139"/>
      <w:bookmarkEnd w:id="140"/>
      <w:bookmarkEnd w:id="141"/>
    </w:p>
    <w:tbl>
      <w:tblPr>
        <w:tblStyle w:val="TableGrid"/>
        <w:tblW w:w="8076" w:type="dxa"/>
        <w:jc w:val="center"/>
        <w:tblLook w:val="04A0" w:firstRow="1" w:lastRow="0" w:firstColumn="1" w:lastColumn="0" w:noHBand="0" w:noVBand="1"/>
      </w:tblPr>
      <w:tblGrid>
        <w:gridCol w:w="496"/>
        <w:gridCol w:w="3644"/>
        <w:gridCol w:w="1262"/>
        <w:gridCol w:w="2674"/>
      </w:tblGrid>
      <w:tr w:rsidR="001C1900" w:rsidRPr="0044267A" w14:paraId="5E4FBF90" w14:textId="77777777" w:rsidTr="00A83745">
        <w:trPr>
          <w:trHeight w:val="578"/>
          <w:tblHeader/>
          <w:jc w:val="center"/>
        </w:trPr>
        <w:tc>
          <w:tcPr>
            <w:tcW w:w="496" w:type="dxa"/>
            <w:shd w:val="clear" w:color="auto" w:fill="BFBFBF" w:themeFill="background1" w:themeFillShade="BF"/>
            <w:vAlign w:val="center"/>
          </w:tcPr>
          <w:p w14:paraId="27DAED8E" w14:textId="77777777" w:rsidR="001C1900" w:rsidRPr="0044267A" w:rsidRDefault="001C1900" w:rsidP="001C1900">
            <w:pPr>
              <w:widowControl w:val="0"/>
              <w:autoSpaceDE w:val="0"/>
              <w:autoSpaceDN w:val="0"/>
              <w:jc w:val="center"/>
              <w:rPr>
                <w:rFonts w:asciiTheme="majorBidi" w:hAnsiTheme="majorBidi" w:cstheme="majorBidi"/>
                <w:b/>
              </w:rPr>
            </w:pPr>
          </w:p>
        </w:tc>
        <w:tc>
          <w:tcPr>
            <w:tcW w:w="3644" w:type="dxa"/>
            <w:shd w:val="clear" w:color="auto" w:fill="BFBFBF" w:themeFill="background1" w:themeFillShade="BF"/>
            <w:vAlign w:val="center"/>
          </w:tcPr>
          <w:p w14:paraId="14D825AC" w14:textId="77777777" w:rsidR="001C1900" w:rsidRPr="0044267A" w:rsidRDefault="001C1900" w:rsidP="001C1900">
            <w:pPr>
              <w:widowControl w:val="0"/>
              <w:autoSpaceDE w:val="0"/>
              <w:autoSpaceDN w:val="0"/>
              <w:jc w:val="center"/>
              <w:rPr>
                <w:rFonts w:asciiTheme="majorBidi" w:hAnsiTheme="majorBidi" w:cstheme="majorBidi"/>
                <w:b/>
              </w:rPr>
            </w:pPr>
            <w:r w:rsidRPr="0044267A">
              <w:rPr>
                <w:rFonts w:asciiTheme="majorBidi" w:hAnsiTheme="majorBidi" w:cstheme="majorBidi"/>
                <w:b/>
              </w:rPr>
              <w:t>Description</w:t>
            </w:r>
          </w:p>
        </w:tc>
        <w:tc>
          <w:tcPr>
            <w:tcW w:w="1262" w:type="dxa"/>
            <w:shd w:val="clear" w:color="auto" w:fill="BFBFBF" w:themeFill="background1" w:themeFillShade="BF"/>
            <w:vAlign w:val="center"/>
          </w:tcPr>
          <w:p w14:paraId="4329FD18" w14:textId="77777777" w:rsidR="001C1900" w:rsidRPr="0044267A" w:rsidRDefault="001C1900" w:rsidP="001C1900">
            <w:pPr>
              <w:widowControl w:val="0"/>
              <w:autoSpaceDE w:val="0"/>
              <w:autoSpaceDN w:val="0"/>
              <w:jc w:val="center"/>
              <w:rPr>
                <w:rFonts w:asciiTheme="majorBidi" w:hAnsiTheme="majorBidi" w:cstheme="majorBidi"/>
              </w:rPr>
            </w:pPr>
            <w:r w:rsidRPr="0044267A">
              <w:rPr>
                <w:rFonts w:asciiTheme="majorBidi" w:hAnsiTheme="majorBidi" w:cstheme="majorBidi"/>
                <w:b/>
              </w:rPr>
              <w:t>Cost</w:t>
            </w:r>
            <w:r w:rsidRPr="0044267A">
              <w:rPr>
                <w:rFonts w:asciiTheme="majorBidi" w:hAnsiTheme="majorBidi" w:cstheme="majorBidi"/>
                <w:b/>
              </w:rPr>
              <w:br/>
              <w:t>(USD)</w:t>
            </w:r>
          </w:p>
        </w:tc>
        <w:tc>
          <w:tcPr>
            <w:tcW w:w="2674" w:type="dxa"/>
            <w:shd w:val="clear" w:color="auto" w:fill="BFBFBF" w:themeFill="background1" w:themeFillShade="BF"/>
            <w:vAlign w:val="center"/>
          </w:tcPr>
          <w:p w14:paraId="3CDF51BE" w14:textId="77777777" w:rsidR="001C1900" w:rsidRPr="0044267A" w:rsidRDefault="001C1900" w:rsidP="001C1900">
            <w:pPr>
              <w:widowControl w:val="0"/>
              <w:autoSpaceDE w:val="0"/>
              <w:autoSpaceDN w:val="0"/>
              <w:jc w:val="center"/>
              <w:rPr>
                <w:rFonts w:asciiTheme="majorBidi" w:hAnsiTheme="majorBidi" w:cstheme="majorBidi"/>
                <w:b/>
              </w:rPr>
            </w:pPr>
            <w:r w:rsidRPr="0044267A">
              <w:rPr>
                <w:rFonts w:asciiTheme="majorBidi" w:hAnsiTheme="majorBidi" w:cstheme="majorBidi"/>
                <w:b/>
              </w:rPr>
              <w:t>Comments</w:t>
            </w:r>
          </w:p>
        </w:tc>
      </w:tr>
      <w:tr w:rsidR="001C1900" w:rsidRPr="0044267A" w14:paraId="21B3E098" w14:textId="77777777" w:rsidTr="00A83745">
        <w:trPr>
          <w:trHeight w:val="350"/>
          <w:jc w:val="center"/>
        </w:trPr>
        <w:tc>
          <w:tcPr>
            <w:tcW w:w="496" w:type="dxa"/>
          </w:tcPr>
          <w:p w14:paraId="3474D37A" w14:textId="77777777" w:rsidR="001C1900" w:rsidRPr="0044267A" w:rsidRDefault="001C1900" w:rsidP="001C1900">
            <w:pPr>
              <w:widowControl w:val="0"/>
              <w:autoSpaceDE w:val="0"/>
              <w:autoSpaceDN w:val="0"/>
              <w:rPr>
                <w:rFonts w:asciiTheme="majorBidi" w:hAnsiTheme="majorBidi" w:cstheme="majorBidi"/>
              </w:rPr>
            </w:pPr>
            <w:r w:rsidRPr="0044267A">
              <w:rPr>
                <w:rFonts w:asciiTheme="majorBidi" w:hAnsiTheme="majorBidi" w:cstheme="majorBidi"/>
              </w:rPr>
              <w:t>1</w:t>
            </w:r>
          </w:p>
        </w:tc>
        <w:tc>
          <w:tcPr>
            <w:tcW w:w="3644" w:type="dxa"/>
          </w:tcPr>
          <w:p w14:paraId="00E1B2D6" w14:textId="77777777" w:rsidR="001C1900" w:rsidRPr="0044267A" w:rsidRDefault="001C1900" w:rsidP="001C1900">
            <w:pPr>
              <w:widowControl w:val="0"/>
              <w:autoSpaceDE w:val="0"/>
              <w:autoSpaceDN w:val="0"/>
              <w:rPr>
                <w:rFonts w:asciiTheme="majorBidi" w:hAnsiTheme="majorBidi" w:cstheme="majorBidi"/>
              </w:rPr>
            </w:pPr>
            <w:r w:rsidRPr="0044267A">
              <w:rPr>
                <w:rFonts w:asciiTheme="majorBidi" w:hAnsiTheme="majorBidi" w:cstheme="majorBidi"/>
              </w:rPr>
              <w:t>Environmental and Social Consultants in the PIU</w:t>
            </w:r>
          </w:p>
        </w:tc>
        <w:tc>
          <w:tcPr>
            <w:tcW w:w="1262" w:type="dxa"/>
          </w:tcPr>
          <w:p w14:paraId="6D96621A" w14:textId="77777777" w:rsidR="001C1900" w:rsidRPr="0044267A" w:rsidRDefault="001C1900" w:rsidP="001C1900">
            <w:pPr>
              <w:widowControl w:val="0"/>
              <w:autoSpaceDE w:val="0"/>
              <w:autoSpaceDN w:val="0"/>
              <w:jc w:val="center"/>
              <w:rPr>
                <w:rFonts w:asciiTheme="majorBidi" w:hAnsiTheme="majorBidi" w:cstheme="majorBidi"/>
              </w:rPr>
            </w:pPr>
          </w:p>
        </w:tc>
        <w:tc>
          <w:tcPr>
            <w:tcW w:w="2674" w:type="dxa"/>
          </w:tcPr>
          <w:p w14:paraId="3D3E7FA6" w14:textId="77777777" w:rsidR="001C1900" w:rsidRPr="0044267A" w:rsidRDefault="001C1900" w:rsidP="001C1900">
            <w:pPr>
              <w:widowControl w:val="0"/>
              <w:autoSpaceDE w:val="0"/>
              <w:autoSpaceDN w:val="0"/>
              <w:rPr>
                <w:rFonts w:asciiTheme="majorBidi" w:hAnsiTheme="majorBidi" w:cstheme="majorBidi"/>
              </w:rPr>
            </w:pPr>
            <w:r w:rsidRPr="0044267A">
              <w:rPr>
                <w:rFonts w:asciiTheme="majorBidi" w:hAnsiTheme="majorBidi" w:cstheme="majorBidi"/>
              </w:rPr>
              <w:t>Included in PIU cost</w:t>
            </w:r>
          </w:p>
        </w:tc>
      </w:tr>
      <w:tr w:rsidR="001C1900" w:rsidRPr="0044267A" w14:paraId="5DCCE1F4" w14:textId="77777777" w:rsidTr="00A83745">
        <w:trPr>
          <w:trHeight w:val="578"/>
          <w:jc w:val="center"/>
        </w:trPr>
        <w:tc>
          <w:tcPr>
            <w:tcW w:w="496" w:type="dxa"/>
          </w:tcPr>
          <w:p w14:paraId="0CBBE02B" w14:textId="77777777" w:rsidR="001C1900" w:rsidRPr="0044267A" w:rsidRDefault="001C1900" w:rsidP="001C1900">
            <w:pPr>
              <w:widowControl w:val="0"/>
              <w:autoSpaceDE w:val="0"/>
              <w:autoSpaceDN w:val="0"/>
              <w:rPr>
                <w:rFonts w:asciiTheme="majorBidi" w:hAnsiTheme="majorBidi" w:cstheme="majorBidi"/>
              </w:rPr>
            </w:pPr>
            <w:r w:rsidRPr="0044267A">
              <w:rPr>
                <w:rFonts w:asciiTheme="majorBidi" w:hAnsiTheme="majorBidi" w:cstheme="majorBidi"/>
              </w:rPr>
              <w:t>2</w:t>
            </w:r>
          </w:p>
        </w:tc>
        <w:tc>
          <w:tcPr>
            <w:tcW w:w="3644" w:type="dxa"/>
          </w:tcPr>
          <w:p w14:paraId="1E9386E6" w14:textId="77777777" w:rsidR="001C1900" w:rsidRPr="0044267A" w:rsidRDefault="001C1900" w:rsidP="001C1900">
            <w:pPr>
              <w:widowControl w:val="0"/>
              <w:autoSpaceDE w:val="0"/>
              <w:autoSpaceDN w:val="0"/>
              <w:rPr>
                <w:rFonts w:asciiTheme="majorBidi" w:hAnsiTheme="majorBidi" w:cstheme="majorBidi"/>
              </w:rPr>
            </w:pPr>
            <w:r w:rsidRPr="0044267A">
              <w:rPr>
                <w:rFonts w:asciiTheme="majorBidi" w:hAnsiTheme="majorBidi" w:cstheme="majorBidi"/>
              </w:rPr>
              <w:t>Environmental Specialist and Social Specialists in the Construction Supervision Consultant</w:t>
            </w:r>
          </w:p>
        </w:tc>
        <w:tc>
          <w:tcPr>
            <w:tcW w:w="1262" w:type="dxa"/>
          </w:tcPr>
          <w:p w14:paraId="1CAADEA7" w14:textId="77777777" w:rsidR="001C1900" w:rsidRPr="0044267A" w:rsidRDefault="001C1900" w:rsidP="001C1900">
            <w:pPr>
              <w:widowControl w:val="0"/>
              <w:autoSpaceDE w:val="0"/>
              <w:autoSpaceDN w:val="0"/>
              <w:jc w:val="center"/>
              <w:rPr>
                <w:rFonts w:asciiTheme="majorBidi" w:hAnsiTheme="majorBidi" w:cstheme="majorBidi"/>
              </w:rPr>
            </w:pPr>
            <w:r w:rsidRPr="0044267A">
              <w:rPr>
                <w:rFonts w:asciiTheme="majorBidi" w:hAnsiTheme="majorBidi" w:cstheme="majorBidi"/>
              </w:rPr>
              <w:t>-</w:t>
            </w:r>
          </w:p>
        </w:tc>
        <w:tc>
          <w:tcPr>
            <w:tcW w:w="2674" w:type="dxa"/>
          </w:tcPr>
          <w:p w14:paraId="622C6FE0" w14:textId="77777777" w:rsidR="001C1900" w:rsidRPr="0044267A" w:rsidRDefault="001C1900" w:rsidP="001C1900">
            <w:pPr>
              <w:widowControl w:val="0"/>
              <w:autoSpaceDE w:val="0"/>
              <w:autoSpaceDN w:val="0"/>
              <w:rPr>
                <w:rFonts w:asciiTheme="majorBidi" w:hAnsiTheme="majorBidi" w:cstheme="majorBidi"/>
              </w:rPr>
            </w:pPr>
            <w:r w:rsidRPr="0044267A">
              <w:rPr>
                <w:rFonts w:asciiTheme="majorBidi" w:hAnsiTheme="majorBidi" w:cstheme="majorBidi"/>
              </w:rPr>
              <w:t>Included in CSC Cost</w:t>
            </w:r>
          </w:p>
        </w:tc>
      </w:tr>
      <w:tr w:rsidR="001C1900" w:rsidRPr="0044267A" w14:paraId="36851C4C" w14:textId="77777777" w:rsidTr="00A83745">
        <w:trPr>
          <w:trHeight w:val="350"/>
          <w:jc w:val="center"/>
        </w:trPr>
        <w:tc>
          <w:tcPr>
            <w:tcW w:w="496" w:type="dxa"/>
          </w:tcPr>
          <w:p w14:paraId="180537F7" w14:textId="77777777" w:rsidR="001C1900" w:rsidRPr="0044267A" w:rsidRDefault="001C1900" w:rsidP="001C1900">
            <w:pPr>
              <w:widowControl w:val="0"/>
              <w:autoSpaceDE w:val="0"/>
              <w:autoSpaceDN w:val="0"/>
              <w:rPr>
                <w:rFonts w:asciiTheme="majorBidi" w:hAnsiTheme="majorBidi" w:cstheme="majorBidi"/>
              </w:rPr>
            </w:pPr>
            <w:r w:rsidRPr="0044267A">
              <w:rPr>
                <w:rFonts w:asciiTheme="majorBidi" w:hAnsiTheme="majorBidi" w:cstheme="majorBidi"/>
              </w:rPr>
              <w:t>3</w:t>
            </w:r>
          </w:p>
        </w:tc>
        <w:tc>
          <w:tcPr>
            <w:tcW w:w="3644" w:type="dxa"/>
          </w:tcPr>
          <w:p w14:paraId="1B40CEE8" w14:textId="77777777" w:rsidR="001C1900" w:rsidRPr="0044267A" w:rsidRDefault="001C1900" w:rsidP="001C1900">
            <w:pPr>
              <w:widowControl w:val="0"/>
              <w:autoSpaceDE w:val="0"/>
              <w:autoSpaceDN w:val="0"/>
              <w:rPr>
                <w:rFonts w:asciiTheme="majorBidi" w:hAnsiTheme="majorBidi" w:cstheme="majorBidi"/>
              </w:rPr>
            </w:pPr>
            <w:r w:rsidRPr="0044267A">
              <w:rPr>
                <w:rFonts w:asciiTheme="majorBidi" w:hAnsiTheme="majorBidi" w:cstheme="majorBidi"/>
              </w:rPr>
              <w:t>Environmental and Social Specialists in M&amp;E Consultants</w:t>
            </w:r>
          </w:p>
        </w:tc>
        <w:tc>
          <w:tcPr>
            <w:tcW w:w="1262" w:type="dxa"/>
          </w:tcPr>
          <w:p w14:paraId="204E5B65" w14:textId="77777777" w:rsidR="001C1900" w:rsidRPr="0044267A" w:rsidRDefault="001C1900" w:rsidP="001C1900">
            <w:pPr>
              <w:widowControl w:val="0"/>
              <w:autoSpaceDE w:val="0"/>
              <w:autoSpaceDN w:val="0"/>
              <w:jc w:val="center"/>
              <w:rPr>
                <w:rFonts w:asciiTheme="majorBidi" w:hAnsiTheme="majorBidi" w:cstheme="majorBidi"/>
              </w:rPr>
            </w:pPr>
          </w:p>
        </w:tc>
        <w:tc>
          <w:tcPr>
            <w:tcW w:w="2674" w:type="dxa"/>
          </w:tcPr>
          <w:p w14:paraId="7915059C" w14:textId="77777777" w:rsidR="001C1900" w:rsidRPr="0044267A" w:rsidRDefault="001C1900" w:rsidP="001C1900">
            <w:pPr>
              <w:widowControl w:val="0"/>
              <w:autoSpaceDE w:val="0"/>
              <w:autoSpaceDN w:val="0"/>
              <w:rPr>
                <w:rFonts w:asciiTheme="majorBidi" w:hAnsiTheme="majorBidi" w:cstheme="majorBidi"/>
              </w:rPr>
            </w:pPr>
            <w:r w:rsidRPr="0044267A">
              <w:rPr>
                <w:rFonts w:asciiTheme="majorBidi" w:hAnsiTheme="majorBidi" w:cstheme="majorBidi"/>
              </w:rPr>
              <w:t>Included in M&amp;E Consultants’ cost</w:t>
            </w:r>
          </w:p>
        </w:tc>
      </w:tr>
      <w:tr w:rsidR="001C1900" w:rsidRPr="0044267A" w14:paraId="01213F29" w14:textId="77777777" w:rsidTr="00A83745">
        <w:trPr>
          <w:trHeight w:val="350"/>
          <w:jc w:val="center"/>
        </w:trPr>
        <w:tc>
          <w:tcPr>
            <w:tcW w:w="496" w:type="dxa"/>
          </w:tcPr>
          <w:p w14:paraId="2B9B555F" w14:textId="77777777" w:rsidR="001C1900" w:rsidRPr="0044267A" w:rsidRDefault="001C1900" w:rsidP="001C1900">
            <w:pPr>
              <w:widowControl w:val="0"/>
              <w:autoSpaceDE w:val="0"/>
              <w:autoSpaceDN w:val="0"/>
              <w:rPr>
                <w:rFonts w:asciiTheme="majorBidi" w:hAnsiTheme="majorBidi" w:cstheme="majorBidi"/>
              </w:rPr>
            </w:pPr>
            <w:r w:rsidRPr="0044267A">
              <w:rPr>
                <w:rFonts w:asciiTheme="majorBidi" w:hAnsiTheme="majorBidi" w:cstheme="majorBidi"/>
              </w:rPr>
              <w:t>4</w:t>
            </w:r>
          </w:p>
        </w:tc>
        <w:tc>
          <w:tcPr>
            <w:tcW w:w="3644" w:type="dxa"/>
          </w:tcPr>
          <w:p w14:paraId="0126D51D" w14:textId="77777777" w:rsidR="001C1900" w:rsidRPr="0044267A" w:rsidRDefault="001C1900" w:rsidP="001C1900">
            <w:pPr>
              <w:widowControl w:val="0"/>
              <w:autoSpaceDE w:val="0"/>
              <w:autoSpaceDN w:val="0"/>
              <w:rPr>
                <w:rFonts w:asciiTheme="majorBidi" w:hAnsiTheme="majorBidi" w:cstheme="majorBidi"/>
              </w:rPr>
            </w:pPr>
            <w:r w:rsidRPr="0044267A">
              <w:rPr>
                <w:rFonts w:asciiTheme="majorBidi" w:hAnsiTheme="majorBidi" w:cstheme="majorBidi"/>
              </w:rPr>
              <w:t>Environmental Monitoring during Construction for air and noise quality</w:t>
            </w:r>
          </w:p>
        </w:tc>
        <w:tc>
          <w:tcPr>
            <w:tcW w:w="1262" w:type="dxa"/>
          </w:tcPr>
          <w:p w14:paraId="49CA6478" w14:textId="77777777" w:rsidR="001C1900" w:rsidRPr="0044267A" w:rsidRDefault="001C1900" w:rsidP="001C1900">
            <w:pPr>
              <w:widowControl w:val="0"/>
              <w:autoSpaceDE w:val="0"/>
              <w:autoSpaceDN w:val="0"/>
              <w:jc w:val="center"/>
              <w:rPr>
                <w:rFonts w:asciiTheme="majorBidi" w:hAnsiTheme="majorBidi" w:cstheme="majorBidi"/>
              </w:rPr>
            </w:pPr>
            <w:r w:rsidRPr="0044267A">
              <w:rPr>
                <w:rFonts w:asciiTheme="majorBidi" w:hAnsiTheme="majorBidi" w:cstheme="majorBidi"/>
              </w:rPr>
              <w:t>30,000</w:t>
            </w:r>
          </w:p>
        </w:tc>
        <w:tc>
          <w:tcPr>
            <w:tcW w:w="2674" w:type="dxa"/>
          </w:tcPr>
          <w:p w14:paraId="747D2C81" w14:textId="77777777" w:rsidR="001C1900" w:rsidRPr="0044267A" w:rsidRDefault="001C1900" w:rsidP="001C1900">
            <w:pPr>
              <w:widowControl w:val="0"/>
              <w:autoSpaceDE w:val="0"/>
              <w:autoSpaceDN w:val="0"/>
              <w:rPr>
                <w:rFonts w:asciiTheme="majorBidi" w:hAnsiTheme="majorBidi" w:cstheme="majorBidi"/>
              </w:rPr>
            </w:pPr>
            <w:r w:rsidRPr="0044267A">
              <w:rPr>
                <w:rFonts w:asciiTheme="majorBidi" w:hAnsiTheme="majorBidi" w:cstheme="majorBidi"/>
              </w:rPr>
              <w:t>Five rounds of monitoring; USD 6,000 per round.</w:t>
            </w:r>
          </w:p>
        </w:tc>
      </w:tr>
      <w:tr w:rsidR="001C1900" w:rsidRPr="0044267A" w14:paraId="0A2DBA6B" w14:textId="77777777" w:rsidTr="00A83745">
        <w:trPr>
          <w:trHeight w:val="578"/>
          <w:jc w:val="center"/>
        </w:trPr>
        <w:tc>
          <w:tcPr>
            <w:tcW w:w="496" w:type="dxa"/>
          </w:tcPr>
          <w:p w14:paraId="7380C9C1" w14:textId="77777777" w:rsidR="001C1900" w:rsidRPr="0044267A" w:rsidRDefault="001C1900" w:rsidP="001C1900">
            <w:pPr>
              <w:widowControl w:val="0"/>
              <w:autoSpaceDE w:val="0"/>
              <w:autoSpaceDN w:val="0"/>
              <w:rPr>
                <w:rFonts w:asciiTheme="majorBidi" w:hAnsiTheme="majorBidi" w:cstheme="majorBidi"/>
              </w:rPr>
            </w:pPr>
            <w:r w:rsidRPr="0044267A">
              <w:rPr>
                <w:rFonts w:asciiTheme="majorBidi" w:hAnsiTheme="majorBidi" w:cstheme="majorBidi"/>
              </w:rPr>
              <w:t>5</w:t>
            </w:r>
          </w:p>
        </w:tc>
        <w:tc>
          <w:tcPr>
            <w:tcW w:w="3644" w:type="dxa"/>
          </w:tcPr>
          <w:p w14:paraId="2EC8E45B" w14:textId="77777777" w:rsidR="001C1900" w:rsidRPr="0044267A" w:rsidRDefault="001C1900" w:rsidP="001C1900">
            <w:pPr>
              <w:widowControl w:val="0"/>
              <w:autoSpaceDE w:val="0"/>
              <w:autoSpaceDN w:val="0"/>
              <w:rPr>
                <w:rFonts w:asciiTheme="majorBidi" w:hAnsiTheme="majorBidi" w:cstheme="majorBidi"/>
              </w:rPr>
            </w:pPr>
            <w:r w:rsidRPr="0044267A">
              <w:rPr>
                <w:rFonts w:asciiTheme="majorBidi" w:hAnsiTheme="majorBidi" w:cstheme="majorBidi"/>
              </w:rPr>
              <w:t xml:space="preserve">Training programs </w:t>
            </w:r>
          </w:p>
        </w:tc>
        <w:tc>
          <w:tcPr>
            <w:tcW w:w="1262" w:type="dxa"/>
          </w:tcPr>
          <w:p w14:paraId="6BED4402" w14:textId="77777777" w:rsidR="001C1900" w:rsidRPr="0044267A" w:rsidRDefault="001C1900" w:rsidP="001C1900">
            <w:pPr>
              <w:widowControl w:val="0"/>
              <w:autoSpaceDE w:val="0"/>
              <w:autoSpaceDN w:val="0"/>
              <w:jc w:val="center"/>
              <w:rPr>
                <w:rFonts w:asciiTheme="majorBidi" w:hAnsiTheme="majorBidi" w:cstheme="majorBidi"/>
              </w:rPr>
            </w:pPr>
            <w:r w:rsidRPr="0044267A">
              <w:rPr>
                <w:rFonts w:asciiTheme="majorBidi" w:hAnsiTheme="majorBidi" w:cstheme="majorBidi"/>
              </w:rPr>
              <w:t>30,000</w:t>
            </w:r>
          </w:p>
        </w:tc>
        <w:tc>
          <w:tcPr>
            <w:tcW w:w="2674" w:type="dxa"/>
          </w:tcPr>
          <w:p w14:paraId="0856EF79" w14:textId="77777777" w:rsidR="001C1900" w:rsidRPr="0044267A" w:rsidRDefault="001C1900" w:rsidP="001C1900">
            <w:pPr>
              <w:widowControl w:val="0"/>
              <w:autoSpaceDE w:val="0"/>
              <w:autoSpaceDN w:val="0"/>
              <w:rPr>
                <w:rFonts w:asciiTheme="majorBidi" w:hAnsiTheme="majorBidi" w:cstheme="majorBidi"/>
              </w:rPr>
            </w:pPr>
            <w:r w:rsidRPr="0044267A">
              <w:rPr>
                <w:rFonts w:asciiTheme="majorBidi" w:hAnsiTheme="majorBidi" w:cstheme="majorBidi"/>
              </w:rPr>
              <w:t>Ten training events; USD 3,000 per event</w:t>
            </w:r>
          </w:p>
        </w:tc>
      </w:tr>
      <w:tr w:rsidR="001C1900" w:rsidRPr="0044267A" w14:paraId="5BA32150" w14:textId="77777777" w:rsidTr="00A83745">
        <w:trPr>
          <w:trHeight w:val="578"/>
          <w:jc w:val="center"/>
        </w:trPr>
        <w:tc>
          <w:tcPr>
            <w:tcW w:w="496" w:type="dxa"/>
          </w:tcPr>
          <w:p w14:paraId="17555CF6" w14:textId="77777777" w:rsidR="001C1900" w:rsidRPr="0044267A" w:rsidRDefault="001C1900" w:rsidP="001C1900">
            <w:pPr>
              <w:widowControl w:val="0"/>
              <w:autoSpaceDE w:val="0"/>
              <w:autoSpaceDN w:val="0"/>
              <w:rPr>
                <w:rFonts w:asciiTheme="majorBidi" w:hAnsiTheme="majorBidi" w:cstheme="majorBidi"/>
              </w:rPr>
            </w:pPr>
            <w:r w:rsidRPr="0044267A">
              <w:rPr>
                <w:rFonts w:asciiTheme="majorBidi" w:hAnsiTheme="majorBidi" w:cstheme="majorBidi"/>
              </w:rPr>
              <w:t>6</w:t>
            </w:r>
          </w:p>
        </w:tc>
        <w:tc>
          <w:tcPr>
            <w:tcW w:w="3644" w:type="dxa"/>
          </w:tcPr>
          <w:p w14:paraId="40DC04C9" w14:textId="77777777" w:rsidR="001C1900" w:rsidRPr="0044267A" w:rsidRDefault="001C1900" w:rsidP="001C1900">
            <w:pPr>
              <w:widowControl w:val="0"/>
              <w:autoSpaceDE w:val="0"/>
              <w:autoSpaceDN w:val="0"/>
              <w:rPr>
                <w:rFonts w:asciiTheme="majorBidi" w:hAnsiTheme="majorBidi" w:cstheme="majorBidi"/>
              </w:rPr>
            </w:pPr>
            <w:r w:rsidRPr="0044267A">
              <w:rPr>
                <w:rFonts w:asciiTheme="majorBidi" w:hAnsiTheme="majorBidi" w:cstheme="majorBidi"/>
              </w:rPr>
              <w:t xml:space="preserve">Contingency </w:t>
            </w:r>
          </w:p>
        </w:tc>
        <w:tc>
          <w:tcPr>
            <w:tcW w:w="1262" w:type="dxa"/>
          </w:tcPr>
          <w:p w14:paraId="53B06E6E" w14:textId="77777777" w:rsidR="001C1900" w:rsidRPr="0044267A" w:rsidRDefault="001C1900" w:rsidP="001C1900">
            <w:pPr>
              <w:widowControl w:val="0"/>
              <w:autoSpaceDE w:val="0"/>
              <w:autoSpaceDN w:val="0"/>
              <w:jc w:val="center"/>
              <w:rPr>
                <w:rFonts w:asciiTheme="majorBidi" w:hAnsiTheme="majorBidi" w:cstheme="majorBidi"/>
              </w:rPr>
            </w:pPr>
            <w:r w:rsidRPr="0044267A">
              <w:rPr>
                <w:rFonts w:asciiTheme="majorBidi" w:hAnsiTheme="majorBidi" w:cstheme="majorBidi"/>
              </w:rPr>
              <w:t>6,000</w:t>
            </w:r>
          </w:p>
        </w:tc>
        <w:tc>
          <w:tcPr>
            <w:tcW w:w="2674" w:type="dxa"/>
          </w:tcPr>
          <w:p w14:paraId="328962E1" w14:textId="77777777" w:rsidR="001C1900" w:rsidRPr="0044267A" w:rsidRDefault="001C1900" w:rsidP="001C1900">
            <w:pPr>
              <w:widowControl w:val="0"/>
              <w:autoSpaceDE w:val="0"/>
              <w:autoSpaceDN w:val="0"/>
              <w:rPr>
                <w:rFonts w:asciiTheme="majorBidi" w:hAnsiTheme="majorBidi" w:cstheme="majorBidi"/>
              </w:rPr>
            </w:pPr>
            <w:r w:rsidRPr="0044267A">
              <w:rPr>
                <w:rFonts w:asciiTheme="majorBidi" w:hAnsiTheme="majorBidi" w:cstheme="majorBidi"/>
              </w:rPr>
              <w:t>10 % of above</w:t>
            </w:r>
          </w:p>
        </w:tc>
      </w:tr>
      <w:tr w:rsidR="001C1900" w:rsidRPr="0044267A" w14:paraId="7B4A2ED6" w14:textId="77777777" w:rsidTr="00A83745">
        <w:trPr>
          <w:trHeight w:val="578"/>
          <w:jc w:val="center"/>
        </w:trPr>
        <w:tc>
          <w:tcPr>
            <w:tcW w:w="496" w:type="dxa"/>
          </w:tcPr>
          <w:p w14:paraId="1C41D028" w14:textId="77777777" w:rsidR="001C1900" w:rsidRPr="0044267A" w:rsidRDefault="001C1900" w:rsidP="001C1900">
            <w:pPr>
              <w:widowControl w:val="0"/>
              <w:autoSpaceDE w:val="0"/>
              <w:autoSpaceDN w:val="0"/>
              <w:rPr>
                <w:rFonts w:asciiTheme="majorBidi" w:hAnsiTheme="majorBidi" w:cstheme="majorBidi"/>
                <w:b/>
                <w:bCs/>
              </w:rPr>
            </w:pPr>
          </w:p>
        </w:tc>
        <w:tc>
          <w:tcPr>
            <w:tcW w:w="3644" w:type="dxa"/>
          </w:tcPr>
          <w:p w14:paraId="23DB5D0F" w14:textId="77777777" w:rsidR="001C1900" w:rsidRPr="0044267A" w:rsidRDefault="001C1900" w:rsidP="001C1900">
            <w:pPr>
              <w:widowControl w:val="0"/>
              <w:autoSpaceDE w:val="0"/>
              <w:autoSpaceDN w:val="0"/>
              <w:rPr>
                <w:rFonts w:asciiTheme="majorBidi" w:hAnsiTheme="majorBidi" w:cstheme="majorBidi"/>
                <w:b/>
                <w:bCs/>
              </w:rPr>
            </w:pPr>
            <w:r w:rsidRPr="0044267A">
              <w:rPr>
                <w:rFonts w:asciiTheme="majorBidi" w:hAnsiTheme="majorBidi" w:cstheme="majorBidi"/>
                <w:b/>
                <w:bCs/>
              </w:rPr>
              <w:t>Total</w:t>
            </w:r>
          </w:p>
        </w:tc>
        <w:tc>
          <w:tcPr>
            <w:tcW w:w="1262" w:type="dxa"/>
          </w:tcPr>
          <w:p w14:paraId="318DC9B7" w14:textId="77777777" w:rsidR="001C1900" w:rsidRPr="0044267A" w:rsidRDefault="001C1900" w:rsidP="001C1900">
            <w:pPr>
              <w:widowControl w:val="0"/>
              <w:autoSpaceDE w:val="0"/>
              <w:autoSpaceDN w:val="0"/>
              <w:jc w:val="center"/>
              <w:rPr>
                <w:rFonts w:asciiTheme="majorBidi" w:hAnsiTheme="majorBidi" w:cstheme="majorBidi"/>
                <w:b/>
                <w:bCs/>
              </w:rPr>
            </w:pPr>
            <w:r w:rsidRPr="0044267A">
              <w:rPr>
                <w:rFonts w:asciiTheme="majorBidi" w:hAnsiTheme="majorBidi" w:cstheme="majorBidi"/>
                <w:b/>
                <w:bCs/>
              </w:rPr>
              <w:t>66,000</w:t>
            </w:r>
          </w:p>
        </w:tc>
        <w:tc>
          <w:tcPr>
            <w:tcW w:w="2674" w:type="dxa"/>
          </w:tcPr>
          <w:p w14:paraId="27802CFA" w14:textId="77777777" w:rsidR="001C1900" w:rsidRPr="0044267A" w:rsidRDefault="001C1900" w:rsidP="001C1900">
            <w:pPr>
              <w:widowControl w:val="0"/>
              <w:autoSpaceDE w:val="0"/>
              <w:autoSpaceDN w:val="0"/>
              <w:jc w:val="center"/>
              <w:rPr>
                <w:rFonts w:asciiTheme="majorBidi" w:hAnsiTheme="majorBidi" w:cstheme="majorBidi"/>
                <w:b/>
                <w:bCs/>
              </w:rPr>
            </w:pPr>
          </w:p>
        </w:tc>
      </w:tr>
    </w:tbl>
    <w:p w14:paraId="67F3B489" w14:textId="77777777" w:rsidR="001C1900" w:rsidRPr="0044267A" w:rsidRDefault="001C1900" w:rsidP="001C1900">
      <w:pPr>
        <w:pStyle w:val="Body"/>
        <w:rPr>
          <w:rFonts w:asciiTheme="majorBidi" w:hAnsiTheme="majorBidi" w:cstheme="majorBidi"/>
        </w:rPr>
      </w:pPr>
    </w:p>
    <w:p w14:paraId="0B61E216" w14:textId="1BD78655" w:rsidR="001C1900" w:rsidRDefault="001C1900" w:rsidP="00F13FC9">
      <w:pPr>
        <w:pStyle w:val="Caption-Table"/>
        <w:rPr>
          <w:rStyle w:val="CaptionChar3"/>
          <w:rFonts w:asciiTheme="majorBidi" w:hAnsiTheme="majorBidi" w:cstheme="majorBidi"/>
        </w:rPr>
      </w:pPr>
      <w:bookmarkStart w:id="142" w:name="_Toc468624782"/>
      <w:bookmarkStart w:id="143" w:name="_Toc481333133"/>
      <w:bookmarkStart w:id="144" w:name="_Toc530593961"/>
      <w:r w:rsidRPr="0044267A">
        <w:rPr>
          <w:rStyle w:val="CaptionChar3"/>
          <w:rFonts w:asciiTheme="majorBidi" w:hAnsiTheme="majorBidi" w:cstheme="majorBidi"/>
        </w:rPr>
        <w:t xml:space="preserve">Table </w:t>
      </w:r>
      <w:r w:rsidR="00F13FC9">
        <w:rPr>
          <w:rStyle w:val="CaptionChar3"/>
          <w:rFonts w:asciiTheme="majorBidi" w:hAnsiTheme="majorBidi" w:cstheme="majorBidi"/>
          <w:i w:val="0"/>
          <w:iCs w:val="0"/>
        </w:rPr>
        <w:t>4</w:t>
      </w:r>
      <w:r w:rsidRPr="0044267A">
        <w:rPr>
          <w:rStyle w:val="CaptionChar3"/>
          <w:rFonts w:asciiTheme="majorBidi" w:hAnsiTheme="majorBidi" w:cstheme="majorBidi"/>
        </w:rPr>
        <w:t>.</w:t>
      </w:r>
      <w:r w:rsidR="005F2D54">
        <w:rPr>
          <w:rStyle w:val="CaptionChar3"/>
          <w:rFonts w:asciiTheme="majorBidi" w:hAnsiTheme="majorBidi" w:cstheme="majorBidi"/>
          <w:i w:val="0"/>
          <w:iCs w:val="0"/>
        </w:rPr>
        <w:t>2</w:t>
      </w:r>
      <w:r w:rsidRPr="0044267A">
        <w:rPr>
          <w:rStyle w:val="CaptionChar3"/>
          <w:rFonts w:asciiTheme="majorBidi" w:hAnsiTheme="majorBidi" w:cstheme="majorBidi"/>
        </w:rPr>
        <w:t>: Budget for Implementation of RAP</w:t>
      </w:r>
      <w:bookmarkEnd w:id="142"/>
      <w:bookmarkEnd w:id="143"/>
      <w:bookmarkEnd w:id="144"/>
    </w:p>
    <w:tbl>
      <w:tblPr>
        <w:tblpPr w:leftFromText="180" w:rightFromText="180" w:vertAnchor="text" w:tblpXSpec="center" w:tblpY="1"/>
        <w:tblOverlap w:val="never"/>
        <w:tblW w:w="45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3075"/>
        <w:gridCol w:w="1495"/>
        <w:gridCol w:w="1614"/>
        <w:gridCol w:w="1680"/>
      </w:tblGrid>
      <w:tr w:rsidR="005E2921" w:rsidRPr="005E2921" w14:paraId="019A0B98" w14:textId="77777777" w:rsidTr="009E6B7E">
        <w:trPr>
          <w:trHeight w:val="296"/>
          <w:tblHeader/>
        </w:trPr>
        <w:tc>
          <w:tcPr>
            <w:tcW w:w="366" w:type="pct"/>
            <w:shd w:val="clear" w:color="auto" w:fill="D9D9D9" w:themeFill="background1" w:themeFillShade="D9"/>
            <w:noWrap/>
            <w:vAlign w:val="center"/>
          </w:tcPr>
          <w:p w14:paraId="2B60FAD6" w14:textId="77777777" w:rsidR="005E2921" w:rsidRPr="005E2921" w:rsidRDefault="005E2921" w:rsidP="005E2921">
            <w:pPr>
              <w:rPr>
                <w:b/>
                <w:bCs/>
              </w:rPr>
            </w:pPr>
          </w:p>
        </w:tc>
        <w:tc>
          <w:tcPr>
            <w:tcW w:w="1812" w:type="pct"/>
            <w:shd w:val="clear" w:color="auto" w:fill="D9D9D9" w:themeFill="background1" w:themeFillShade="D9"/>
            <w:noWrap/>
            <w:vAlign w:val="center"/>
            <w:hideMark/>
          </w:tcPr>
          <w:p w14:paraId="4283ADFF" w14:textId="77777777" w:rsidR="005E2921" w:rsidRPr="005E2921" w:rsidRDefault="005E2921" w:rsidP="005E2921">
            <w:pPr>
              <w:rPr>
                <w:b/>
                <w:bCs/>
              </w:rPr>
            </w:pPr>
            <w:r w:rsidRPr="005E2921">
              <w:rPr>
                <w:b/>
                <w:bCs/>
              </w:rPr>
              <w:t>Resettlement Impacts</w:t>
            </w:r>
          </w:p>
        </w:tc>
        <w:tc>
          <w:tcPr>
            <w:tcW w:w="881" w:type="pct"/>
            <w:shd w:val="clear" w:color="auto" w:fill="D9D9D9" w:themeFill="background1" w:themeFillShade="D9"/>
            <w:noWrap/>
            <w:vAlign w:val="center"/>
            <w:hideMark/>
          </w:tcPr>
          <w:p w14:paraId="50B6E9B3" w14:textId="77777777" w:rsidR="005E2921" w:rsidRPr="005E2921" w:rsidRDefault="005E2921" w:rsidP="005E2921">
            <w:pPr>
              <w:rPr>
                <w:b/>
                <w:bCs/>
              </w:rPr>
            </w:pPr>
            <w:r w:rsidRPr="005E2921">
              <w:rPr>
                <w:b/>
                <w:bCs/>
              </w:rPr>
              <w:t>Quantity</w:t>
            </w:r>
          </w:p>
        </w:tc>
        <w:tc>
          <w:tcPr>
            <w:tcW w:w="951" w:type="pct"/>
            <w:shd w:val="clear" w:color="auto" w:fill="D9D9D9" w:themeFill="background1" w:themeFillShade="D9"/>
            <w:vAlign w:val="center"/>
          </w:tcPr>
          <w:p w14:paraId="14305E9B" w14:textId="77777777" w:rsidR="005E2921" w:rsidRPr="005E2921" w:rsidRDefault="005E2921" w:rsidP="005E2921">
            <w:pPr>
              <w:rPr>
                <w:b/>
                <w:bCs/>
              </w:rPr>
            </w:pPr>
            <w:r w:rsidRPr="005E2921">
              <w:rPr>
                <w:b/>
                <w:bCs/>
              </w:rPr>
              <w:t>Unit Rate</w:t>
            </w:r>
            <w:r w:rsidRPr="005E2921">
              <w:rPr>
                <w:b/>
                <w:bCs/>
              </w:rPr>
              <w:br/>
              <w:t>(AFN)</w:t>
            </w:r>
          </w:p>
        </w:tc>
        <w:tc>
          <w:tcPr>
            <w:tcW w:w="990" w:type="pct"/>
            <w:shd w:val="clear" w:color="auto" w:fill="D9D9D9" w:themeFill="background1" w:themeFillShade="D9"/>
          </w:tcPr>
          <w:p w14:paraId="1EAA2D56" w14:textId="77777777" w:rsidR="005E2921" w:rsidRPr="005E2921" w:rsidRDefault="005E2921" w:rsidP="005E2921">
            <w:pPr>
              <w:rPr>
                <w:b/>
                <w:bCs/>
              </w:rPr>
            </w:pPr>
            <w:r w:rsidRPr="005E2921">
              <w:rPr>
                <w:b/>
                <w:bCs/>
              </w:rPr>
              <w:t xml:space="preserve">Amount </w:t>
            </w:r>
            <w:r w:rsidRPr="005E2921">
              <w:rPr>
                <w:b/>
                <w:bCs/>
              </w:rPr>
              <w:br/>
              <w:t>(AFN)</w:t>
            </w:r>
          </w:p>
        </w:tc>
      </w:tr>
      <w:tr w:rsidR="005E2921" w:rsidRPr="005E2921" w14:paraId="5CC576BE" w14:textId="77777777" w:rsidTr="009E6B7E">
        <w:tc>
          <w:tcPr>
            <w:tcW w:w="366" w:type="pct"/>
            <w:shd w:val="clear" w:color="auto" w:fill="auto"/>
            <w:noWrap/>
            <w:hideMark/>
          </w:tcPr>
          <w:p w14:paraId="0DBB8769" w14:textId="77777777" w:rsidR="005E2921" w:rsidRPr="005E2921" w:rsidRDefault="005E2921" w:rsidP="005E2921">
            <w:r w:rsidRPr="005E2921">
              <w:t>A.</w:t>
            </w:r>
          </w:p>
        </w:tc>
        <w:tc>
          <w:tcPr>
            <w:tcW w:w="1812" w:type="pct"/>
            <w:shd w:val="clear" w:color="auto" w:fill="auto"/>
            <w:noWrap/>
            <w:hideMark/>
          </w:tcPr>
          <w:p w14:paraId="6E467BAB" w14:textId="77777777" w:rsidR="005E2921" w:rsidRPr="005E2921" w:rsidRDefault="005E2921" w:rsidP="005E2921">
            <w:r w:rsidRPr="005E2921">
              <w:t>Land under KTL Towers</w:t>
            </w:r>
          </w:p>
        </w:tc>
        <w:tc>
          <w:tcPr>
            <w:tcW w:w="881" w:type="pct"/>
            <w:shd w:val="clear" w:color="auto" w:fill="auto"/>
            <w:noWrap/>
            <w:hideMark/>
          </w:tcPr>
          <w:p w14:paraId="21034120" w14:textId="77777777" w:rsidR="005E2921" w:rsidRPr="005E2921" w:rsidRDefault="005E2921" w:rsidP="005E2921">
            <w:r w:rsidRPr="005E2921">
              <w:t> </w:t>
            </w:r>
          </w:p>
        </w:tc>
        <w:tc>
          <w:tcPr>
            <w:tcW w:w="951" w:type="pct"/>
          </w:tcPr>
          <w:p w14:paraId="14E63D5F" w14:textId="77777777" w:rsidR="005E2921" w:rsidRPr="005E2921" w:rsidRDefault="005E2921" w:rsidP="005E2921"/>
        </w:tc>
        <w:tc>
          <w:tcPr>
            <w:tcW w:w="990" w:type="pct"/>
          </w:tcPr>
          <w:p w14:paraId="5FCD29B2" w14:textId="77777777" w:rsidR="005E2921" w:rsidRPr="005E2921" w:rsidRDefault="005E2921" w:rsidP="005E2921"/>
        </w:tc>
      </w:tr>
      <w:tr w:rsidR="005E2921" w:rsidRPr="005E2921" w14:paraId="66A3CEF5" w14:textId="77777777" w:rsidTr="009E6B7E">
        <w:tc>
          <w:tcPr>
            <w:tcW w:w="366" w:type="pct"/>
            <w:shd w:val="clear" w:color="auto" w:fill="auto"/>
            <w:noWrap/>
          </w:tcPr>
          <w:p w14:paraId="1E693223" w14:textId="77777777" w:rsidR="005E2921" w:rsidRPr="005E2921" w:rsidRDefault="005E2921" w:rsidP="005E2921">
            <w:r w:rsidRPr="005E2921">
              <w:t>1</w:t>
            </w:r>
          </w:p>
        </w:tc>
        <w:tc>
          <w:tcPr>
            <w:tcW w:w="1812" w:type="pct"/>
            <w:shd w:val="clear" w:color="auto" w:fill="auto"/>
            <w:noWrap/>
          </w:tcPr>
          <w:p w14:paraId="44B53DC2" w14:textId="77777777" w:rsidR="005E2921" w:rsidRPr="005E2921" w:rsidRDefault="005E2921" w:rsidP="005E2921">
            <w:r w:rsidRPr="005E2921">
              <w:t>Cultivated irrigated land (ha)</w:t>
            </w:r>
          </w:p>
        </w:tc>
        <w:tc>
          <w:tcPr>
            <w:tcW w:w="881" w:type="pct"/>
            <w:shd w:val="clear" w:color="auto" w:fill="auto"/>
            <w:noWrap/>
          </w:tcPr>
          <w:p w14:paraId="780F1B88" w14:textId="77777777" w:rsidR="005E2921" w:rsidRPr="005E2921" w:rsidRDefault="005E2921" w:rsidP="005E2921">
            <w:r w:rsidRPr="005E2921">
              <w:t>0.15</w:t>
            </w:r>
          </w:p>
        </w:tc>
        <w:tc>
          <w:tcPr>
            <w:tcW w:w="951" w:type="pct"/>
          </w:tcPr>
          <w:p w14:paraId="76A02B5C" w14:textId="77777777" w:rsidR="005E2921" w:rsidRPr="005E2921" w:rsidRDefault="005E2921" w:rsidP="005E2921">
            <w:r w:rsidRPr="005E2921">
              <w:t>2,250,000</w:t>
            </w:r>
          </w:p>
        </w:tc>
        <w:tc>
          <w:tcPr>
            <w:tcW w:w="990" w:type="pct"/>
          </w:tcPr>
          <w:p w14:paraId="79AC6B78" w14:textId="77777777" w:rsidR="005E2921" w:rsidRPr="005E2921" w:rsidRDefault="005E2921" w:rsidP="005E2921">
            <w:r w:rsidRPr="005E2921">
              <w:t>337,500</w:t>
            </w:r>
          </w:p>
        </w:tc>
      </w:tr>
      <w:tr w:rsidR="005E2921" w:rsidRPr="005E2921" w14:paraId="612CD0AB" w14:textId="77777777" w:rsidTr="009E6B7E">
        <w:tc>
          <w:tcPr>
            <w:tcW w:w="366" w:type="pct"/>
            <w:shd w:val="clear" w:color="auto" w:fill="auto"/>
            <w:noWrap/>
          </w:tcPr>
          <w:p w14:paraId="35476A4A" w14:textId="77777777" w:rsidR="005E2921" w:rsidRPr="005E2921" w:rsidRDefault="005E2921" w:rsidP="005E2921">
            <w:r w:rsidRPr="005E2921">
              <w:t>2</w:t>
            </w:r>
          </w:p>
        </w:tc>
        <w:tc>
          <w:tcPr>
            <w:tcW w:w="1812" w:type="pct"/>
            <w:shd w:val="clear" w:color="auto" w:fill="auto"/>
            <w:noWrap/>
          </w:tcPr>
          <w:p w14:paraId="0FC57832" w14:textId="77777777" w:rsidR="005E2921" w:rsidRPr="005E2921" w:rsidRDefault="005E2921" w:rsidP="005E2921">
            <w:r w:rsidRPr="005E2921">
              <w:t>Cultivable rain-fed land (ha)</w:t>
            </w:r>
          </w:p>
        </w:tc>
        <w:tc>
          <w:tcPr>
            <w:tcW w:w="881" w:type="pct"/>
            <w:shd w:val="clear" w:color="auto" w:fill="auto"/>
            <w:noWrap/>
          </w:tcPr>
          <w:p w14:paraId="25A0CB71" w14:textId="77777777" w:rsidR="005E2921" w:rsidRPr="005E2921" w:rsidRDefault="005E2921" w:rsidP="005E2921">
            <w:r w:rsidRPr="005E2921">
              <w:t>0.28</w:t>
            </w:r>
          </w:p>
        </w:tc>
        <w:tc>
          <w:tcPr>
            <w:tcW w:w="951" w:type="pct"/>
          </w:tcPr>
          <w:p w14:paraId="24A96726" w14:textId="77777777" w:rsidR="005E2921" w:rsidRPr="005E2921" w:rsidRDefault="005E2921" w:rsidP="005E2921">
            <w:r w:rsidRPr="005E2921">
              <w:t>750,000</w:t>
            </w:r>
          </w:p>
        </w:tc>
        <w:tc>
          <w:tcPr>
            <w:tcW w:w="990" w:type="pct"/>
          </w:tcPr>
          <w:p w14:paraId="11E6E005" w14:textId="77777777" w:rsidR="005E2921" w:rsidRPr="005E2921" w:rsidRDefault="005E2921" w:rsidP="005E2921">
            <w:r w:rsidRPr="005E2921">
              <w:t>210,000</w:t>
            </w:r>
          </w:p>
        </w:tc>
      </w:tr>
      <w:tr w:rsidR="005E2921" w:rsidRPr="005E2921" w14:paraId="4B01552A" w14:textId="77777777" w:rsidTr="009E6B7E">
        <w:tc>
          <w:tcPr>
            <w:tcW w:w="366" w:type="pct"/>
            <w:shd w:val="clear" w:color="auto" w:fill="auto"/>
            <w:noWrap/>
          </w:tcPr>
          <w:p w14:paraId="0F4E1A73" w14:textId="77777777" w:rsidR="005E2921" w:rsidRPr="005E2921" w:rsidRDefault="005E2921" w:rsidP="005E2921">
            <w:r w:rsidRPr="005E2921">
              <w:t>3</w:t>
            </w:r>
          </w:p>
        </w:tc>
        <w:tc>
          <w:tcPr>
            <w:tcW w:w="1812" w:type="pct"/>
            <w:shd w:val="clear" w:color="auto" w:fill="auto"/>
            <w:noWrap/>
          </w:tcPr>
          <w:p w14:paraId="42595796" w14:textId="77777777" w:rsidR="005E2921" w:rsidRPr="005E2921" w:rsidRDefault="005E2921" w:rsidP="005E2921">
            <w:r w:rsidRPr="005E2921">
              <w:t>Barren land (ha)</w:t>
            </w:r>
          </w:p>
        </w:tc>
        <w:tc>
          <w:tcPr>
            <w:tcW w:w="881" w:type="pct"/>
            <w:shd w:val="clear" w:color="auto" w:fill="auto"/>
            <w:noWrap/>
          </w:tcPr>
          <w:p w14:paraId="7881FCF7" w14:textId="77777777" w:rsidR="005E2921" w:rsidRPr="005E2921" w:rsidRDefault="005E2921" w:rsidP="005E2921">
            <w:r w:rsidRPr="005E2921">
              <w:t>0.46</w:t>
            </w:r>
          </w:p>
        </w:tc>
        <w:tc>
          <w:tcPr>
            <w:tcW w:w="951" w:type="pct"/>
          </w:tcPr>
          <w:p w14:paraId="2DD28A04" w14:textId="77777777" w:rsidR="005E2921" w:rsidRPr="005E2921" w:rsidRDefault="005E2921" w:rsidP="005E2921">
            <w:r w:rsidRPr="005E2921">
              <w:t>550,000</w:t>
            </w:r>
          </w:p>
        </w:tc>
        <w:tc>
          <w:tcPr>
            <w:tcW w:w="990" w:type="pct"/>
          </w:tcPr>
          <w:p w14:paraId="01057FB8" w14:textId="77777777" w:rsidR="005E2921" w:rsidRPr="005E2921" w:rsidRDefault="005E2921" w:rsidP="005E2921">
            <w:r w:rsidRPr="005E2921">
              <w:t>253,000</w:t>
            </w:r>
          </w:p>
        </w:tc>
      </w:tr>
      <w:tr w:rsidR="005E2921" w:rsidRPr="005E2921" w14:paraId="5575BF29" w14:textId="77777777" w:rsidTr="009E6B7E">
        <w:tc>
          <w:tcPr>
            <w:tcW w:w="366" w:type="pct"/>
            <w:shd w:val="clear" w:color="auto" w:fill="auto"/>
            <w:noWrap/>
          </w:tcPr>
          <w:p w14:paraId="0D2D0341" w14:textId="77777777" w:rsidR="005E2921" w:rsidRPr="005E2921" w:rsidRDefault="005E2921" w:rsidP="005E2921"/>
        </w:tc>
        <w:tc>
          <w:tcPr>
            <w:tcW w:w="1812" w:type="pct"/>
            <w:shd w:val="clear" w:color="auto" w:fill="auto"/>
            <w:noWrap/>
          </w:tcPr>
          <w:p w14:paraId="12E28F23" w14:textId="77777777" w:rsidR="005E2921" w:rsidRPr="005E2921" w:rsidRDefault="005E2921" w:rsidP="005E2921">
            <w:r w:rsidRPr="005E2921">
              <w:t>Total (ha)</w:t>
            </w:r>
          </w:p>
        </w:tc>
        <w:tc>
          <w:tcPr>
            <w:tcW w:w="881" w:type="pct"/>
            <w:shd w:val="clear" w:color="auto" w:fill="auto"/>
            <w:noWrap/>
          </w:tcPr>
          <w:p w14:paraId="1899DFE0" w14:textId="77777777" w:rsidR="005E2921" w:rsidRPr="005E2921" w:rsidRDefault="005E2921" w:rsidP="005E2921">
            <w:r w:rsidRPr="005E2921">
              <w:t>0.89</w:t>
            </w:r>
          </w:p>
        </w:tc>
        <w:tc>
          <w:tcPr>
            <w:tcW w:w="951" w:type="pct"/>
          </w:tcPr>
          <w:p w14:paraId="622E43A7" w14:textId="77777777" w:rsidR="005E2921" w:rsidRPr="005E2921" w:rsidRDefault="005E2921" w:rsidP="005E2921"/>
        </w:tc>
        <w:tc>
          <w:tcPr>
            <w:tcW w:w="990" w:type="pct"/>
          </w:tcPr>
          <w:p w14:paraId="23E64F1D" w14:textId="77777777" w:rsidR="005E2921" w:rsidRPr="005E2921" w:rsidRDefault="005E2921" w:rsidP="005E2921">
            <w:r w:rsidRPr="005E2921">
              <w:t>800,500</w:t>
            </w:r>
          </w:p>
        </w:tc>
      </w:tr>
      <w:tr w:rsidR="005E2921" w:rsidRPr="005E2921" w14:paraId="463D9FD9" w14:textId="77777777" w:rsidTr="009E6B7E">
        <w:trPr>
          <w:trHeight w:val="327"/>
        </w:trPr>
        <w:tc>
          <w:tcPr>
            <w:tcW w:w="366" w:type="pct"/>
            <w:vMerge w:val="restart"/>
            <w:shd w:val="clear" w:color="auto" w:fill="auto"/>
            <w:noWrap/>
          </w:tcPr>
          <w:p w14:paraId="21336781" w14:textId="77777777" w:rsidR="005E2921" w:rsidRPr="005E2921" w:rsidRDefault="005E2921" w:rsidP="005E2921">
            <w:r w:rsidRPr="005E2921">
              <w:t>B</w:t>
            </w:r>
          </w:p>
        </w:tc>
        <w:tc>
          <w:tcPr>
            <w:tcW w:w="1812" w:type="pct"/>
            <w:vMerge w:val="restart"/>
            <w:shd w:val="clear" w:color="auto" w:fill="auto"/>
            <w:noWrap/>
          </w:tcPr>
          <w:p w14:paraId="4C169103" w14:textId="77777777" w:rsidR="005E2921" w:rsidRPr="005E2921" w:rsidRDefault="005E2921" w:rsidP="005E2921">
            <w:r w:rsidRPr="005E2921">
              <w:t>Land under Conductors (but not under towers, temporary disrupted and restricted)</w:t>
            </w:r>
          </w:p>
        </w:tc>
        <w:tc>
          <w:tcPr>
            <w:tcW w:w="881" w:type="pct"/>
            <w:vMerge w:val="restart"/>
            <w:shd w:val="clear" w:color="auto" w:fill="auto"/>
            <w:noWrap/>
          </w:tcPr>
          <w:p w14:paraId="18C5EF11" w14:textId="77777777" w:rsidR="005E2921" w:rsidRPr="005E2921" w:rsidRDefault="005E2921" w:rsidP="005E2921"/>
        </w:tc>
        <w:tc>
          <w:tcPr>
            <w:tcW w:w="951" w:type="pct"/>
          </w:tcPr>
          <w:p w14:paraId="7C7123E2" w14:textId="77777777" w:rsidR="005E2921" w:rsidRPr="005E2921" w:rsidRDefault="005E2921" w:rsidP="005E2921"/>
        </w:tc>
        <w:tc>
          <w:tcPr>
            <w:tcW w:w="990" w:type="pct"/>
            <w:vMerge w:val="restart"/>
          </w:tcPr>
          <w:p w14:paraId="1B7A8499" w14:textId="77777777" w:rsidR="005E2921" w:rsidRPr="005E2921" w:rsidRDefault="005E2921" w:rsidP="005E2921"/>
        </w:tc>
      </w:tr>
      <w:tr w:rsidR="005E2921" w:rsidRPr="005E2921" w14:paraId="3169DCF4" w14:textId="77777777" w:rsidTr="009E6B7E">
        <w:trPr>
          <w:trHeight w:val="326"/>
        </w:trPr>
        <w:tc>
          <w:tcPr>
            <w:tcW w:w="366" w:type="pct"/>
            <w:vMerge/>
            <w:shd w:val="clear" w:color="auto" w:fill="auto"/>
            <w:noWrap/>
          </w:tcPr>
          <w:p w14:paraId="452A1F80" w14:textId="77777777" w:rsidR="005E2921" w:rsidRPr="005E2921" w:rsidRDefault="005E2921" w:rsidP="005E2921"/>
        </w:tc>
        <w:tc>
          <w:tcPr>
            <w:tcW w:w="1812" w:type="pct"/>
            <w:vMerge/>
            <w:shd w:val="clear" w:color="auto" w:fill="auto"/>
            <w:noWrap/>
          </w:tcPr>
          <w:p w14:paraId="7C0738E7" w14:textId="77777777" w:rsidR="005E2921" w:rsidRPr="005E2921" w:rsidRDefault="005E2921" w:rsidP="005E2921"/>
        </w:tc>
        <w:tc>
          <w:tcPr>
            <w:tcW w:w="881" w:type="pct"/>
            <w:vMerge/>
            <w:shd w:val="clear" w:color="auto" w:fill="auto"/>
            <w:noWrap/>
          </w:tcPr>
          <w:p w14:paraId="3C1EFA18" w14:textId="77777777" w:rsidR="005E2921" w:rsidRPr="005E2921" w:rsidRDefault="005E2921" w:rsidP="005E2921"/>
        </w:tc>
        <w:tc>
          <w:tcPr>
            <w:tcW w:w="951" w:type="pct"/>
          </w:tcPr>
          <w:p w14:paraId="0B6D2E15" w14:textId="77777777" w:rsidR="005E2921" w:rsidRPr="005E2921" w:rsidRDefault="005E2921" w:rsidP="005E2921"/>
        </w:tc>
        <w:tc>
          <w:tcPr>
            <w:tcW w:w="990" w:type="pct"/>
            <w:vMerge/>
          </w:tcPr>
          <w:p w14:paraId="768D9A6A" w14:textId="77777777" w:rsidR="005E2921" w:rsidRPr="005E2921" w:rsidRDefault="005E2921" w:rsidP="005E2921"/>
        </w:tc>
      </w:tr>
      <w:tr w:rsidR="005E2921" w:rsidRPr="005E2921" w14:paraId="31DB81EB" w14:textId="77777777" w:rsidTr="009E6B7E">
        <w:tc>
          <w:tcPr>
            <w:tcW w:w="366" w:type="pct"/>
            <w:shd w:val="clear" w:color="auto" w:fill="auto"/>
            <w:noWrap/>
          </w:tcPr>
          <w:p w14:paraId="454E4DA3" w14:textId="77777777" w:rsidR="005E2921" w:rsidRPr="005E2921" w:rsidRDefault="005E2921" w:rsidP="005E2921">
            <w:r w:rsidRPr="005E2921">
              <w:t>1</w:t>
            </w:r>
          </w:p>
        </w:tc>
        <w:tc>
          <w:tcPr>
            <w:tcW w:w="1812" w:type="pct"/>
            <w:shd w:val="clear" w:color="auto" w:fill="auto"/>
            <w:noWrap/>
          </w:tcPr>
          <w:p w14:paraId="68054D9D" w14:textId="77777777" w:rsidR="005E2921" w:rsidRPr="005E2921" w:rsidRDefault="005E2921" w:rsidP="005E2921">
            <w:r w:rsidRPr="005E2921">
              <w:t>Cultivated irrigated land (ha)</w:t>
            </w:r>
          </w:p>
        </w:tc>
        <w:tc>
          <w:tcPr>
            <w:tcW w:w="881" w:type="pct"/>
            <w:shd w:val="clear" w:color="auto" w:fill="auto"/>
            <w:noWrap/>
          </w:tcPr>
          <w:p w14:paraId="2E7F735A" w14:textId="77777777" w:rsidR="005E2921" w:rsidRPr="005E2921" w:rsidRDefault="005E2921" w:rsidP="005E2921">
            <w:r w:rsidRPr="005E2921">
              <w:t>0.27</w:t>
            </w:r>
          </w:p>
        </w:tc>
        <w:tc>
          <w:tcPr>
            <w:tcW w:w="951" w:type="pct"/>
          </w:tcPr>
          <w:p w14:paraId="6A790C13" w14:textId="77777777" w:rsidR="005E2921" w:rsidRPr="005E2921" w:rsidRDefault="005E2921" w:rsidP="005E2921">
            <w:r w:rsidRPr="005E2921">
              <w:t>125,000</w:t>
            </w:r>
          </w:p>
        </w:tc>
        <w:tc>
          <w:tcPr>
            <w:tcW w:w="990" w:type="pct"/>
          </w:tcPr>
          <w:p w14:paraId="40D12093" w14:textId="77777777" w:rsidR="005E2921" w:rsidRPr="005E2921" w:rsidRDefault="005E2921" w:rsidP="005E2921">
            <w:r w:rsidRPr="005E2921">
              <w:t>33,750</w:t>
            </w:r>
          </w:p>
        </w:tc>
      </w:tr>
      <w:tr w:rsidR="005E2921" w:rsidRPr="005E2921" w14:paraId="4435C8C4" w14:textId="77777777" w:rsidTr="009E6B7E">
        <w:tc>
          <w:tcPr>
            <w:tcW w:w="366" w:type="pct"/>
            <w:shd w:val="clear" w:color="auto" w:fill="auto"/>
            <w:noWrap/>
          </w:tcPr>
          <w:p w14:paraId="4D13D808" w14:textId="77777777" w:rsidR="005E2921" w:rsidRPr="005E2921" w:rsidRDefault="005E2921" w:rsidP="005E2921">
            <w:r w:rsidRPr="005E2921">
              <w:lastRenderedPageBreak/>
              <w:t>2</w:t>
            </w:r>
          </w:p>
        </w:tc>
        <w:tc>
          <w:tcPr>
            <w:tcW w:w="1812" w:type="pct"/>
            <w:shd w:val="clear" w:color="auto" w:fill="auto"/>
            <w:noWrap/>
          </w:tcPr>
          <w:p w14:paraId="0D538593" w14:textId="77777777" w:rsidR="005E2921" w:rsidRPr="005E2921" w:rsidRDefault="005E2921" w:rsidP="005E2921">
            <w:r w:rsidRPr="005E2921">
              <w:t>Cultivable rain-fed land (ha)</w:t>
            </w:r>
          </w:p>
        </w:tc>
        <w:tc>
          <w:tcPr>
            <w:tcW w:w="881" w:type="pct"/>
            <w:shd w:val="clear" w:color="auto" w:fill="auto"/>
            <w:noWrap/>
          </w:tcPr>
          <w:p w14:paraId="583803A3" w14:textId="77777777" w:rsidR="005E2921" w:rsidRPr="005E2921" w:rsidRDefault="005E2921" w:rsidP="005E2921">
            <w:r w:rsidRPr="005E2921">
              <w:t>4.95</w:t>
            </w:r>
          </w:p>
        </w:tc>
        <w:tc>
          <w:tcPr>
            <w:tcW w:w="951" w:type="pct"/>
          </w:tcPr>
          <w:p w14:paraId="77F056A2" w14:textId="77777777" w:rsidR="005E2921" w:rsidRPr="005E2921" w:rsidRDefault="005E2921" w:rsidP="005E2921">
            <w:r w:rsidRPr="005E2921">
              <w:t>125,000</w:t>
            </w:r>
          </w:p>
        </w:tc>
        <w:tc>
          <w:tcPr>
            <w:tcW w:w="990" w:type="pct"/>
          </w:tcPr>
          <w:p w14:paraId="5A387D8F" w14:textId="77777777" w:rsidR="005E2921" w:rsidRPr="005E2921" w:rsidRDefault="005E2921" w:rsidP="005E2921">
            <w:r w:rsidRPr="005E2921">
              <w:t>618,750</w:t>
            </w:r>
          </w:p>
        </w:tc>
      </w:tr>
      <w:tr w:rsidR="005E2921" w:rsidRPr="005E2921" w14:paraId="1F9A7D45" w14:textId="77777777" w:rsidTr="009E6B7E">
        <w:tc>
          <w:tcPr>
            <w:tcW w:w="366" w:type="pct"/>
            <w:shd w:val="clear" w:color="auto" w:fill="auto"/>
            <w:noWrap/>
          </w:tcPr>
          <w:p w14:paraId="5E63DDAB" w14:textId="77777777" w:rsidR="005E2921" w:rsidRPr="005E2921" w:rsidRDefault="005E2921" w:rsidP="005E2921"/>
        </w:tc>
        <w:tc>
          <w:tcPr>
            <w:tcW w:w="1812" w:type="pct"/>
            <w:shd w:val="clear" w:color="auto" w:fill="auto"/>
            <w:noWrap/>
          </w:tcPr>
          <w:p w14:paraId="383BDA7D" w14:textId="77777777" w:rsidR="005E2921" w:rsidRPr="005E2921" w:rsidRDefault="005E2921" w:rsidP="005E2921">
            <w:r w:rsidRPr="005E2921">
              <w:t>Total (ha)</w:t>
            </w:r>
          </w:p>
        </w:tc>
        <w:tc>
          <w:tcPr>
            <w:tcW w:w="881" w:type="pct"/>
            <w:shd w:val="clear" w:color="auto" w:fill="auto"/>
            <w:noWrap/>
          </w:tcPr>
          <w:p w14:paraId="6B39C06E" w14:textId="77777777" w:rsidR="005E2921" w:rsidRPr="005E2921" w:rsidRDefault="005E2921" w:rsidP="005E2921">
            <w:r w:rsidRPr="005E2921">
              <w:t>7.65</w:t>
            </w:r>
          </w:p>
        </w:tc>
        <w:tc>
          <w:tcPr>
            <w:tcW w:w="951" w:type="pct"/>
          </w:tcPr>
          <w:p w14:paraId="21981FB1" w14:textId="77777777" w:rsidR="005E2921" w:rsidRPr="005E2921" w:rsidRDefault="005E2921" w:rsidP="005E2921"/>
        </w:tc>
        <w:tc>
          <w:tcPr>
            <w:tcW w:w="990" w:type="pct"/>
          </w:tcPr>
          <w:p w14:paraId="64049A26" w14:textId="77777777" w:rsidR="005E2921" w:rsidRPr="005E2921" w:rsidRDefault="005E2921" w:rsidP="005E2921">
            <w:r w:rsidRPr="005E2921">
              <w:t>652,500</w:t>
            </w:r>
          </w:p>
        </w:tc>
      </w:tr>
      <w:tr w:rsidR="005E2921" w:rsidRPr="005E2921" w14:paraId="23509CAA" w14:textId="77777777" w:rsidTr="009E6B7E">
        <w:tc>
          <w:tcPr>
            <w:tcW w:w="366" w:type="pct"/>
            <w:shd w:val="clear" w:color="auto" w:fill="auto"/>
            <w:noWrap/>
            <w:hideMark/>
          </w:tcPr>
          <w:p w14:paraId="04C49544" w14:textId="77777777" w:rsidR="005E2921" w:rsidRPr="005E2921" w:rsidRDefault="005E2921" w:rsidP="005E2921">
            <w:r w:rsidRPr="005E2921">
              <w:t>C.</w:t>
            </w:r>
          </w:p>
        </w:tc>
        <w:tc>
          <w:tcPr>
            <w:tcW w:w="1812" w:type="pct"/>
            <w:shd w:val="clear" w:color="auto" w:fill="auto"/>
            <w:noWrap/>
            <w:hideMark/>
          </w:tcPr>
          <w:p w14:paraId="049EF2FA" w14:textId="77777777" w:rsidR="005E2921" w:rsidRPr="005E2921" w:rsidRDefault="005E2921" w:rsidP="005E2921">
            <w:r w:rsidRPr="005E2921">
              <w:t xml:space="preserve">Affected area under crops </w:t>
            </w:r>
          </w:p>
        </w:tc>
        <w:tc>
          <w:tcPr>
            <w:tcW w:w="881" w:type="pct"/>
            <w:shd w:val="clear" w:color="auto" w:fill="auto"/>
            <w:noWrap/>
          </w:tcPr>
          <w:p w14:paraId="60DC06CF" w14:textId="77777777" w:rsidR="005E2921" w:rsidRPr="005E2921" w:rsidRDefault="005E2921" w:rsidP="005E2921"/>
        </w:tc>
        <w:tc>
          <w:tcPr>
            <w:tcW w:w="951" w:type="pct"/>
          </w:tcPr>
          <w:p w14:paraId="73FE108F" w14:textId="77777777" w:rsidR="005E2921" w:rsidRPr="005E2921" w:rsidRDefault="005E2921" w:rsidP="005E2921"/>
        </w:tc>
        <w:tc>
          <w:tcPr>
            <w:tcW w:w="990" w:type="pct"/>
          </w:tcPr>
          <w:p w14:paraId="74CE2439" w14:textId="77777777" w:rsidR="005E2921" w:rsidRPr="005E2921" w:rsidRDefault="005E2921" w:rsidP="005E2921"/>
        </w:tc>
      </w:tr>
      <w:tr w:rsidR="005E2921" w:rsidRPr="005E2921" w14:paraId="36DA5B04" w14:textId="77777777" w:rsidTr="009E6B7E">
        <w:tc>
          <w:tcPr>
            <w:tcW w:w="366" w:type="pct"/>
            <w:shd w:val="clear" w:color="auto" w:fill="auto"/>
            <w:noWrap/>
          </w:tcPr>
          <w:p w14:paraId="6696E645" w14:textId="77777777" w:rsidR="005E2921" w:rsidRPr="005E2921" w:rsidRDefault="005E2921" w:rsidP="005E2921">
            <w:r w:rsidRPr="005E2921">
              <w:t>1</w:t>
            </w:r>
          </w:p>
        </w:tc>
        <w:tc>
          <w:tcPr>
            <w:tcW w:w="1812" w:type="pct"/>
            <w:shd w:val="clear" w:color="auto" w:fill="auto"/>
            <w:noWrap/>
          </w:tcPr>
          <w:p w14:paraId="460CCDF7" w14:textId="77777777" w:rsidR="005E2921" w:rsidRPr="005E2921" w:rsidRDefault="005E2921" w:rsidP="005E2921">
            <w:r w:rsidRPr="005E2921">
              <w:t>Total area of agriculture land to be impacted by tower installation and conductor stringing. (hectares)</w:t>
            </w:r>
          </w:p>
        </w:tc>
        <w:tc>
          <w:tcPr>
            <w:tcW w:w="881" w:type="pct"/>
            <w:shd w:val="clear" w:color="auto" w:fill="auto"/>
            <w:noWrap/>
          </w:tcPr>
          <w:p w14:paraId="744661F5" w14:textId="77777777" w:rsidR="005E2921" w:rsidRPr="005E2921" w:rsidRDefault="005E2921" w:rsidP="005E2921">
            <w:r w:rsidRPr="005E2921">
              <w:t>8.08</w:t>
            </w:r>
          </w:p>
        </w:tc>
        <w:tc>
          <w:tcPr>
            <w:tcW w:w="951" w:type="pct"/>
          </w:tcPr>
          <w:p w14:paraId="4B28DD0E" w14:textId="77777777" w:rsidR="005E2921" w:rsidRPr="005E2921" w:rsidRDefault="005E2921" w:rsidP="005E2921"/>
        </w:tc>
        <w:tc>
          <w:tcPr>
            <w:tcW w:w="990" w:type="pct"/>
          </w:tcPr>
          <w:p w14:paraId="79B52F09" w14:textId="77777777" w:rsidR="005E2921" w:rsidRPr="005E2921" w:rsidRDefault="005E2921" w:rsidP="005E2921">
            <w:r w:rsidRPr="005E2921">
              <w:t>(covered under B)</w:t>
            </w:r>
          </w:p>
        </w:tc>
      </w:tr>
      <w:tr w:rsidR="005E2921" w:rsidRPr="005E2921" w14:paraId="57AEF21B" w14:textId="77777777" w:rsidTr="009E6B7E">
        <w:tc>
          <w:tcPr>
            <w:tcW w:w="366" w:type="pct"/>
            <w:shd w:val="clear" w:color="auto" w:fill="auto"/>
            <w:noWrap/>
          </w:tcPr>
          <w:p w14:paraId="71E26DE9" w14:textId="77777777" w:rsidR="005E2921" w:rsidRPr="005E2921" w:rsidRDefault="005E2921" w:rsidP="005E2921">
            <w:r w:rsidRPr="005E2921">
              <w:t>2</w:t>
            </w:r>
          </w:p>
        </w:tc>
        <w:tc>
          <w:tcPr>
            <w:tcW w:w="1812" w:type="pct"/>
            <w:shd w:val="clear" w:color="auto" w:fill="auto"/>
            <w:noWrap/>
          </w:tcPr>
          <w:p w14:paraId="169F6C19" w14:textId="77777777" w:rsidR="005E2921" w:rsidRPr="005E2921" w:rsidRDefault="005E2921" w:rsidP="005E2921">
            <w:r w:rsidRPr="005E2921">
              <w:t>Area under access tracks (hectares)</w:t>
            </w:r>
          </w:p>
        </w:tc>
        <w:tc>
          <w:tcPr>
            <w:tcW w:w="881" w:type="pct"/>
            <w:shd w:val="clear" w:color="auto" w:fill="auto"/>
            <w:noWrap/>
          </w:tcPr>
          <w:p w14:paraId="7D02B6A6" w14:textId="77777777" w:rsidR="005E2921" w:rsidRPr="005E2921" w:rsidDel="00907C56" w:rsidRDefault="005E2921" w:rsidP="005E2921">
            <w:r w:rsidRPr="005E2921">
              <w:t>7.65</w:t>
            </w:r>
          </w:p>
        </w:tc>
        <w:tc>
          <w:tcPr>
            <w:tcW w:w="951" w:type="pct"/>
          </w:tcPr>
          <w:p w14:paraId="6C25E7A7" w14:textId="77777777" w:rsidR="005E2921" w:rsidRPr="005E2921" w:rsidRDefault="005E2921" w:rsidP="005E2921">
            <w:r w:rsidRPr="005E2921">
              <w:t>125,000</w:t>
            </w:r>
          </w:p>
        </w:tc>
        <w:tc>
          <w:tcPr>
            <w:tcW w:w="990" w:type="pct"/>
          </w:tcPr>
          <w:p w14:paraId="0534DA7F" w14:textId="77777777" w:rsidR="005E2921" w:rsidRPr="005E2921" w:rsidRDefault="005E2921" w:rsidP="005E2921">
            <w:r w:rsidRPr="005E2921">
              <w:t>956,250</w:t>
            </w:r>
          </w:p>
        </w:tc>
      </w:tr>
      <w:tr w:rsidR="005E2921" w:rsidRPr="005E2921" w14:paraId="47B2260C" w14:textId="77777777" w:rsidTr="009E6B7E">
        <w:tc>
          <w:tcPr>
            <w:tcW w:w="366" w:type="pct"/>
            <w:shd w:val="clear" w:color="auto" w:fill="auto"/>
            <w:noWrap/>
          </w:tcPr>
          <w:p w14:paraId="6D8AE9F2" w14:textId="77777777" w:rsidR="005E2921" w:rsidRPr="005E2921" w:rsidRDefault="005E2921" w:rsidP="005E2921"/>
        </w:tc>
        <w:tc>
          <w:tcPr>
            <w:tcW w:w="1812" w:type="pct"/>
            <w:shd w:val="clear" w:color="auto" w:fill="auto"/>
            <w:noWrap/>
            <w:hideMark/>
          </w:tcPr>
          <w:p w14:paraId="053DD796" w14:textId="77777777" w:rsidR="005E2921" w:rsidRPr="005E2921" w:rsidRDefault="005E2921" w:rsidP="005E2921">
            <w:r w:rsidRPr="005E2921">
              <w:t>Total</w:t>
            </w:r>
          </w:p>
        </w:tc>
        <w:tc>
          <w:tcPr>
            <w:tcW w:w="881" w:type="pct"/>
            <w:shd w:val="clear" w:color="auto" w:fill="auto"/>
            <w:noWrap/>
          </w:tcPr>
          <w:p w14:paraId="308453E9" w14:textId="77777777" w:rsidR="005E2921" w:rsidRPr="005E2921" w:rsidRDefault="005E2921" w:rsidP="005E2921">
            <w:r w:rsidRPr="005E2921">
              <w:t>15.73</w:t>
            </w:r>
          </w:p>
        </w:tc>
        <w:tc>
          <w:tcPr>
            <w:tcW w:w="951" w:type="pct"/>
          </w:tcPr>
          <w:p w14:paraId="5F93D0E2" w14:textId="77777777" w:rsidR="005E2921" w:rsidRPr="005E2921" w:rsidRDefault="005E2921" w:rsidP="005E2921"/>
        </w:tc>
        <w:tc>
          <w:tcPr>
            <w:tcW w:w="990" w:type="pct"/>
          </w:tcPr>
          <w:p w14:paraId="44C153A1" w14:textId="77777777" w:rsidR="005E2921" w:rsidRPr="005E2921" w:rsidRDefault="005E2921" w:rsidP="005E2921">
            <w:r w:rsidRPr="005E2921">
              <w:t>956,250</w:t>
            </w:r>
          </w:p>
        </w:tc>
      </w:tr>
      <w:tr w:rsidR="005E2921" w:rsidRPr="005E2921" w14:paraId="720BD32D" w14:textId="77777777" w:rsidTr="009E6B7E">
        <w:tc>
          <w:tcPr>
            <w:tcW w:w="366" w:type="pct"/>
            <w:shd w:val="clear" w:color="auto" w:fill="auto"/>
            <w:noWrap/>
            <w:hideMark/>
          </w:tcPr>
          <w:p w14:paraId="186A7D0B" w14:textId="77777777" w:rsidR="005E2921" w:rsidRPr="00082BDE" w:rsidRDefault="005E2921" w:rsidP="005E2921">
            <w:pPr>
              <w:rPr>
                <w:b/>
                <w:bCs/>
              </w:rPr>
            </w:pPr>
            <w:r w:rsidRPr="00082BDE">
              <w:rPr>
                <w:b/>
                <w:bCs/>
              </w:rPr>
              <w:t>D</w:t>
            </w:r>
          </w:p>
        </w:tc>
        <w:tc>
          <w:tcPr>
            <w:tcW w:w="1812" w:type="pct"/>
            <w:shd w:val="clear" w:color="auto" w:fill="auto"/>
            <w:noWrap/>
            <w:hideMark/>
          </w:tcPr>
          <w:p w14:paraId="484BCAF0" w14:textId="77777777" w:rsidR="005E2921" w:rsidRPr="00082BDE" w:rsidRDefault="005E2921" w:rsidP="005E2921">
            <w:pPr>
              <w:rPr>
                <w:b/>
                <w:bCs/>
              </w:rPr>
            </w:pPr>
            <w:r w:rsidRPr="00082BDE">
              <w:rPr>
                <w:b/>
                <w:bCs/>
              </w:rPr>
              <w:t xml:space="preserve">Affected trees </w:t>
            </w:r>
          </w:p>
        </w:tc>
        <w:tc>
          <w:tcPr>
            <w:tcW w:w="881" w:type="pct"/>
            <w:shd w:val="clear" w:color="auto" w:fill="auto"/>
            <w:noWrap/>
          </w:tcPr>
          <w:p w14:paraId="1EB53F04" w14:textId="77777777" w:rsidR="005E2921" w:rsidRPr="005E2921" w:rsidRDefault="005E2921" w:rsidP="005E2921"/>
        </w:tc>
        <w:tc>
          <w:tcPr>
            <w:tcW w:w="951" w:type="pct"/>
          </w:tcPr>
          <w:p w14:paraId="2A3F5086" w14:textId="77777777" w:rsidR="005E2921" w:rsidRPr="005E2921" w:rsidRDefault="005E2921" w:rsidP="005E2921"/>
        </w:tc>
        <w:tc>
          <w:tcPr>
            <w:tcW w:w="990" w:type="pct"/>
          </w:tcPr>
          <w:p w14:paraId="5A00F6E0" w14:textId="77777777" w:rsidR="005E2921" w:rsidRPr="005E2921" w:rsidRDefault="005E2921" w:rsidP="005E2921"/>
        </w:tc>
      </w:tr>
      <w:tr w:rsidR="005E2921" w:rsidRPr="005E2921" w14:paraId="38720A87" w14:textId="77777777" w:rsidTr="009E6B7E">
        <w:tc>
          <w:tcPr>
            <w:tcW w:w="366" w:type="pct"/>
            <w:shd w:val="clear" w:color="auto" w:fill="auto"/>
            <w:noWrap/>
          </w:tcPr>
          <w:p w14:paraId="4AB16374" w14:textId="77777777" w:rsidR="005E2921" w:rsidRPr="005E2921" w:rsidRDefault="005E2921" w:rsidP="005E2921">
            <w:r w:rsidRPr="005E2921">
              <w:t>1</w:t>
            </w:r>
          </w:p>
        </w:tc>
        <w:tc>
          <w:tcPr>
            <w:tcW w:w="1812" w:type="pct"/>
            <w:shd w:val="clear" w:color="auto" w:fill="auto"/>
            <w:noWrap/>
          </w:tcPr>
          <w:p w14:paraId="12412798" w14:textId="77777777" w:rsidR="005E2921" w:rsidRPr="005E2921" w:rsidRDefault="005E2921" w:rsidP="005E2921">
            <w:r w:rsidRPr="005E2921">
              <w:t>Privately owned Fruit Trees</w:t>
            </w:r>
          </w:p>
        </w:tc>
        <w:tc>
          <w:tcPr>
            <w:tcW w:w="881" w:type="pct"/>
            <w:shd w:val="clear" w:color="auto" w:fill="auto"/>
            <w:noWrap/>
          </w:tcPr>
          <w:p w14:paraId="6898AC83" w14:textId="77777777" w:rsidR="005E2921" w:rsidRPr="005E2921" w:rsidRDefault="005E2921" w:rsidP="005E2921">
            <w:r w:rsidRPr="005E2921">
              <w:t>9</w:t>
            </w:r>
          </w:p>
        </w:tc>
        <w:tc>
          <w:tcPr>
            <w:tcW w:w="951" w:type="pct"/>
          </w:tcPr>
          <w:p w14:paraId="441F0391" w14:textId="77777777" w:rsidR="005E2921" w:rsidRPr="005E2921" w:rsidRDefault="005E2921" w:rsidP="005E2921">
            <w:r w:rsidRPr="005E2921">
              <w:t>1,000</w:t>
            </w:r>
          </w:p>
        </w:tc>
        <w:tc>
          <w:tcPr>
            <w:tcW w:w="990" w:type="pct"/>
          </w:tcPr>
          <w:p w14:paraId="74D8B3AE" w14:textId="77777777" w:rsidR="005E2921" w:rsidRPr="005E2921" w:rsidRDefault="005E2921" w:rsidP="005E2921">
            <w:r w:rsidRPr="005E2921">
              <w:t>9,000</w:t>
            </w:r>
          </w:p>
        </w:tc>
      </w:tr>
      <w:tr w:rsidR="005E2921" w:rsidRPr="005E2921" w14:paraId="70B6DEC2" w14:textId="77777777" w:rsidTr="009E6B7E">
        <w:tc>
          <w:tcPr>
            <w:tcW w:w="366" w:type="pct"/>
            <w:shd w:val="clear" w:color="auto" w:fill="auto"/>
            <w:noWrap/>
            <w:hideMark/>
          </w:tcPr>
          <w:p w14:paraId="0A0AC1AD" w14:textId="77777777" w:rsidR="005E2921" w:rsidRPr="00082BDE" w:rsidRDefault="005E2921" w:rsidP="005E2921">
            <w:pPr>
              <w:rPr>
                <w:b/>
                <w:bCs/>
              </w:rPr>
            </w:pPr>
            <w:r w:rsidRPr="00082BDE">
              <w:rPr>
                <w:b/>
                <w:bCs/>
              </w:rPr>
              <w:t>E</w:t>
            </w:r>
          </w:p>
        </w:tc>
        <w:tc>
          <w:tcPr>
            <w:tcW w:w="1812" w:type="pct"/>
            <w:shd w:val="clear" w:color="auto" w:fill="auto"/>
            <w:noWrap/>
            <w:hideMark/>
          </w:tcPr>
          <w:p w14:paraId="59B4BB26" w14:textId="77777777" w:rsidR="005E2921" w:rsidRPr="00082BDE" w:rsidRDefault="005E2921" w:rsidP="005E2921">
            <w:pPr>
              <w:rPr>
                <w:b/>
                <w:bCs/>
              </w:rPr>
            </w:pPr>
            <w:r w:rsidRPr="00082BDE">
              <w:rPr>
                <w:b/>
                <w:bCs/>
              </w:rPr>
              <w:t xml:space="preserve">Project Affected Households </w:t>
            </w:r>
          </w:p>
        </w:tc>
        <w:tc>
          <w:tcPr>
            <w:tcW w:w="881" w:type="pct"/>
            <w:shd w:val="clear" w:color="auto" w:fill="auto"/>
            <w:noWrap/>
          </w:tcPr>
          <w:p w14:paraId="057C8E94" w14:textId="77777777" w:rsidR="005E2921" w:rsidRPr="005E2921" w:rsidRDefault="005E2921" w:rsidP="005E2921"/>
        </w:tc>
        <w:tc>
          <w:tcPr>
            <w:tcW w:w="951" w:type="pct"/>
          </w:tcPr>
          <w:p w14:paraId="16767B37" w14:textId="77777777" w:rsidR="005E2921" w:rsidRPr="005E2921" w:rsidRDefault="005E2921" w:rsidP="005E2921"/>
        </w:tc>
        <w:tc>
          <w:tcPr>
            <w:tcW w:w="990" w:type="pct"/>
          </w:tcPr>
          <w:p w14:paraId="5A61B057" w14:textId="77777777" w:rsidR="005E2921" w:rsidRPr="005E2921" w:rsidRDefault="005E2921" w:rsidP="005E2921"/>
        </w:tc>
      </w:tr>
      <w:tr w:rsidR="0083621E" w:rsidRPr="005E2921" w14:paraId="4F2D2F08" w14:textId="77777777" w:rsidTr="009E6B7E">
        <w:tc>
          <w:tcPr>
            <w:tcW w:w="366" w:type="pct"/>
            <w:shd w:val="clear" w:color="auto" w:fill="auto"/>
            <w:noWrap/>
          </w:tcPr>
          <w:p w14:paraId="6DDFBAD6" w14:textId="77777777" w:rsidR="0083621E" w:rsidRPr="005E2921" w:rsidRDefault="0083621E" w:rsidP="005E2921"/>
        </w:tc>
        <w:tc>
          <w:tcPr>
            <w:tcW w:w="1812" w:type="pct"/>
            <w:shd w:val="clear" w:color="auto" w:fill="auto"/>
            <w:noWrap/>
          </w:tcPr>
          <w:p w14:paraId="3B0F92A3" w14:textId="137214A9" w:rsidR="0083621E" w:rsidRPr="005E2921" w:rsidRDefault="0083621E" w:rsidP="005E2921">
            <w:r>
              <w:t xml:space="preserve">Households losing land for tower erection </w:t>
            </w:r>
          </w:p>
        </w:tc>
        <w:tc>
          <w:tcPr>
            <w:tcW w:w="881" w:type="pct"/>
            <w:shd w:val="clear" w:color="auto" w:fill="auto"/>
            <w:noWrap/>
          </w:tcPr>
          <w:p w14:paraId="5F794A75" w14:textId="1A8F4734" w:rsidR="0083621E" w:rsidRDefault="0083621E" w:rsidP="005E2921">
            <w:r>
              <w:t>21</w:t>
            </w:r>
          </w:p>
        </w:tc>
        <w:tc>
          <w:tcPr>
            <w:tcW w:w="951" w:type="pct"/>
          </w:tcPr>
          <w:p w14:paraId="4B2A6323" w14:textId="77777777" w:rsidR="0083621E" w:rsidRPr="005E2921" w:rsidRDefault="0083621E" w:rsidP="005E2921"/>
        </w:tc>
        <w:tc>
          <w:tcPr>
            <w:tcW w:w="990" w:type="pct"/>
          </w:tcPr>
          <w:p w14:paraId="342A207D" w14:textId="77777777" w:rsidR="0083621E" w:rsidRPr="005E2921" w:rsidRDefault="0083621E" w:rsidP="005E2921"/>
        </w:tc>
      </w:tr>
      <w:tr w:rsidR="005E2921" w:rsidRPr="005E2921" w14:paraId="0B955CF2" w14:textId="77777777" w:rsidTr="009E6B7E">
        <w:tc>
          <w:tcPr>
            <w:tcW w:w="366" w:type="pct"/>
            <w:shd w:val="clear" w:color="auto" w:fill="auto"/>
            <w:noWrap/>
            <w:hideMark/>
          </w:tcPr>
          <w:p w14:paraId="328C9A8F" w14:textId="77777777" w:rsidR="005E2921" w:rsidRPr="005E2921" w:rsidRDefault="005E2921" w:rsidP="005E2921">
            <w:r w:rsidRPr="005E2921">
              <w:t>1</w:t>
            </w:r>
          </w:p>
        </w:tc>
        <w:tc>
          <w:tcPr>
            <w:tcW w:w="1812" w:type="pct"/>
            <w:shd w:val="clear" w:color="auto" w:fill="auto"/>
            <w:noWrap/>
            <w:hideMark/>
          </w:tcPr>
          <w:p w14:paraId="571230F2" w14:textId="77777777" w:rsidR="005E2921" w:rsidRPr="005E2921" w:rsidRDefault="005E2921" w:rsidP="005E2921">
            <w:r w:rsidRPr="005E2921">
              <w:t>Households losing crops</w:t>
            </w:r>
          </w:p>
        </w:tc>
        <w:tc>
          <w:tcPr>
            <w:tcW w:w="881" w:type="pct"/>
            <w:shd w:val="clear" w:color="auto" w:fill="auto"/>
            <w:noWrap/>
          </w:tcPr>
          <w:p w14:paraId="6FEC9B50" w14:textId="2A0CF890" w:rsidR="005E2921" w:rsidRPr="005E2921" w:rsidRDefault="00082BDE" w:rsidP="005E2921">
            <w:r>
              <w:t>23</w:t>
            </w:r>
          </w:p>
        </w:tc>
        <w:tc>
          <w:tcPr>
            <w:tcW w:w="951" w:type="pct"/>
          </w:tcPr>
          <w:p w14:paraId="630F3F60" w14:textId="77777777" w:rsidR="005E2921" w:rsidRPr="005E2921" w:rsidRDefault="005E2921" w:rsidP="005E2921"/>
        </w:tc>
        <w:tc>
          <w:tcPr>
            <w:tcW w:w="990" w:type="pct"/>
          </w:tcPr>
          <w:p w14:paraId="5AFF34B1" w14:textId="77777777" w:rsidR="005E2921" w:rsidRPr="005E2921" w:rsidRDefault="005E2921" w:rsidP="005E2921">
            <w:r w:rsidRPr="005E2921">
              <w:t>-</w:t>
            </w:r>
          </w:p>
        </w:tc>
      </w:tr>
      <w:tr w:rsidR="005E2921" w:rsidRPr="005E2921" w14:paraId="4F4C62E3" w14:textId="77777777" w:rsidTr="009E6B7E">
        <w:tc>
          <w:tcPr>
            <w:tcW w:w="366" w:type="pct"/>
            <w:shd w:val="clear" w:color="auto" w:fill="auto"/>
            <w:noWrap/>
            <w:hideMark/>
          </w:tcPr>
          <w:p w14:paraId="7C1B5FF1" w14:textId="77777777" w:rsidR="005E2921" w:rsidRPr="005E2921" w:rsidRDefault="005E2921" w:rsidP="005E2921">
            <w:r w:rsidRPr="005E2921">
              <w:t>2</w:t>
            </w:r>
          </w:p>
        </w:tc>
        <w:tc>
          <w:tcPr>
            <w:tcW w:w="1812" w:type="pct"/>
            <w:shd w:val="clear" w:color="auto" w:fill="auto"/>
            <w:noWrap/>
            <w:hideMark/>
          </w:tcPr>
          <w:p w14:paraId="413C8AF3" w14:textId="77777777" w:rsidR="005E2921" w:rsidRPr="005E2921" w:rsidRDefault="005E2921" w:rsidP="005E2921">
            <w:r w:rsidRPr="005E2921">
              <w:t>Households losing trees</w:t>
            </w:r>
          </w:p>
        </w:tc>
        <w:tc>
          <w:tcPr>
            <w:tcW w:w="881" w:type="pct"/>
            <w:shd w:val="clear" w:color="auto" w:fill="auto"/>
            <w:noWrap/>
          </w:tcPr>
          <w:p w14:paraId="4AAB636B" w14:textId="77777777" w:rsidR="005E2921" w:rsidRPr="005E2921" w:rsidRDefault="005E2921" w:rsidP="005E2921">
            <w:r w:rsidRPr="005E2921">
              <w:t>1</w:t>
            </w:r>
          </w:p>
        </w:tc>
        <w:tc>
          <w:tcPr>
            <w:tcW w:w="951" w:type="pct"/>
          </w:tcPr>
          <w:p w14:paraId="2C11E33A" w14:textId="77777777" w:rsidR="005E2921" w:rsidRPr="005E2921" w:rsidRDefault="005E2921" w:rsidP="005E2921"/>
        </w:tc>
        <w:tc>
          <w:tcPr>
            <w:tcW w:w="990" w:type="pct"/>
          </w:tcPr>
          <w:p w14:paraId="4546FC5D" w14:textId="77777777" w:rsidR="005E2921" w:rsidRPr="005E2921" w:rsidRDefault="005E2921" w:rsidP="005E2921">
            <w:r w:rsidRPr="005E2921">
              <w:t>-</w:t>
            </w:r>
          </w:p>
        </w:tc>
      </w:tr>
      <w:tr w:rsidR="005E2921" w:rsidRPr="005E2921" w14:paraId="05524037" w14:textId="77777777" w:rsidTr="009E6B7E">
        <w:tc>
          <w:tcPr>
            <w:tcW w:w="366" w:type="pct"/>
            <w:shd w:val="clear" w:color="auto" w:fill="auto"/>
            <w:noWrap/>
          </w:tcPr>
          <w:p w14:paraId="407A75E8" w14:textId="77777777" w:rsidR="005E2921" w:rsidRPr="005E2921" w:rsidRDefault="005E2921" w:rsidP="005E2921"/>
        </w:tc>
        <w:tc>
          <w:tcPr>
            <w:tcW w:w="1812" w:type="pct"/>
            <w:shd w:val="clear" w:color="auto" w:fill="auto"/>
            <w:noWrap/>
          </w:tcPr>
          <w:p w14:paraId="350A1E26" w14:textId="77777777" w:rsidR="005E2921" w:rsidRPr="005E2921" w:rsidRDefault="005E2921" w:rsidP="005E2921">
            <w:r w:rsidRPr="005E2921">
              <w:t>Grand Total</w:t>
            </w:r>
          </w:p>
        </w:tc>
        <w:tc>
          <w:tcPr>
            <w:tcW w:w="881" w:type="pct"/>
            <w:shd w:val="clear" w:color="auto" w:fill="auto"/>
            <w:noWrap/>
          </w:tcPr>
          <w:p w14:paraId="60335B9D" w14:textId="77777777" w:rsidR="005E2921" w:rsidRPr="005E2921" w:rsidRDefault="005E2921" w:rsidP="005E2921">
            <w:pPr>
              <w:rPr>
                <w:highlight w:val="yellow"/>
              </w:rPr>
            </w:pPr>
          </w:p>
        </w:tc>
        <w:tc>
          <w:tcPr>
            <w:tcW w:w="951" w:type="pct"/>
          </w:tcPr>
          <w:p w14:paraId="2D4E7EA3" w14:textId="77777777" w:rsidR="005E2921" w:rsidRPr="005E2921" w:rsidRDefault="005E2921" w:rsidP="005E2921">
            <w:pPr>
              <w:rPr>
                <w:highlight w:val="yellow"/>
              </w:rPr>
            </w:pPr>
          </w:p>
        </w:tc>
        <w:tc>
          <w:tcPr>
            <w:tcW w:w="990" w:type="pct"/>
          </w:tcPr>
          <w:p w14:paraId="375CFC92" w14:textId="77777777" w:rsidR="005E2921" w:rsidRPr="005E2921" w:rsidRDefault="005E2921" w:rsidP="005E2921">
            <w:pPr>
              <w:rPr>
                <w:highlight w:val="yellow"/>
              </w:rPr>
            </w:pPr>
            <w:r w:rsidRPr="005E2921">
              <w:t>2,418,250</w:t>
            </w:r>
          </w:p>
        </w:tc>
      </w:tr>
    </w:tbl>
    <w:p w14:paraId="3F7622EC" w14:textId="77777777" w:rsidR="005E2921" w:rsidRPr="005E2921" w:rsidRDefault="005E2921" w:rsidP="005E2921">
      <w:r w:rsidRPr="005E2921">
        <w:lastRenderedPageBreak/>
        <w:t xml:space="preserve">The method used for calculation of compensation cost is based on market price, as well as the value of land are discussed with affected families during focus group discussion. </w:t>
      </w:r>
    </w:p>
    <w:p w14:paraId="07C15F8E" w14:textId="207B815C" w:rsidR="005E2921" w:rsidRPr="0044267A" w:rsidRDefault="005E2921" w:rsidP="005E2921">
      <w:pPr>
        <w:pStyle w:val="Caption-Table"/>
        <w:jc w:val="left"/>
        <w:rPr>
          <w:rStyle w:val="CaptionChar3"/>
          <w:rFonts w:asciiTheme="majorBidi" w:hAnsiTheme="majorBidi" w:cstheme="majorBidi"/>
          <w:i w:val="0"/>
          <w:iCs w:val="0"/>
        </w:rPr>
      </w:pPr>
      <w:r>
        <w:rPr>
          <w:rStyle w:val="CaptionChar3"/>
          <w:rFonts w:asciiTheme="majorBidi" w:hAnsiTheme="majorBidi" w:cstheme="majorBidi"/>
        </w:rPr>
        <w:t xml:space="preserve"> </w:t>
      </w:r>
    </w:p>
    <w:p w14:paraId="148A2402" w14:textId="77777777" w:rsidR="001C1900" w:rsidRDefault="001C1900" w:rsidP="001C1900">
      <w:pPr>
        <w:pStyle w:val="Body"/>
        <w:rPr>
          <w:rFonts w:asciiTheme="majorBidi" w:hAnsiTheme="majorBidi" w:cstheme="majorBidi"/>
        </w:rPr>
      </w:pPr>
    </w:p>
    <w:p w14:paraId="675F46A6" w14:textId="77777777" w:rsidR="005E2921" w:rsidRDefault="005E2921" w:rsidP="001C1900">
      <w:pPr>
        <w:pStyle w:val="Body"/>
        <w:rPr>
          <w:rFonts w:asciiTheme="majorBidi" w:hAnsiTheme="majorBidi" w:cstheme="majorBidi"/>
        </w:rPr>
      </w:pPr>
    </w:p>
    <w:p w14:paraId="4D2635EE" w14:textId="77777777" w:rsidR="005E2921" w:rsidRDefault="005E2921" w:rsidP="001C1900">
      <w:pPr>
        <w:pStyle w:val="Body"/>
        <w:rPr>
          <w:rFonts w:asciiTheme="majorBidi" w:hAnsiTheme="majorBidi" w:cstheme="majorBidi"/>
        </w:rPr>
      </w:pPr>
    </w:p>
    <w:p w14:paraId="4DEFCD51" w14:textId="77777777" w:rsidR="005E2921" w:rsidRDefault="005E2921" w:rsidP="001C1900">
      <w:pPr>
        <w:pStyle w:val="Body"/>
        <w:rPr>
          <w:rFonts w:asciiTheme="majorBidi" w:hAnsiTheme="majorBidi" w:cstheme="majorBidi"/>
        </w:rPr>
      </w:pPr>
    </w:p>
    <w:p w14:paraId="03A47ED0" w14:textId="77777777" w:rsidR="005E2921" w:rsidRDefault="005E2921" w:rsidP="001C1900">
      <w:pPr>
        <w:pStyle w:val="Body"/>
        <w:rPr>
          <w:rFonts w:asciiTheme="majorBidi" w:hAnsiTheme="majorBidi" w:cstheme="majorBidi"/>
        </w:rPr>
      </w:pPr>
    </w:p>
    <w:p w14:paraId="58A191A1" w14:textId="77777777" w:rsidR="005E2921" w:rsidRDefault="005E2921" w:rsidP="001C1900">
      <w:pPr>
        <w:pStyle w:val="Body"/>
        <w:rPr>
          <w:rFonts w:asciiTheme="majorBidi" w:hAnsiTheme="majorBidi" w:cstheme="majorBidi"/>
        </w:rPr>
      </w:pPr>
    </w:p>
    <w:p w14:paraId="4ED3555F" w14:textId="726EE1CE" w:rsidR="0003557F" w:rsidRPr="0003557F" w:rsidRDefault="0003557F" w:rsidP="0003557F">
      <w:pPr>
        <w:keepNext/>
        <w:widowControl w:val="0"/>
        <w:autoSpaceDE w:val="0"/>
        <w:autoSpaceDN w:val="0"/>
        <w:spacing w:before="240" w:after="240" w:line="240" w:lineRule="auto"/>
        <w:outlineLvl w:val="0"/>
        <w:rPr>
          <w:rFonts w:ascii="Tahoma" w:eastAsia="Trebuchet MS" w:hAnsi="Tahoma" w:cs="Times New Roman"/>
          <w:b/>
          <w:bCs/>
          <w:w w:val="110"/>
          <w:sz w:val="32"/>
          <w:szCs w:val="28"/>
          <w:lang w:eastAsia="en-GB" w:bidi="en-GB"/>
        </w:rPr>
      </w:pPr>
      <w:bookmarkStart w:id="145" w:name="_Toc481332984"/>
      <w:bookmarkStart w:id="146" w:name="_Toc530593876"/>
      <w:bookmarkStart w:id="147" w:name="_Toc535744950"/>
      <w:r>
        <w:rPr>
          <w:rFonts w:ascii="Tahoma" w:eastAsia="Trebuchet MS" w:hAnsi="Tahoma" w:cs="Times New Roman"/>
          <w:b/>
          <w:bCs/>
          <w:w w:val="110"/>
          <w:sz w:val="32"/>
          <w:szCs w:val="28"/>
          <w:lang w:eastAsia="en-GB" w:bidi="en-GB"/>
        </w:rPr>
        <w:lastRenderedPageBreak/>
        <w:t xml:space="preserve">Annex 1: </w:t>
      </w:r>
      <w:r w:rsidRPr="0003557F">
        <w:rPr>
          <w:rFonts w:ascii="Tahoma" w:eastAsia="Trebuchet MS" w:hAnsi="Tahoma" w:cs="Times New Roman"/>
          <w:b/>
          <w:bCs/>
          <w:w w:val="110"/>
          <w:sz w:val="32"/>
          <w:szCs w:val="28"/>
          <w:lang w:eastAsia="en-GB" w:bidi="en-GB"/>
        </w:rPr>
        <w:t>Grievance Redress Mechanism</w:t>
      </w:r>
      <w:bookmarkEnd w:id="145"/>
      <w:bookmarkEnd w:id="146"/>
      <w:bookmarkEnd w:id="147"/>
    </w:p>
    <w:p w14:paraId="1C7F04D7" w14:textId="77777777" w:rsidR="0003557F" w:rsidRPr="0003557F" w:rsidRDefault="0003557F" w:rsidP="0003557F">
      <w:pPr>
        <w:numPr>
          <w:ilvl w:val="1"/>
          <w:numId w:val="0"/>
        </w:numPr>
        <w:tabs>
          <w:tab w:val="num" w:pos="360"/>
          <w:tab w:val="left" w:pos="432"/>
          <w:tab w:val="num" w:pos="720"/>
        </w:tabs>
        <w:suppressAutoHyphens/>
        <w:spacing w:after="180" w:line="360" w:lineRule="atLeast"/>
        <w:jc w:val="both"/>
        <w:rPr>
          <w:rFonts w:asciiTheme="majorBidi" w:eastAsia="Calibri" w:hAnsiTheme="majorBidi" w:cstheme="majorBidi"/>
          <w:bCs/>
          <w:sz w:val="24"/>
          <w:szCs w:val="24"/>
        </w:rPr>
      </w:pPr>
      <w:r w:rsidRPr="0003557F">
        <w:rPr>
          <w:rFonts w:asciiTheme="majorBidi" w:eastAsia="Calibri" w:hAnsiTheme="majorBidi" w:cstheme="majorBidi"/>
          <w:bCs/>
          <w:sz w:val="24"/>
          <w:szCs w:val="24"/>
        </w:rPr>
        <w:t>The Grievance redress mechanism (GRM) is a system of procedures to receive and facilitate resolution of concerns and grievances of project-affected parties arising in connection with a project. The GRM ensures that project-related complaints and concerns received are promptly reviewed and addressed/resolved in an efficient and timely manner, and the complainant informed accordingly.</w:t>
      </w:r>
      <w:r w:rsidRPr="0003557F">
        <w:rPr>
          <w:rFonts w:ascii="Times New Roman" w:eastAsia="Calibri" w:hAnsi="Times New Roman" w:cs="Times New Roman"/>
          <w:bCs/>
          <w:sz w:val="24"/>
          <w:szCs w:val="24"/>
        </w:rPr>
        <w:t xml:space="preserve"> For contractor workforce relevant complaints there should be a separate GRM which will be dealt with grievances of workers on the project site. </w:t>
      </w:r>
    </w:p>
    <w:p w14:paraId="4FE97216" w14:textId="77777777" w:rsidR="0003557F" w:rsidRPr="0003557F" w:rsidRDefault="0003557F" w:rsidP="0003557F">
      <w:pPr>
        <w:numPr>
          <w:ilvl w:val="1"/>
          <w:numId w:val="0"/>
        </w:numPr>
        <w:tabs>
          <w:tab w:val="num" w:pos="360"/>
          <w:tab w:val="left" w:pos="432"/>
          <w:tab w:val="num" w:pos="720"/>
        </w:tabs>
        <w:suppressAutoHyphens/>
        <w:spacing w:after="180" w:line="360" w:lineRule="atLeast"/>
        <w:jc w:val="both"/>
        <w:rPr>
          <w:rFonts w:asciiTheme="majorBidi" w:eastAsia="Calibri" w:hAnsiTheme="majorBidi" w:cstheme="majorBidi"/>
          <w:bCs/>
          <w:sz w:val="24"/>
          <w:szCs w:val="24"/>
        </w:rPr>
      </w:pPr>
      <w:r w:rsidRPr="0003557F">
        <w:rPr>
          <w:rFonts w:asciiTheme="majorBidi" w:eastAsia="Calibri" w:hAnsiTheme="majorBidi" w:cstheme="majorBidi"/>
          <w:bCs/>
          <w:sz w:val="24"/>
          <w:szCs w:val="24"/>
        </w:rPr>
        <w:t>The primary objective of this Grievance Redress Mechanism is to ensure that the views and concerns of those affected by project activities are heard and acted upon in a timely, effective and transparent manner. It will also facilitate people who might have objections or concerns regarding the project activities to raise their objections and through conflict resolution so that these can be addressed adequately. The Grievance Redress Mechanism will be transparent, accessible to all, inclusive, participative and unbiased. PAPs will be made fully aware of their rights and the procedures for making a grievance. All grievances need to be recorded in the project level grievance logbook and a central database or excel-sheet along with outcome of grievance redress – and closely monitored and analyzed in terms of category of grievances of speed of resolution.</w:t>
      </w:r>
    </w:p>
    <w:p w14:paraId="7EBCC4DA" w14:textId="47E5E003" w:rsidR="0003557F" w:rsidRPr="0003557F" w:rsidRDefault="0003557F" w:rsidP="0003557F">
      <w:pPr>
        <w:numPr>
          <w:ilvl w:val="1"/>
          <w:numId w:val="0"/>
        </w:numPr>
        <w:tabs>
          <w:tab w:val="num" w:pos="360"/>
          <w:tab w:val="left" w:pos="432"/>
          <w:tab w:val="num" w:pos="720"/>
        </w:tabs>
        <w:suppressAutoHyphens/>
        <w:spacing w:after="180" w:line="360" w:lineRule="atLeast"/>
        <w:jc w:val="both"/>
        <w:rPr>
          <w:rFonts w:asciiTheme="majorBidi" w:eastAsia="Calibri" w:hAnsiTheme="majorBidi" w:cstheme="majorBidi"/>
          <w:bCs/>
          <w:sz w:val="24"/>
          <w:szCs w:val="24"/>
        </w:rPr>
      </w:pPr>
      <w:r w:rsidRPr="0003557F">
        <w:rPr>
          <w:rFonts w:asciiTheme="majorBidi" w:eastAsia="Calibri" w:hAnsiTheme="majorBidi" w:cstheme="majorBidi"/>
          <w:bCs/>
          <w:sz w:val="24"/>
          <w:szCs w:val="24"/>
        </w:rPr>
        <w:t>The main functions of the Grievance Redress Communities will be as follows:</w:t>
      </w:r>
    </w:p>
    <w:p w14:paraId="2AD8E398" w14:textId="77777777" w:rsidR="0003557F" w:rsidRPr="0003557F" w:rsidRDefault="0003557F" w:rsidP="0003557F">
      <w:pPr>
        <w:numPr>
          <w:ilvl w:val="0"/>
          <w:numId w:val="6"/>
        </w:numPr>
        <w:tabs>
          <w:tab w:val="left" w:pos="720"/>
        </w:tabs>
        <w:spacing w:after="120" w:line="320" w:lineRule="atLeast"/>
        <w:rPr>
          <w:rFonts w:asciiTheme="majorBidi" w:eastAsia="Wingdings" w:hAnsiTheme="majorBidi" w:cstheme="majorBidi"/>
          <w:sz w:val="24"/>
          <w:szCs w:val="20"/>
          <w:vertAlign w:val="superscript"/>
        </w:rPr>
      </w:pPr>
      <w:r w:rsidRPr="0003557F">
        <w:rPr>
          <w:rFonts w:asciiTheme="majorBidi" w:eastAsia="Times New Roman" w:hAnsiTheme="majorBidi" w:cstheme="majorBidi"/>
          <w:sz w:val="24"/>
          <w:szCs w:val="20"/>
        </w:rPr>
        <w:t>Provide a mechanism to all stakeholders including PAPs to address the concerns arising as a result of project activities, ESMP implementation, eligibility entitlements provided in ARAP and compensation paid,</w:t>
      </w:r>
    </w:p>
    <w:p w14:paraId="5DA0168F" w14:textId="77777777" w:rsidR="0003557F" w:rsidRPr="0003557F" w:rsidRDefault="0003557F" w:rsidP="0003557F">
      <w:pPr>
        <w:numPr>
          <w:ilvl w:val="0"/>
          <w:numId w:val="6"/>
        </w:numPr>
        <w:tabs>
          <w:tab w:val="left" w:pos="720"/>
        </w:tabs>
        <w:spacing w:after="120" w:line="320" w:lineRule="atLeast"/>
        <w:rPr>
          <w:rFonts w:asciiTheme="majorBidi" w:eastAsia="Wingdings" w:hAnsiTheme="majorBidi" w:cstheme="majorBidi"/>
          <w:sz w:val="24"/>
          <w:szCs w:val="20"/>
          <w:vertAlign w:val="superscript"/>
        </w:rPr>
      </w:pPr>
      <w:r w:rsidRPr="0003557F">
        <w:rPr>
          <w:rFonts w:asciiTheme="majorBidi" w:eastAsia="Times New Roman" w:hAnsiTheme="majorBidi" w:cstheme="majorBidi"/>
          <w:sz w:val="24"/>
          <w:szCs w:val="20"/>
        </w:rPr>
        <w:t>Record the grievance of relevant stakeholders include of PAPs, to enable tracking and review categorize and prioritize the grievances,</w:t>
      </w:r>
    </w:p>
    <w:p w14:paraId="618E4BB5" w14:textId="77777777" w:rsidR="0003557F" w:rsidRPr="0003557F" w:rsidRDefault="0003557F" w:rsidP="0003557F">
      <w:pPr>
        <w:numPr>
          <w:ilvl w:val="0"/>
          <w:numId w:val="6"/>
        </w:numPr>
        <w:tabs>
          <w:tab w:val="left" w:pos="720"/>
        </w:tabs>
        <w:spacing w:after="120" w:line="320" w:lineRule="atLeast"/>
        <w:rPr>
          <w:rFonts w:asciiTheme="majorBidi" w:eastAsia="Wingdings" w:hAnsiTheme="majorBidi" w:cstheme="majorBidi"/>
          <w:sz w:val="24"/>
          <w:szCs w:val="20"/>
          <w:vertAlign w:val="superscript"/>
        </w:rPr>
      </w:pPr>
      <w:r w:rsidRPr="0003557F">
        <w:rPr>
          <w:rFonts w:asciiTheme="majorBidi" w:eastAsia="Times New Roman" w:hAnsiTheme="majorBidi" w:cstheme="majorBidi"/>
          <w:sz w:val="24"/>
          <w:szCs w:val="20"/>
        </w:rPr>
        <w:t>Determine and implement the mitigation actions to address the grievances,</w:t>
      </w:r>
    </w:p>
    <w:p w14:paraId="2AFB3DD7" w14:textId="77777777" w:rsidR="0003557F" w:rsidRPr="0003557F" w:rsidRDefault="0003557F" w:rsidP="0003557F">
      <w:pPr>
        <w:numPr>
          <w:ilvl w:val="0"/>
          <w:numId w:val="6"/>
        </w:numPr>
        <w:tabs>
          <w:tab w:val="left" w:pos="720"/>
        </w:tabs>
        <w:spacing w:after="120" w:line="320" w:lineRule="atLeast"/>
        <w:rPr>
          <w:rFonts w:asciiTheme="majorBidi" w:eastAsia="Wingdings" w:hAnsiTheme="majorBidi" w:cstheme="majorBidi"/>
          <w:sz w:val="24"/>
          <w:szCs w:val="20"/>
          <w:vertAlign w:val="superscript"/>
        </w:rPr>
      </w:pPr>
      <w:r w:rsidRPr="0003557F">
        <w:rPr>
          <w:rFonts w:asciiTheme="majorBidi" w:eastAsia="Times New Roman" w:hAnsiTheme="majorBidi" w:cstheme="majorBidi"/>
          <w:sz w:val="24"/>
          <w:szCs w:val="20"/>
        </w:rPr>
        <w:t>Report to the aggrieved parties about the developments regarding their grievances and the decision of the project authorities</w:t>
      </w:r>
    </w:p>
    <w:p w14:paraId="038027D7" w14:textId="77777777" w:rsidR="0003557F" w:rsidRPr="0003557F" w:rsidRDefault="0003557F" w:rsidP="0003557F">
      <w:pPr>
        <w:numPr>
          <w:ilvl w:val="0"/>
          <w:numId w:val="6"/>
        </w:numPr>
        <w:tabs>
          <w:tab w:val="left" w:pos="720"/>
        </w:tabs>
        <w:spacing w:after="120" w:line="320" w:lineRule="atLeast"/>
        <w:rPr>
          <w:rFonts w:asciiTheme="majorBidi" w:eastAsia="Wingdings" w:hAnsiTheme="majorBidi" w:cstheme="majorBidi"/>
          <w:sz w:val="24"/>
          <w:szCs w:val="20"/>
          <w:vertAlign w:val="superscript"/>
        </w:rPr>
      </w:pPr>
      <w:r w:rsidRPr="0003557F">
        <w:rPr>
          <w:rFonts w:asciiTheme="majorBidi" w:eastAsia="Times New Roman" w:hAnsiTheme="majorBidi" w:cstheme="majorBidi"/>
          <w:sz w:val="24"/>
          <w:szCs w:val="20"/>
        </w:rPr>
        <w:t>Monitoring and analysis of grievances, tracking response time</w:t>
      </w:r>
    </w:p>
    <w:p w14:paraId="66852890" w14:textId="77777777" w:rsidR="0003557F" w:rsidRPr="0003557F" w:rsidRDefault="0003557F" w:rsidP="0003557F">
      <w:pPr>
        <w:numPr>
          <w:ilvl w:val="0"/>
          <w:numId w:val="6"/>
        </w:numPr>
        <w:tabs>
          <w:tab w:val="left" w:pos="720"/>
        </w:tabs>
        <w:spacing w:after="120" w:line="320" w:lineRule="atLeast"/>
        <w:rPr>
          <w:rFonts w:asciiTheme="majorBidi" w:eastAsia="Wingdings" w:hAnsiTheme="majorBidi" w:cstheme="majorBidi"/>
          <w:sz w:val="24"/>
          <w:szCs w:val="20"/>
          <w:vertAlign w:val="superscript"/>
        </w:rPr>
      </w:pPr>
      <w:r w:rsidRPr="0003557F">
        <w:rPr>
          <w:rFonts w:asciiTheme="majorBidi" w:eastAsia="Times New Roman" w:hAnsiTheme="majorBidi" w:cstheme="majorBidi"/>
          <w:sz w:val="24"/>
          <w:szCs w:val="20"/>
        </w:rPr>
        <w:t>Inform communities within the project area of influence to utilize GRM services</w:t>
      </w:r>
    </w:p>
    <w:p w14:paraId="1D7204C4" w14:textId="77777777" w:rsidR="0003557F" w:rsidRPr="0003557F" w:rsidRDefault="0003557F" w:rsidP="00287AA4">
      <w:pPr>
        <w:keepNext/>
        <w:spacing w:before="120" w:after="120" w:line="240" w:lineRule="auto"/>
        <w:contextualSpacing/>
        <w:outlineLvl w:val="1"/>
        <w:rPr>
          <w:rFonts w:ascii="Tahoma" w:eastAsia="Trebuchet MS" w:hAnsi="Tahoma" w:cs="Trebuchet MS"/>
          <w:b/>
          <w:bCs/>
          <w:sz w:val="28"/>
          <w:szCs w:val="26"/>
          <w:lang w:eastAsia="en-GB" w:bidi="en-GB"/>
        </w:rPr>
      </w:pPr>
      <w:bookmarkStart w:id="148" w:name="_Toc530593877"/>
      <w:bookmarkStart w:id="149" w:name="_Toc535744951"/>
      <w:r w:rsidRPr="0003557F">
        <w:rPr>
          <w:rFonts w:ascii="Tahoma" w:eastAsia="Trebuchet MS" w:hAnsi="Tahoma" w:cs="Trebuchet MS"/>
          <w:b/>
          <w:bCs/>
          <w:sz w:val="28"/>
          <w:szCs w:val="26"/>
          <w:lang w:eastAsia="en-GB" w:bidi="en-GB"/>
        </w:rPr>
        <w:t>The GRC Structure</w:t>
      </w:r>
      <w:bookmarkEnd w:id="148"/>
      <w:bookmarkEnd w:id="149"/>
    </w:p>
    <w:p w14:paraId="3A2D8E9F" w14:textId="77777777" w:rsidR="0003557F" w:rsidRPr="0003557F" w:rsidRDefault="0003557F" w:rsidP="0003557F">
      <w:pPr>
        <w:numPr>
          <w:ilvl w:val="1"/>
          <w:numId w:val="0"/>
        </w:numPr>
        <w:tabs>
          <w:tab w:val="num" w:pos="360"/>
          <w:tab w:val="left" w:pos="432"/>
          <w:tab w:val="num" w:pos="720"/>
        </w:tabs>
        <w:suppressAutoHyphens/>
        <w:spacing w:after="180" w:line="360" w:lineRule="atLeast"/>
        <w:jc w:val="both"/>
        <w:rPr>
          <w:rFonts w:asciiTheme="majorBidi" w:eastAsia="Calibri" w:hAnsiTheme="majorBidi" w:cstheme="majorBidi"/>
          <w:bCs/>
          <w:sz w:val="24"/>
          <w:szCs w:val="24"/>
        </w:rPr>
      </w:pPr>
      <w:r w:rsidRPr="0003557F">
        <w:rPr>
          <w:rFonts w:asciiTheme="majorBidi" w:eastAsia="Calibri" w:hAnsiTheme="majorBidi" w:cstheme="majorBidi"/>
          <w:bCs/>
          <w:sz w:val="24"/>
          <w:szCs w:val="24"/>
        </w:rPr>
        <w:t>The GRC procedure for WB-DABS supported projects has the following levels:</w:t>
      </w:r>
    </w:p>
    <w:p w14:paraId="00C5452E" w14:textId="77777777" w:rsidR="0003557F" w:rsidRPr="0003557F" w:rsidRDefault="0003557F" w:rsidP="0003557F">
      <w:pPr>
        <w:spacing w:after="0" w:line="240" w:lineRule="auto"/>
        <w:ind w:left="289"/>
        <w:jc w:val="both"/>
        <w:rPr>
          <w:rFonts w:ascii="Times New Roman" w:hAnsi="Times New Roman" w:cs="Times New Roman"/>
          <w:sz w:val="24"/>
          <w:szCs w:val="24"/>
        </w:rPr>
      </w:pPr>
      <w:r w:rsidRPr="0003557F">
        <w:rPr>
          <w:rFonts w:asciiTheme="majorBidi" w:hAnsiTheme="majorBidi" w:cstheme="majorBidi"/>
          <w:sz w:val="24"/>
          <w:szCs w:val="24"/>
        </w:rPr>
        <w:t>a- Local level GRC</w:t>
      </w:r>
      <w:r w:rsidRPr="0003557F">
        <w:rPr>
          <w:rFonts w:asciiTheme="majorBidi" w:hAnsiTheme="majorBidi" w:cstheme="majorBidi"/>
        </w:rPr>
        <w:t xml:space="preserve"> (local level GRC has already established and in place for receiving and handling of the   grievance</w:t>
      </w:r>
      <w:r w:rsidRPr="0003557F">
        <w:rPr>
          <w:rFonts w:ascii="Times New Roman" w:hAnsi="Times New Roman" w:cs="Times New Roman"/>
          <w:b/>
          <w:sz w:val="24"/>
          <w:szCs w:val="24"/>
        </w:rPr>
        <w:t xml:space="preserve"> – these are members of local level- or sub-project Level (GRC): </w:t>
      </w:r>
      <w:r w:rsidRPr="0003557F">
        <w:rPr>
          <w:rFonts w:ascii="Times New Roman" w:hAnsi="Times New Roman" w:cs="Times New Roman"/>
          <w:sz w:val="24"/>
          <w:szCs w:val="24"/>
        </w:rPr>
        <w:t>Relevant CDC members, Representative of PAFs, Contractor &amp; Project Staff – social &amp; technical (PIU).</w:t>
      </w:r>
    </w:p>
    <w:p w14:paraId="2AFB99E7" w14:textId="77777777" w:rsidR="0003557F" w:rsidRPr="0003557F" w:rsidRDefault="0003557F" w:rsidP="0003557F">
      <w:pPr>
        <w:spacing w:before="120" w:after="120" w:line="240" w:lineRule="auto"/>
        <w:rPr>
          <w:rFonts w:asciiTheme="majorBidi" w:eastAsia="Times New Roman" w:hAnsiTheme="majorBidi" w:cstheme="majorBidi"/>
          <w:sz w:val="20"/>
          <w:szCs w:val="20"/>
        </w:rPr>
      </w:pPr>
      <w:r w:rsidRPr="0003557F">
        <w:rPr>
          <w:rFonts w:asciiTheme="majorBidi" w:eastAsia="Times New Roman" w:hAnsiTheme="majorBidi" w:cstheme="majorBidi"/>
          <w:sz w:val="20"/>
          <w:szCs w:val="20"/>
        </w:rPr>
        <w:t xml:space="preserve">).                                                                                                   </w:t>
      </w:r>
    </w:p>
    <w:p w14:paraId="114C027F" w14:textId="77777777" w:rsidR="0003557F" w:rsidRPr="0003557F" w:rsidRDefault="0003557F" w:rsidP="0003557F">
      <w:pPr>
        <w:widowControl w:val="0"/>
        <w:autoSpaceDE w:val="0"/>
        <w:autoSpaceDN w:val="0"/>
        <w:spacing w:after="120" w:line="360" w:lineRule="auto"/>
        <w:ind w:left="360" w:hanging="360"/>
        <w:rPr>
          <w:rFonts w:asciiTheme="majorBidi" w:eastAsia="Trebuchet MS" w:hAnsiTheme="majorBidi" w:cstheme="majorBidi"/>
          <w:sz w:val="24"/>
          <w:szCs w:val="24"/>
          <w:lang w:eastAsia="en-GB" w:bidi="en-GB"/>
        </w:rPr>
      </w:pPr>
      <w:r w:rsidRPr="0003557F">
        <w:rPr>
          <w:rFonts w:asciiTheme="majorBidi" w:eastAsia="Trebuchet MS" w:hAnsiTheme="majorBidi" w:cstheme="majorBidi"/>
          <w:sz w:val="24"/>
          <w:szCs w:val="24"/>
          <w:lang w:eastAsia="en-GB" w:bidi="en-GB"/>
        </w:rPr>
        <w:lastRenderedPageBreak/>
        <w:t xml:space="preserve">b- Project level GRC- members include </w:t>
      </w:r>
      <w:r w:rsidRPr="0003557F">
        <w:rPr>
          <w:rFonts w:ascii="Times New Roman" w:eastAsia="Trebuchet MS" w:hAnsi="Times New Roman" w:cs="Times New Roman"/>
          <w:sz w:val="24"/>
          <w:szCs w:val="24"/>
          <w:lang w:val="en-GB" w:eastAsia="en-GB" w:bidi="en-GB"/>
        </w:rPr>
        <w:t>District/Provincial Governors, Provincial Director of DABS, Safeguards officer from PIU/DABS and Community Representatives</w:t>
      </w:r>
      <w:r w:rsidRPr="0003557F">
        <w:rPr>
          <w:rFonts w:asciiTheme="majorBidi" w:eastAsia="Trebuchet MS" w:hAnsiTheme="majorBidi" w:cstheme="majorBidi"/>
          <w:sz w:val="24"/>
          <w:szCs w:val="24"/>
          <w:lang w:eastAsia="en-GB" w:bidi="en-GB"/>
        </w:rPr>
        <w:t>.</w:t>
      </w:r>
    </w:p>
    <w:p w14:paraId="5CBE5C52" w14:textId="265AEDFC" w:rsidR="0003557F" w:rsidRPr="0003557F" w:rsidRDefault="0003557F" w:rsidP="00287AA4">
      <w:pPr>
        <w:widowControl w:val="0"/>
        <w:autoSpaceDE w:val="0"/>
        <w:autoSpaceDN w:val="0"/>
        <w:spacing w:after="120" w:line="360" w:lineRule="auto"/>
        <w:ind w:left="360" w:hanging="360"/>
        <w:jc w:val="both"/>
        <w:rPr>
          <w:rFonts w:asciiTheme="majorBidi" w:eastAsia="Trebuchet MS" w:hAnsiTheme="majorBidi" w:cstheme="majorBidi"/>
          <w:sz w:val="24"/>
          <w:szCs w:val="24"/>
          <w:lang w:eastAsia="en-GB" w:bidi="en-GB"/>
        </w:rPr>
      </w:pPr>
      <w:r w:rsidRPr="0003557F">
        <w:rPr>
          <w:rFonts w:asciiTheme="majorBidi" w:eastAsia="Trebuchet MS" w:hAnsiTheme="majorBidi" w:cstheme="majorBidi"/>
          <w:sz w:val="24"/>
          <w:szCs w:val="24"/>
          <w:lang w:eastAsia="en-GB" w:bidi="en-GB"/>
        </w:rPr>
        <w:t xml:space="preserve">c- DABS level GRC- member include; </w:t>
      </w:r>
      <w:r w:rsidRPr="0003557F">
        <w:rPr>
          <w:rFonts w:ascii="Times New Roman" w:eastAsia="Trebuchet MS" w:hAnsi="Times New Roman" w:cs="Times New Roman"/>
          <w:sz w:val="24"/>
          <w:szCs w:val="24"/>
          <w:lang w:val="en-GB" w:eastAsia="en-GB" w:bidi="en-GB"/>
        </w:rPr>
        <w:t>Deputy Minister (DABS), PIU Director and PIU Social team</w:t>
      </w:r>
      <w:r w:rsidRPr="0003557F">
        <w:rPr>
          <w:rFonts w:asciiTheme="majorBidi" w:eastAsia="Trebuchet MS" w:hAnsiTheme="majorBidi" w:cstheme="majorBidi"/>
          <w:sz w:val="24"/>
          <w:szCs w:val="24"/>
          <w:lang w:eastAsia="en-GB" w:bidi="en-GB"/>
        </w:rPr>
        <w:t>.</w:t>
      </w:r>
    </w:p>
    <w:p w14:paraId="0DE89DD5" w14:textId="77777777" w:rsidR="0003557F" w:rsidRPr="0003557F" w:rsidRDefault="0003557F" w:rsidP="0003557F">
      <w:pPr>
        <w:numPr>
          <w:ilvl w:val="1"/>
          <w:numId w:val="0"/>
        </w:numPr>
        <w:tabs>
          <w:tab w:val="num" w:pos="360"/>
          <w:tab w:val="left" w:pos="432"/>
          <w:tab w:val="num" w:pos="720"/>
        </w:tabs>
        <w:suppressAutoHyphens/>
        <w:spacing w:after="180" w:line="360" w:lineRule="atLeast"/>
        <w:jc w:val="both"/>
        <w:rPr>
          <w:rFonts w:asciiTheme="majorBidi" w:eastAsia="Calibri" w:hAnsiTheme="majorBidi" w:cstheme="majorBidi"/>
          <w:bCs/>
          <w:sz w:val="24"/>
          <w:szCs w:val="24"/>
        </w:rPr>
      </w:pPr>
      <w:r w:rsidRPr="0003557F">
        <w:rPr>
          <w:rFonts w:asciiTheme="majorBidi" w:eastAsia="Calibri" w:hAnsiTheme="majorBidi" w:cstheme="majorBidi"/>
          <w:bCs/>
          <w:sz w:val="24"/>
          <w:szCs w:val="24"/>
        </w:rPr>
        <w:t>Grievance Redress Committees (GRCs) have already been formed across all projects based on World Bank policy which includes members from the relevant project beneficiaries, local governments, Representatives from Project Affected Families (PAF), civil society representative, community representatives.</w:t>
      </w:r>
    </w:p>
    <w:p w14:paraId="2FFB9CB1" w14:textId="77777777" w:rsidR="0003557F" w:rsidRPr="0003557F" w:rsidRDefault="0003557F" w:rsidP="00287AA4">
      <w:pPr>
        <w:keepNext/>
        <w:spacing w:before="120" w:after="120" w:line="240" w:lineRule="auto"/>
        <w:contextualSpacing/>
        <w:outlineLvl w:val="1"/>
        <w:rPr>
          <w:rFonts w:ascii="Tahoma" w:eastAsia="Trebuchet MS" w:hAnsi="Tahoma" w:cs="Trebuchet MS"/>
          <w:b/>
          <w:bCs/>
          <w:sz w:val="28"/>
          <w:szCs w:val="26"/>
          <w:lang w:eastAsia="en-GB" w:bidi="en-GB"/>
        </w:rPr>
      </w:pPr>
      <w:bookmarkStart w:id="150" w:name="_Toc535744952"/>
      <w:r w:rsidRPr="0003557F">
        <w:rPr>
          <w:rFonts w:ascii="Tahoma" w:eastAsia="Trebuchet MS" w:hAnsi="Tahoma" w:cs="Trebuchet MS"/>
          <w:b/>
          <w:bCs/>
          <w:sz w:val="28"/>
          <w:szCs w:val="26"/>
          <w:lang w:eastAsia="en-GB" w:bidi="en-GB"/>
        </w:rPr>
        <w:t>Functions of GRC</w:t>
      </w:r>
      <w:bookmarkEnd w:id="150"/>
    </w:p>
    <w:p w14:paraId="62B70180" w14:textId="77777777" w:rsidR="0003557F" w:rsidRPr="0003557F" w:rsidRDefault="0003557F" w:rsidP="0003557F">
      <w:pPr>
        <w:numPr>
          <w:ilvl w:val="0"/>
          <w:numId w:val="6"/>
        </w:numPr>
        <w:tabs>
          <w:tab w:val="left" w:pos="720"/>
        </w:tabs>
        <w:spacing w:after="120" w:line="320" w:lineRule="atLeast"/>
        <w:rPr>
          <w:rFonts w:asciiTheme="majorBidi" w:eastAsia="Times New Roman" w:hAnsiTheme="majorBidi" w:cstheme="majorBidi"/>
          <w:sz w:val="24"/>
          <w:szCs w:val="20"/>
        </w:rPr>
      </w:pPr>
      <w:r w:rsidRPr="0003557F">
        <w:rPr>
          <w:rFonts w:asciiTheme="majorBidi" w:eastAsia="Times New Roman" w:hAnsiTheme="majorBidi" w:cstheme="majorBidi"/>
          <w:sz w:val="24"/>
          <w:szCs w:val="20"/>
        </w:rPr>
        <w:t>Ensure that handling of grievances is in accordance with Afghan law and World Bank procedures.</w:t>
      </w:r>
    </w:p>
    <w:p w14:paraId="21C1651E" w14:textId="77777777" w:rsidR="0003557F" w:rsidRPr="0003557F" w:rsidRDefault="0003557F" w:rsidP="0003557F">
      <w:pPr>
        <w:numPr>
          <w:ilvl w:val="0"/>
          <w:numId w:val="6"/>
        </w:numPr>
        <w:tabs>
          <w:tab w:val="left" w:pos="720"/>
        </w:tabs>
        <w:spacing w:after="120" w:line="320" w:lineRule="atLeast"/>
        <w:rPr>
          <w:rFonts w:asciiTheme="majorBidi" w:eastAsia="Times New Roman" w:hAnsiTheme="majorBidi" w:cstheme="majorBidi"/>
          <w:sz w:val="24"/>
          <w:szCs w:val="20"/>
        </w:rPr>
      </w:pPr>
      <w:r w:rsidRPr="0003557F">
        <w:rPr>
          <w:rFonts w:asciiTheme="majorBidi" w:eastAsia="Times New Roman" w:hAnsiTheme="majorBidi" w:cstheme="majorBidi"/>
          <w:sz w:val="24"/>
          <w:szCs w:val="20"/>
        </w:rPr>
        <w:t>Ensure that follow-up actions in response to grievances are taken within an agreed time-frame. Maintain record of all registered grievances in a database, along with details on the nature of the issues raised the case history, and actions taken.</w:t>
      </w:r>
    </w:p>
    <w:p w14:paraId="1350ECAB" w14:textId="77777777" w:rsidR="0003557F" w:rsidRPr="0003557F" w:rsidRDefault="0003557F" w:rsidP="0003557F">
      <w:pPr>
        <w:numPr>
          <w:ilvl w:val="0"/>
          <w:numId w:val="6"/>
        </w:numPr>
        <w:tabs>
          <w:tab w:val="left" w:pos="720"/>
        </w:tabs>
        <w:spacing w:after="120" w:line="320" w:lineRule="atLeast"/>
        <w:rPr>
          <w:rFonts w:asciiTheme="majorBidi" w:eastAsia="Times New Roman" w:hAnsiTheme="majorBidi" w:cstheme="majorBidi"/>
          <w:sz w:val="24"/>
          <w:szCs w:val="20"/>
        </w:rPr>
      </w:pPr>
      <w:r w:rsidRPr="0003557F">
        <w:rPr>
          <w:rFonts w:asciiTheme="majorBidi" w:eastAsia="Times New Roman" w:hAnsiTheme="majorBidi" w:cstheme="majorBidi"/>
          <w:sz w:val="24"/>
          <w:szCs w:val="20"/>
        </w:rPr>
        <w:t>Report on resolved/unresolved grievances a weekly basis to the PIU.</w:t>
      </w:r>
    </w:p>
    <w:p w14:paraId="22941B83" w14:textId="77777777" w:rsidR="0003557F" w:rsidRPr="0003557F" w:rsidRDefault="0003557F" w:rsidP="0003557F">
      <w:pPr>
        <w:numPr>
          <w:ilvl w:val="0"/>
          <w:numId w:val="6"/>
        </w:numPr>
        <w:tabs>
          <w:tab w:val="left" w:pos="720"/>
        </w:tabs>
        <w:spacing w:after="120" w:line="320" w:lineRule="atLeast"/>
        <w:rPr>
          <w:rFonts w:asciiTheme="majorBidi" w:eastAsia="Times New Roman" w:hAnsiTheme="majorBidi" w:cstheme="majorBidi"/>
          <w:sz w:val="24"/>
          <w:szCs w:val="20"/>
        </w:rPr>
      </w:pPr>
      <w:r w:rsidRPr="0003557F">
        <w:rPr>
          <w:rFonts w:asciiTheme="majorBidi" w:eastAsia="Times New Roman" w:hAnsiTheme="majorBidi" w:cstheme="majorBidi"/>
          <w:sz w:val="24"/>
          <w:szCs w:val="20"/>
        </w:rPr>
        <w:t>Coordinate with Government departments, at district, provincial and national level and civil society organizations for resolving the grievances of the local communities.</w:t>
      </w:r>
    </w:p>
    <w:p w14:paraId="26F03DB1" w14:textId="77777777" w:rsidR="0003557F" w:rsidRPr="0003557F" w:rsidRDefault="0003557F" w:rsidP="0003557F">
      <w:pPr>
        <w:numPr>
          <w:ilvl w:val="0"/>
          <w:numId w:val="6"/>
        </w:numPr>
        <w:tabs>
          <w:tab w:val="left" w:pos="720"/>
        </w:tabs>
        <w:spacing w:after="120" w:line="320" w:lineRule="atLeast"/>
        <w:rPr>
          <w:rFonts w:asciiTheme="majorBidi" w:eastAsia="Times New Roman" w:hAnsiTheme="majorBidi" w:cstheme="majorBidi"/>
          <w:sz w:val="24"/>
          <w:szCs w:val="20"/>
        </w:rPr>
      </w:pPr>
      <w:r w:rsidRPr="0003557F">
        <w:rPr>
          <w:rFonts w:asciiTheme="majorBidi" w:eastAsia="Times New Roman" w:hAnsiTheme="majorBidi" w:cstheme="majorBidi"/>
          <w:sz w:val="24"/>
          <w:szCs w:val="20"/>
        </w:rPr>
        <w:t>Coordinate with community representatives on the efficacy and usefulness of grievance redress procedures and recommend changes if any.</w:t>
      </w:r>
    </w:p>
    <w:p w14:paraId="697B859E" w14:textId="77777777" w:rsidR="0003557F" w:rsidRPr="0003557F" w:rsidRDefault="0003557F" w:rsidP="0003557F">
      <w:pPr>
        <w:numPr>
          <w:ilvl w:val="0"/>
          <w:numId w:val="6"/>
        </w:numPr>
        <w:tabs>
          <w:tab w:val="left" w:pos="720"/>
        </w:tabs>
        <w:spacing w:after="120" w:line="320" w:lineRule="atLeast"/>
        <w:rPr>
          <w:rFonts w:asciiTheme="majorBidi" w:eastAsia="Times New Roman" w:hAnsiTheme="majorBidi" w:cstheme="majorBidi"/>
          <w:sz w:val="24"/>
          <w:szCs w:val="20"/>
        </w:rPr>
      </w:pPr>
      <w:r w:rsidRPr="0003557F">
        <w:rPr>
          <w:rFonts w:asciiTheme="majorBidi" w:eastAsia="Times New Roman" w:hAnsiTheme="majorBidi" w:cstheme="majorBidi"/>
          <w:sz w:val="24"/>
          <w:szCs w:val="20"/>
        </w:rPr>
        <w:t>Assign member(s) to undertake site visits to assess issues raised as and when needed.</w:t>
      </w:r>
    </w:p>
    <w:p w14:paraId="42C1E1D4" w14:textId="77777777" w:rsidR="0003557F" w:rsidRPr="0003557F" w:rsidRDefault="0003557F" w:rsidP="00287AA4">
      <w:pPr>
        <w:keepNext/>
        <w:spacing w:before="120" w:after="120" w:line="240" w:lineRule="auto"/>
        <w:contextualSpacing/>
        <w:outlineLvl w:val="1"/>
        <w:rPr>
          <w:rFonts w:ascii="Tahoma" w:eastAsia="Trebuchet MS" w:hAnsi="Tahoma" w:cs="Trebuchet MS"/>
          <w:b/>
          <w:bCs/>
          <w:sz w:val="28"/>
          <w:szCs w:val="26"/>
          <w:lang w:eastAsia="en-GB" w:bidi="en-GB"/>
        </w:rPr>
      </w:pPr>
      <w:bookmarkStart w:id="151" w:name="_Toc535744953"/>
      <w:r w:rsidRPr="0003557F">
        <w:rPr>
          <w:rFonts w:ascii="Tahoma" w:eastAsia="Trebuchet MS" w:hAnsi="Tahoma" w:cs="Trebuchet MS"/>
          <w:b/>
          <w:bCs/>
          <w:sz w:val="28"/>
          <w:szCs w:val="26"/>
          <w:lang w:eastAsia="en-GB" w:bidi="en-GB"/>
        </w:rPr>
        <w:t>The DABS- GRM Procedures</w:t>
      </w:r>
      <w:bookmarkEnd w:id="151"/>
    </w:p>
    <w:p w14:paraId="23015D48" w14:textId="77777777" w:rsidR="0003557F" w:rsidRPr="0003557F" w:rsidRDefault="0003557F" w:rsidP="0003557F">
      <w:pPr>
        <w:numPr>
          <w:ilvl w:val="1"/>
          <w:numId w:val="0"/>
        </w:numPr>
        <w:tabs>
          <w:tab w:val="num" w:pos="360"/>
          <w:tab w:val="left" w:pos="432"/>
          <w:tab w:val="num" w:pos="720"/>
        </w:tabs>
        <w:suppressAutoHyphens/>
        <w:spacing w:after="180" w:line="360" w:lineRule="atLeast"/>
        <w:jc w:val="both"/>
        <w:rPr>
          <w:rFonts w:asciiTheme="majorBidi" w:eastAsia="Times New Roman" w:hAnsiTheme="majorBidi" w:cstheme="majorBidi"/>
          <w:bCs/>
          <w:sz w:val="24"/>
          <w:szCs w:val="24"/>
          <w:shd w:val="clear" w:color="auto" w:fill="FFFF00"/>
        </w:rPr>
      </w:pPr>
      <w:r w:rsidRPr="0003557F">
        <w:rPr>
          <w:rFonts w:asciiTheme="majorBidi" w:eastAsia="Calibri" w:hAnsiTheme="majorBidi" w:cstheme="majorBidi"/>
          <w:bCs/>
          <w:sz w:val="24"/>
          <w:szCs w:val="24"/>
        </w:rPr>
        <w:t>The GRM covers grievances related to both environmental and social concerns. The three elements of the project’s GRM conducted or accessed at three different levels are:</w:t>
      </w:r>
    </w:p>
    <w:p w14:paraId="06644FC7" w14:textId="77777777" w:rsidR="0003557F" w:rsidRPr="0003557F" w:rsidRDefault="0003557F" w:rsidP="0003557F">
      <w:pPr>
        <w:numPr>
          <w:ilvl w:val="0"/>
          <w:numId w:val="4"/>
        </w:numPr>
        <w:autoSpaceDE w:val="0"/>
        <w:autoSpaceDN w:val="0"/>
        <w:adjustRightInd w:val="0"/>
        <w:spacing w:after="120" w:line="360" w:lineRule="auto"/>
        <w:jc w:val="both"/>
        <w:rPr>
          <w:rFonts w:asciiTheme="majorBidi" w:eastAsia="Trebuchet MS" w:hAnsiTheme="majorBidi" w:cstheme="majorBidi"/>
          <w:color w:val="000000"/>
          <w:sz w:val="24"/>
          <w:szCs w:val="24"/>
          <w:lang w:eastAsia="en-GB" w:bidi="en-GB"/>
        </w:rPr>
      </w:pPr>
      <w:r w:rsidRPr="0003557F">
        <w:rPr>
          <w:rFonts w:asciiTheme="majorBidi" w:eastAsia="Trebuchet MS" w:hAnsiTheme="majorBidi" w:cstheme="majorBidi"/>
          <w:sz w:val="24"/>
          <w:szCs w:val="24"/>
          <w:lang w:eastAsia="en-GB" w:bidi="en-GB"/>
        </w:rPr>
        <w:t>Efforts made to resolve issues at local level.</w:t>
      </w:r>
    </w:p>
    <w:p w14:paraId="515536BF" w14:textId="77777777" w:rsidR="0003557F" w:rsidRPr="0003557F" w:rsidRDefault="0003557F" w:rsidP="0003557F">
      <w:pPr>
        <w:numPr>
          <w:ilvl w:val="0"/>
          <w:numId w:val="4"/>
        </w:numPr>
        <w:autoSpaceDE w:val="0"/>
        <w:autoSpaceDN w:val="0"/>
        <w:adjustRightInd w:val="0"/>
        <w:spacing w:after="120" w:line="360" w:lineRule="auto"/>
        <w:jc w:val="both"/>
        <w:rPr>
          <w:rFonts w:asciiTheme="majorBidi" w:eastAsia="Trebuchet MS" w:hAnsiTheme="majorBidi" w:cstheme="majorBidi"/>
          <w:color w:val="000000"/>
          <w:sz w:val="24"/>
          <w:szCs w:val="24"/>
          <w:lang w:eastAsia="en-GB" w:bidi="en-GB"/>
        </w:rPr>
      </w:pPr>
      <w:r w:rsidRPr="0003557F">
        <w:rPr>
          <w:rFonts w:asciiTheme="majorBidi" w:eastAsia="Trebuchet MS" w:hAnsiTheme="majorBidi" w:cstheme="majorBidi"/>
          <w:sz w:val="24"/>
          <w:szCs w:val="24"/>
          <w:lang w:eastAsia="en-GB" w:bidi="en-GB"/>
        </w:rPr>
        <w:t>A Grievance Redress Committee at district/project level.</w:t>
      </w:r>
    </w:p>
    <w:p w14:paraId="4D2212BB" w14:textId="77777777" w:rsidR="0003557F" w:rsidRPr="0003557F" w:rsidRDefault="0003557F" w:rsidP="0003557F">
      <w:pPr>
        <w:numPr>
          <w:ilvl w:val="0"/>
          <w:numId w:val="4"/>
        </w:numPr>
        <w:autoSpaceDE w:val="0"/>
        <w:autoSpaceDN w:val="0"/>
        <w:adjustRightInd w:val="0"/>
        <w:spacing w:after="120" w:line="360" w:lineRule="auto"/>
        <w:jc w:val="both"/>
        <w:rPr>
          <w:rFonts w:asciiTheme="majorBidi" w:eastAsia="Trebuchet MS" w:hAnsiTheme="majorBidi" w:cstheme="majorBidi"/>
          <w:color w:val="000000"/>
          <w:sz w:val="24"/>
          <w:szCs w:val="24"/>
          <w:lang w:eastAsia="en-GB" w:bidi="en-GB"/>
        </w:rPr>
      </w:pPr>
      <w:r w:rsidRPr="0003557F">
        <w:rPr>
          <w:rFonts w:asciiTheme="majorBidi" w:eastAsia="Trebuchet MS" w:hAnsiTheme="majorBidi" w:cstheme="majorBidi"/>
          <w:sz w:val="24"/>
          <w:szCs w:val="24"/>
          <w:lang w:eastAsia="en-GB" w:bidi="en-GB"/>
        </w:rPr>
        <w:t>Appeal mechanism at DABS management level.</w:t>
      </w:r>
    </w:p>
    <w:p w14:paraId="2F356581" w14:textId="77777777" w:rsidR="0003557F" w:rsidRPr="0003557F" w:rsidRDefault="0003557F" w:rsidP="0003557F">
      <w:pPr>
        <w:numPr>
          <w:ilvl w:val="1"/>
          <w:numId w:val="0"/>
        </w:numPr>
        <w:tabs>
          <w:tab w:val="num" w:pos="360"/>
          <w:tab w:val="left" w:pos="432"/>
          <w:tab w:val="num" w:pos="720"/>
        </w:tabs>
        <w:suppressAutoHyphens/>
        <w:spacing w:after="180" w:line="360" w:lineRule="atLeast"/>
        <w:jc w:val="both"/>
        <w:rPr>
          <w:rFonts w:asciiTheme="majorBidi" w:eastAsia="Calibri" w:hAnsiTheme="majorBidi" w:cstheme="majorBidi"/>
          <w:bCs/>
          <w:sz w:val="24"/>
          <w:szCs w:val="24"/>
        </w:rPr>
      </w:pPr>
      <w:r w:rsidRPr="0003557F">
        <w:rPr>
          <w:rFonts w:asciiTheme="majorBidi" w:eastAsia="Calibri" w:hAnsiTheme="majorBidi" w:cstheme="majorBidi"/>
          <w:bCs/>
          <w:sz w:val="24"/>
          <w:szCs w:val="24"/>
        </w:rPr>
        <w:t xml:space="preserve">DABS and the Project local staffs will be responsible to </w:t>
      </w:r>
      <w:r w:rsidRPr="0003557F">
        <w:rPr>
          <w:rFonts w:asciiTheme="majorBidi" w:eastAsia="Calibri" w:hAnsiTheme="majorBidi" w:cstheme="majorBidi"/>
          <w:bCs/>
          <w:sz w:val="24"/>
          <w:szCs w:val="24"/>
          <w:lang w:bidi="ps-AF"/>
        </w:rPr>
        <w:t>publicize the complaints procedures to the affected families</w:t>
      </w:r>
      <w:r w:rsidRPr="0003557F">
        <w:rPr>
          <w:rFonts w:asciiTheme="majorBidi" w:eastAsia="Calibri" w:hAnsiTheme="majorBidi" w:cstheme="majorBidi"/>
          <w:bCs/>
          <w:sz w:val="24"/>
          <w:szCs w:val="24"/>
        </w:rPr>
        <w:t xml:space="preserve"> and will also be responsible for the proper management of the grievance redress. In initial meetings WB-DABS supported projects Environment and Social Safeguards (ESS) staff, together with local government representatives, must inform community representatives about the GRM and explain the various ways of accessing it.  ESS staff should </w:t>
      </w:r>
      <w:r w:rsidRPr="0003557F">
        <w:rPr>
          <w:rFonts w:asciiTheme="majorBidi" w:eastAsia="Calibri" w:hAnsiTheme="majorBidi" w:cstheme="majorBidi"/>
          <w:bCs/>
          <w:sz w:val="24"/>
          <w:szCs w:val="24"/>
        </w:rPr>
        <w:lastRenderedPageBreak/>
        <w:t xml:space="preserve">explain that a range of mitigation measures to reduce potential negative environmental and social impacts of project activities on communities will be discussed and agreed with community representatives as an integral part of project development. </w:t>
      </w:r>
    </w:p>
    <w:p w14:paraId="2E83C9F9" w14:textId="77777777" w:rsidR="0003557F" w:rsidRPr="0003557F" w:rsidRDefault="0003557F" w:rsidP="0003557F">
      <w:pPr>
        <w:numPr>
          <w:ilvl w:val="1"/>
          <w:numId w:val="0"/>
        </w:numPr>
        <w:tabs>
          <w:tab w:val="num" w:pos="360"/>
          <w:tab w:val="left" w:pos="432"/>
          <w:tab w:val="num" w:pos="720"/>
        </w:tabs>
        <w:suppressAutoHyphens/>
        <w:spacing w:after="180" w:line="360" w:lineRule="atLeast"/>
        <w:jc w:val="both"/>
        <w:rPr>
          <w:rFonts w:asciiTheme="majorBidi" w:eastAsia="Calibri" w:hAnsiTheme="majorBidi" w:cstheme="majorBidi"/>
          <w:bCs/>
          <w:sz w:val="24"/>
          <w:szCs w:val="24"/>
        </w:rPr>
      </w:pPr>
      <w:r w:rsidRPr="0003557F">
        <w:rPr>
          <w:rFonts w:asciiTheme="majorBidi" w:eastAsia="Calibri" w:hAnsiTheme="majorBidi" w:cstheme="majorBidi"/>
          <w:b/>
          <w:sz w:val="24"/>
          <w:szCs w:val="24"/>
        </w:rPr>
        <w:t>Awareness generation</w:t>
      </w:r>
      <w:r w:rsidRPr="0003557F">
        <w:rPr>
          <w:rFonts w:asciiTheme="majorBidi" w:eastAsia="Calibri" w:hAnsiTheme="majorBidi" w:cstheme="majorBidi"/>
          <w:bCs/>
          <w:sz w:val="24"/>
          <w:szCs w:val="24"/>
        </w:rPr>
        <w:t>-The PIU will ensure awareness generation campaigns about the project related activities to the extent so as to make the citizens aware to claim their rights and entitlements as described under the resettlement plan.</w:t>
      </w:r>
    </w:p>
    <w:p w14:paraId="370F20E9" w14:textId="1FCED8FE" w:rsidR="0003557F" w:rsidRPr="0003557F" w:rsidRDefault="0003557F" w:rsidP="00287AA4">
      <w:pPr>
        <w:numPr>
          <w:ilvl w:val="1"/>
          <w:numId w:val="0"/>
        </w:numPr>
        <w:tabs>
          <w:tab w:val="num" w:pos="360"/>
          <w:tab w:val="left" w:pos="432"/>
          <w:tab w:val="num" w:pos="720"/>
        </w:tabs>
        <w:suppressAutoHyphens/>
        <w:spacing w:after="180" w:line="360" w:lineRule="atLeast"/>
        <w:jc w:val="both"/>
        <w:rPr>
          <w:rFonts w:asciiTheme="majorBidi" w:eastAsia="Calibri" w:hAnsiTheme="majorBidi" w:cstheme="majorBidi"/>
          <w:bCs/>
          <w:sz w:val="24"/>
          <w:szCs w:val="24"/>
        </w:rPr>
      </w:pPr>
      <w:r w:rsidRPr="0003557F">
        <w:rPr>
          <w:rFonts w:asciiTheme="majorBidi" w:eastAsia="Calibri" w:hAnsiTheme="majorBidi" w:cstheme="majorBidi"/>
          <w:b/>
          <w:sz w:val="24"/>
          <w:szCs w:val="24"/>
        </w:rPr>
        <w:t>Submitting grievances and recording procedures-</w:t>
      </w:r>
      <w:r w:rsidRPr="0003557F">
        <w:rPr>
          <w:rFonts w:asciiTheme="majorBidi" w:eastAsia="Calibri" w:hAnsiTheme="majorBidi" w:cstheme="majorBidi"/>
          <w:bCs/>
          <w:sz w:val="24"/>
          <w:szCs w:val="24"/>
        </w:rPr>
        <w:t xml:space="preserve">Grievances can be submitted to the district governor’s office, PIU representative or to the implementing agency-contractor office. Grievances can also be submitted through email, SMS and phone calling.  In case the issue is not resolve at the community and </w:t>
      </w:r>
      <w:r w:rsidR="00287AA4" w:rsidRPr="0003557F">
        <w:rPr>
          <w:rFonts w:asciiTheme="majorBidi" w:eastAsia="Calibri" w:hAnsiTheme="majorBidi" w:cstheme="majorBidi"/>
          <w:bCs/>
          <w:sz w:val="24"/>
          <w:szCs w:val="24"/>
        </w:rPr>
        <w:t>project levels</w:t>
      </w:r>
      <w:r w:rsidRPr="0003557F">
        <w:rPr>
          <w:rFonts w:asciiTheme="majorBidi" w:eastAsia="Calibri" w:hAnsiTheme="majorBidi" w:cstheme="majorBidi"/>
          <w:bCs/>
          <w:sz w:val="24"/>
          <w:szCs w:val="24"/>
        </w:rPr>
        <w:t xml:space="preserve">, it will be brought to the GRC at HQ level in the next meeting. </w:t>
      </w:r>
    </w:p>
    <w:p w14:paraId="5A6E5F50" w14:textId="77777777" w:rsidR="0003557F" w:rsidRPr="0003557F" w:rsidRDefault="0003557F" w:rsidP="0003557F">
      <w:pPr>
        <w:autoSpaceDE w:val="0"/>
        <w:autoSpaceDN w:val="0"/>
        <w:adjustRightInd w:val="0"/>
        <w:spacing w:line="276" w:lineRule="auto"/>
        <w:jc w:val="both"/>
        <w:rPr>
          <w:rFonts w:ascii="Times New Roman" w:hAnsi="Times New Roman" w:cs="Times New Roman"/>
          <w:sz w:val="24"/>
          <w:szCs w:val="24"/>
          <w:lang w:val="en-IN"/>
        </w:rPr>
      </w:pPr>
      <w:r w:rsidRPr="0003557F">
        <w:rPr>
          <w:rFonts w:asciiTheme="majorBidi" w:eastAsia="Calibri" w:hAnsiTheme="majorBidi" w:cstheme="majorBidi"/>
          <w:b/>
          <w:sz w:val="24"/>
          <w:szCs w:val="24"/>
        </w:rPr>
        <w:t xml:space="preserve">GRC meetings, proceedings and recommendations- </w:t>
      </w:r>
      <w:r w:rsidRPr="0003557F">
        <w:rPr>
          <w:rFonts w:asciiTheme="majorBidi" w:eastAsia="Calibri" w:hAnsiTheme="majorBidi" w:cstheme="majorBidi"/>
          <w:bCs/>
          <w:sz w:val="24"/>
          <w:szCs w:val="24"/>
        </w:rPr>
        <w:t>In case an issue raised is not resolved at the local level, a copy of the registered complaint will be forwarded to next level for consideration.  The GRC’s meetings are to be held every second week to assess grievances, identify action to be taken and assign responsibility for follow-up. Cases put before the GRC will be assessed according to their urgency, priority, and the social environmental, technical or operational issues that they may raise. Along with the details of each case, recommendations for referral or action will be entered into a grievance excel-sheet to enable tracking and review. After the GRC meetings, its’ minutes and recommendations will be sent to the PIU within a week of the GRC meeting. The same information will also be sent to the relevant applicants. All efforts will be made by PMT to implement the recommendations of GRC as soon as possible.</w:t>
      </w:r>
      <w:r w:rsidRPr="0003557F">
        <w:rPr>
          <w:rFonts w:ascii="Times New Roman" w:hAnsi="Times New Roman" w:cs="Times New Roman"/>
          <w:sz w:val="24"/>
          <w:szCs w:val="24"/>
          <w:lang w:val="en-IN"/>
        </w:rPr>
        <w:t xml:space="preserve"> PIU will report to inter-ministerial- DABS- committee about the disposal of complaints and pending status regularly.  </w:t>
      </w:r>
    </w:p>
    <w:p w14:paraId="023A73C8" w14:textId="50753FE2" w:rsidR="0003557F" w:rsidRPr="0003557F" w:rsidRDefault="0003557F" w:rsidP="00287AA4">
      <w:pPr>
        <w:tabs>
          <w:tab w:val="num" w:pos="360"/>
        </w:tabs>
        <w:autoSpaceDE w:val="0"/>
        <w:autoSpaceDN w:val="0"/>
        <w:adjustRightInd w:val="0"/>
        <w:spacing w:line="276" w:lineRule="auto"/>
        <w:jc w:val="both"/>
        <w:rPr>
          <w:rFonts w:asciiTheme="majorBidi" w:eastAsia="Calibri" w:hAnsiTheme="majorBidi" w:cstheme="majorBidi"/>
          <w:bCs/>
          <w:sz w:val="24"/>
          <w:szCs w:val="24"/>
        </w:rPr>
      </w:pPr>
      <w:r w:rsidRPr="0003557F">
        <w:rPr>
          <w:rFonts w:asciiTheme="majorBidi" w:eastAsia="Calibri" w:hAnsiTheme="majorBidi" w:cstheme="majorBidi"/>
          <w:b/>
          <w:sz w:val="24"/>
          <w:szCs w:val="24"/>
        </w:rPr>
        <w:t xml:space="preserve">Appeals and legal recourse- </w:t>
      </w:r>
      <w:r w:rsidRPr="0003557F">
        <w:rPr>
          <w:rFonts w:asciiTheme="majorBidi" w:eastAsia="Calibri" w:hAnsiTheme="majorBidi" w:cstheme="majorBidi"/>
          <w:bCs/>
          <w:sz w:val="24"/>
          <w:szCs w:val="24"/>
        </w:rPr>
        <w:t>Issues not resolved at GRC level will be escalated at the DABS level</w:t>
      </w:r>
      <w:r w:rsidR="00287AA4" w:rsidRPr="0003557F">
        <w:rPr>
          <w:rFonts w:asciiTheme="majorBidi" w:eastAsia="Calibri" w:hAnsiTheme="majorBidi" w:cstheme="majorBidi"/>
          <w:bCs/>
          <w:sz w:val="24"/>
          <w:szCs w:val="24"/>
        </w:rPr>
        <w:t>, if</w:t>
      </w:r>
      <w:r w:rsidRPr="0003557F">
        <w:rPr>
          <w:rFonts w:asciiTheme="majorBidi" w:eastAsia="Calibri" w:hAnsiTheme="majorBidi" w:cstheme="majorBidi"/>
          <w:bCs/>
          <w:sz w:val="24"/>
          <w:szCs w:val="24"/>
        </w:rPr>
        <w:t xml:space="preserve"> considers necessary will attempt a hearing on the matter in order to resolve it. In case of no resolution, such issues will be referred to the court of law with the approval of H.E. CEO DABS.   The diagram below presents various level of GRM committees for trans-Hindukush road connectivity project.</w:t>
      </w:r>
    </w:p>
    <w:p w14:paraId="17787409" w14:textId="77777777" w:rsidR="0003557F" w:rsidRPr="0003557F" w:rsidRDefault="0003557F" w:rsidP="00287AA4">
      <w:pPr>
        <w:keepNext/>
        <w:spacing w:before="120" w:after="120" w:line="240" w:lineRule="auto"/>
        <w:contextualSpacing/>
        <w:outlineLvl w:val="1"/>
        <w:rPr>
          <w:rFonts w:ascii="Tahoma" w:eastAsia="Trebuchet MS" w:hAnsi="Tahoma" w:cs="Trebuchet MS"/>
          <w:b/>
          <w:bCs/>
          <w:sz w:val="28"/>
          <w:szCs w:val="26"/>
          <w:lang w:eastAsia="en-GB" w:bidi="en-GB"/>
        </w:rPr>
      </w:pPr>
      <w:bookmarkStart w:id="152" w:name="_Toc535744954"/>
      <w:r w:rsidRPr="0003557F">
        <w:rPr>
          <w:rFonts w:ascii="Tahoma" w:eastAsia="Trebuchet MS" w:hAnsi="Tahoma" w:cs="Trebuchet MS"/>
          <w:b/>
          <w:bCs/>
          <w:sz w:val="28"/>
          <w:szCs w:val="26"/>
          <w:lang w:eastAsia="en-GB" w:bidi="en-GB"/>
        </w:rPr>
        <w:t>GRM Information</w:t>
      </w:r>
      <w:bookmarkEnd w:id="152"/>
    </w:p>
    <w:p w14:paraId="03082F7A" w14:textId="77777777" w:rsidR="0003557F" w:rsidRPr="0003557F" w:rsidRDefault="0003557F" w:rsidP="0003557F">
      <w:pPr>
        <w:numPr>
          <w:ilvl w:val="1"/>
          <w:numId w:val="0"/>
        </w:numPr>
        <w:tabs>
          <w:tab w:val="num" w:pos="360"/>
          <w:tab w:val="left" w:pos="432"/>
          <w:tab w:val="num" w:pos="720"/>
        </w:tabs>
        <w:suppressAutoHyphens/>
        <w:spacing w:after="180" w:line="360" w:lineRule="atLeast"/>
        <w:jc w:val="both"/>
        <w:rPr>
          <w:rFonts w:asciiTheme="majorBidi" w:eastAsia="Calibri" w:hAnsiTheme="majorBidi" w:cstheme="majorBidi"/>
          <w:bCs/>
          <w:sz w:val="24"/>
          <w:szCs w:val="24"/>
        </w:rPr>
      </w:pPr>
      <w:r w:rsidRPr="0003557F">
        <w:rPr>
          <w:rFonts w:asciiTheme="majorBidi" w:eastAsia="Calibri" w:hAnsiTheme="majorBidi" w:cstheme="majorBidi"/>
          <w:bCs/>
          <w:sz w:val="24"/>
          <w:szCs w:val="24"/>
        </w:rPr>
        <w:t>The Grievance Redress Mechanism (GRM) manual, brochure will be accessible to local community after translation into local languages. A communication campaign will ensure that beneficiaries, CDC and communities, staff and other stakeholders know where and how to submit grievances, with an indication of the process and expected time to reach a resolution.</w:t>
      </w:r>
    </w:p>
    <w:p w14:paraId="6C121A42" w14:textId="77777777" w:rsidR="0003557F" w:rsidRPr="0003557F" w:rsidRDefault="0003557F" w:rsidP="00287AA4">
      <w:pPr>
        <w:keepNext/>
        <w:spacing w:before="120" w:after="120" w:line="240" w:lineRule="auto"/>
        <w:contextualSpacing/>
        <w:outlineLvl w:val="1"/>
        <w:rPr>
          <w:rFonts w:ascii="Tahoma" w:eastAsia="Trebuchet MS" w:hAnsi="Tahoma" w:cs="Trebuchet MS"/>
          <w:b/>
          <w:bCs/>
          <w:sz w:val="28"/>
          <w:szCs w:val="26"/>
          <w:lang w:eastAsia="en-GB" w:bidi="en-GB"/>
        </w:rPr>
      </w:pPr>
      <w:bookmarkStart w:id="153" w:name="_Toc535744955"/>
      <w:r w:rsidRPr="0003557F">
        <w:rPr>
          <w:rFonts w:ascii="Tahoma" w:eastAsia="Trebuchet MS" w:hAnsi="Tahoma" w:cs="Trebuchet MS"/>
          <w:b/>
          <w:bCs/>
          <w:sz w:val="28"/>
          <w:szCs w:val="26"/>
          <w:lang w:eastAsia="en-GB" w:bidi="en-GB"/>
        </w:rPr>
        <w:t>Grievance Uptake and Response</w:t>
      </w:r>
      <w:bookmarkEnd w:id="153"/>
    </w:p>
    <w:p w14:paraId="0D864600" w14:textId="77777777" w:rsidR="0003557F" w:rsidRPr="0003557F" w:rsidRDefault="0003557F" w:rsidP="0003557F">
      <w:pPr>
        <w:numPr>
          <w:ilvl w:val="1"/>
          <w:numId w:val="0"/>
        </w:numPr>
        <w:tabs>
          <w:tab w:val="num" w:pos="360"/>
          <w:tab w:val="left" w:pos="432"/>
          <w:tab w:val="num" w:pos="720"/>
        </w:tabs>
        <w:suppressAutoHyphens/>
        <w:spacing w:after="180" w:line="360" w:lineRule="atLeast"/>
        <w:jc w:val="both"/>
        <w:rPr>
          <w:rFonts w:asciiTheme="majorBidi" w:eastAsia="Calibri" w:hAnsiTheme="majorBidi" w:cstheme="majorBidi"/>
          <w:bCs/>
          <w:sz w:val="24"/>
          <w:szCs w:val="24"/>
        </w:rPr>
      </w:pPr>
      <w:r w:rsidRPr="0003557F">
        <w:rPr>
          <w:rFonts w:asciiTheme="majorBidi" w:eastAsia="Calibri" w:hAnsiTheme="majorBidi" w:cstheme="majorBidi"/>
          <w:bCs/>
          <w:sz w:val="24"/>
          <w:szCs w:val="24"/>
        </w:rPr>
        <w:t>The DABS/PIU related Grievances should be received from different channels including:</w:t>
      </w:r>
    </w:p>
    <w:p w14:paraId="73382751" w14:textId="77777777" w:rsidR="0003557F" w:rsidRPr="0003557F" w:rsidRDefault="0003557F" w:rsidP="0003557F">
      <w:pPr>
        <w:numPr>
          <w:ilvl w:val="0"/>
          <w:numId w:val="6"/>
        </w:numPr>
        <w:tabs>
          <w:tab w:val="left" w:pos="720"/>
        </w:tabs>
        <w:spacing w:after="120" w:line="320" w:lineRule="atLeast"/>
        <w:rPr>
          <w:rFonts w:asciiTheme="majorBidi" w:eastAsia="Times New Roman" w:hAnsiTheme="majorBidi" w:cstheme="majorBidi"/>
          <w:sz w:val="24"/>
          <w:szCs w:val="20"/>
        </w:rPr>
      </w:pPr>
      <w:r w:rsidRPr="0003557F">
        <w:rPr>
          <w:rFonts w:asciiTheme="majorBidi" w:eastAsia="Times New Roman" w:hAnsiTheme="majorBidi" w:cstheme="majorBidi"/>
          <w:b/>
          <w:bCs/>
          <w:sz w:val="24"/>
          <w:szCs w:val="20"/>
        </w:rPr>
        <w:t>Complaint Box:</w:t>
      </w:r>
      <w:r w:rsidRPr="0003557F">
        <w:rPr>
          <w:rFonts w:asciiTheme="majorBidi" w:eastAsia="Times New Roman" w:hAnsiTheme="majorBidi" w:cstheme="majorBidi"/>
          <w:sz w:val="24"/>
          <w:szCs w:val="20"/>
        </w:rPr>
        <w:t xml:space="preserve"> will be used where available;</w:t>
      </w:r>
    </w:p>
    <w:p w14:paraId="4C494CE8" w14:textId="77777777" w:rsidR="0003557F" w:rsidRPr="0003557F" w:rsidRDefault="0003557F" w:rsidP="0003557F">
      <w:pPr>
        <w:numPr>
          <w:ilvl w:val="0"/>
          <w:numId w:val="6"/>
        </w:numPr>
        <w:tabs>
          <w:tab w:val="left" w:pos="720"/>
        </w:tabs>
        <w:spacing w:after="120" w:line="320" w:lineRule="atLeast"/>
        <w:rPr>
          <w:rFonts w:asciiTheme="majorBidi" w:eastAsia="Times New Roman" w:hAnsiTheme="majorBidi" w:cstheme="majorBidi"/>
          <w:sz w:val="24"/>
          <w:szCs w:val="20"/>
        </w:rPr>
      </w:pPr>
      <w:r w:rsidRPr="0003557F">
        <w:rPr>
          <w:rFonts w:asciiTheme="majorBidi" w:eastAsia="Times New Roman" w:hAnsiTheme="majorBidi" w:cstheme="majorBidi"/>
          <w:b/>
          <w:bCs/>
          <w:sz w:val="24"/>
          <w:szCs w:val="20"/>
        </w:rPr>
        <w:lastRenderedPageBreak/>
        <w:t>Hotline and SMS:</w:t>
      </w:r>
      <w:r w:rsidRPr="0003557F">
        <w:rPr>
          <w:rFonts w:asciiTheme="majorBidi" w:eastAsia="Times New Roman" w:hAnsiTheme="majorBidi" w:cstheme="majorBidi"/>
          <w:sz w:val="24"/>
          <w:szCs w:val="20"/>
        </w:rPr>
        <w:t xml:space="preserve"> A mobile number will be introduced DABS has created a separated mobile number (0798856850) for receiving of grievances from beneficiaries. This channel should be applied in all DABS/PIU covered area;</w:t>
      </w:r>
    </w:p>
    <w:p w14:paraId="33182B23" w14:textId="77777777" w:rsidR="0003557F" w:rsidRPr="0003557F" w:rsidRDefault="0003557F" w:rsidP="0003557F">
      <w:pPr>
        <w:numPr>
          <w:ilvl w:val="0"/>
          <w:numId w:val="6"/>
        </w:numPr>
        <w:tabs>
          <w:tab w:val="left" w:pos="720"/>
        </w:tabs>
        <w:spacing w:after="120" w:line="320" w:lineRule="atLeast"/>
        <w:rPr>
          <w:rFonts w:asciiTheme="majorBidi" w:eastAsia="Times New Roman" w:hAnsiTheme="majorBidi" w:cstheme="majorBidi"/>
          <w:sz w:val="24"/>
          <w:szCs w:val="20"/>
        </w:rPr>
      </w:pPr>
      <w:r w:rsidRPr="0003557F">
        <w:rPr>
          <w:rFonts w:asciiTheme="majorBidi" w:eastAsia="Times New Roman" w:hAnsiTheme="majorBidi" w:cstheme="majorBidi"/>
          <w:b/>
          <w:bCs/>
          <w:sz w:val="24"/>
          <w:szCs w:val="20"/>
        </w:rPr>
        <w:t>Grievance Registration Form</w:t>
      </w:r>
      <w:r w:rsidRPr="0003557F">
        <w:rPr>
          <w:rFonts w:asciiTheme="majorBidi" w:eastAsia="Times New Roman" w:hAnsiTheme="majorBidi" w:cstheme="majorBidi"/>
          <w:sz w:val="24"/>
          <w:szCs w:val="20"/>
        </w:rPr>
        <w:t>: This form will be made available in the relevant subproject area to be used by the complainants and can be filled by the help of our staff available in each sub-project;</w:t>
      </w:r>
    </w:p>
    <w:p w14:paraId="413BA2CD" w14:textId="77777777" w:rsidR="0003557F" w:rsidRPr="0003557F" w:rsidRDefault="0003557F" w:rsidP="0003557F">
      <w:pPr>
        <w:numPr>
          <w:ilvl w:val="0"/>
          <w:numId w:val="6"/>
        </w:numPr>
        <w:tabs>
          <w:tab w:val="left" w:pos="720"/>
        </w:tabs>
        <w:spacing w:after="120" w:line="320" w:lineRule="atLeast"/>
        <w:rPr>
          <w:rFonts w:asciiTheme="majorBidi" w:eastAsia="Times New Roman" w:hAnsiTheme="majorBidi" w:cstheme="majorBidi"/>
          <w:sz w:val="24"/>
          <w:szCs w:val="20"/>
        </w:rPr>
      </w:pPr>
      <w:r w:rsidRPr="0003557F">
        <w:rPr>
          <w:rFonts w:asciiTheme="majorBidi" w:eastAsia="Times New Roman" w:hAnsiTheme="majorBidi" w:cstheme="majorBidi"/>
          <w:b/>
          <w:bCs/>
          <w:sz w:val="24"/>
          <w:szCs w:val="20"/>
        </w:rPr>
        <w:t>Email</w:t>
      </w:r>
      <w:r w:rsidRPr="0003557F">
        <w:rPr>
          <w:rFonts w:asciiTheme="majorBidi" w:eastAsia="Times New Roman" w:hAnsiTheme="majorBidi" w:cstheme="majorBidi"/>
          <w:sz w:val="24"/>
          <w:szCs w:val="20"/>
        </w:rPr>
        <w:t>: Stakeholders having access to internet can send their grievances, comments, and</w:t>
      </w:r>
    </w:p>
    <w:p w14:paraId="27E15815" w14:textId="77777777" w:rsidR="0003557F" w:rsidRPr="0003557F" w:rsidRDefault="0003557F" w:rsidP="0003557F">
      <w:pPr>
        <w:numPr>
          <w:ilvl w:val="0"/>
          <w:numId w:val="6"/>
        </w:numPr>
        <w:tabs>
          <w:tab w:val="left" w:pos="720"/>
        </w:tabs>
        <w:spacing w:after="120" w:line="320" w:lineRule="atLeast"/>
        <w:rPr>
          <w:rFonts w:asciiTheme="majorBidi" w:eastAsia="Times New Roman" w:hAnsiTheme="majorBidi" w:cstheme="majorBidi"/>
          <w:sz w:val="24"/>
          <w:szCs w:val="20"/>
        </w:rPr>
      </w:pPr>
      <w:r w:rsidRPr="0003557F">
        <w:rPr>
          <w:rFonts w:asciiTheme="majorBidi" w:eastAsia="Times New Roman" w:hAnsiTheme="majorBidi" w:cstheme="majorBidi"/>
          <w:sz w:val="24"/>
          <w:szCs w:val="20"/>
        </w:rPr>
        <w:t xml:space="preserve">Suggestions through emails to </w:t>
      </w:r>
      <w:hyperlink r:id="rId13" w:history="1">
        <w:r w:rsidRPr="0003557F">
          <w:rPr>
            <w:rFonts w:asciiTheme="majorBidi" w:eastAsia="Times New Roman" w:hAnsiTheme="majorBidi" w:cstheme="majorBidi"/>
            <w:color w:val="0000FF"/>
            <w:sz w:val="24"/>
            <w:szCs w:val="24"/>
            <w:u w:val="single"/>
            <w:lang w:bidi="ps-AF"/>
          </w:rPr>
          <w:t>Complaints.wbp@dabs.af</w:t>
        </w:r>
      </w:hyperlink>
      <w:r w:rsidRPr="0003557F">
        <w:rPr>
          <w:rFonts w:asciiTheme="majorBidi" w:eastAsia="Times New Roman" w:hAnsiTheme="majorBidi" w:cstheme="majorBidi"/>
          <w:sz w:val="24"/>
          <w:szCs w:val="20"/>
        </w:rPr>
        <w:t>,</w:t>
      </w:r>
      <w:r w:rsidRPr="0003557F">
        <w:rPr>
          <w:rFonts w:asciiTheme="majorBidi" w:eastAsia="Times New Roman" w:hAnsiTheme="majorBidi" w:cstheme="majorBidi"/>
          <w:sz w:val="24"/>
          <w:szCs w:val="20"/>
        </w:rPr>
        <w:tab/>
      </w:r>
    </w:p>
    <w:p w14:paraId="0AFCEDA8" w14:textId="77777777" w:rsidR="0003557F" w:rsidRPr="0003557F" w:rsidRDefault="0003557F" w:rsidP="0003557F">
      <w:pPr>
        <w:numPr>
          <w:ilvl w:val="0"/>
          <w:numId w:val="6"/>
        </w:numPr>
        <w:tabs>
          <w:tab w:val="left" w:pos="720"/>
        </w:tabs>
        <w:spacing w:after="120" w:line="320" w:lineRule="atLeast"/>
        <w:rPr>
          <w:rFonts w:asciiTheme="majorBidi" w:eastAsia="Times New Roman" w:hAnsiTheme="majorBidi" w:cstheme="majorBidi"/>
          <w:sz w:val="24"/>
          <w:szCs w:val="20"/>
        </w:rPr>
      </w:pPr>
      <w:r w:rsidRPr="0003557F">
        <w:rPr>
          <w:rFonts w:asciiTheme="majorBidi" w:eastAsia="Times New Roman" w:hAnsiTheme="majorBidi" w:cstheme="majorBidi"/>
          <w:b/>
          <w:bCs/>
          <w:sz w:val="24"/>
          <w:szCs w:val="20"/>
        </w:rPr>
        <w:t>Personal Visits</w:t>
      </w:r>
      <w:r w:rsidRPr="0003557F">
        <w:rPr>
          <w:rFonts w:asciiTheme="majorBidi" w:eastAsia="Times New Roman" w:hAnsiTheme="majorBidi" w:cstheme="majorBidi"/>
          <w:sz w:val="24"/>
          <w:szCs w:val="20"/>
        </w:rPr>
        <w:t>: Grievances can be recorded by personal visits of community members filling in the standard form at the field level as well as HQ’s related office;</w:t>
      </w:r>
    </w:p>
    <w:p w14:paraId="2435F936" w14:textId="77777777" w:rsidR="0003557F" w:rsidRPr="0003557F" w:rsidRDefault="0003557F" w:rsidP="0003557F">
      <w:pPr>
        <w:numPr>
          <w:ilvl w:val="0"/>
          <w:numId w:val="6"/>
        </w:numPr>
        <w:tabs>
          <w:tab w:val="left" w:pos="720"/>
        </w:tabs>
        <w:spacing w:after="120" w:line="320" w:lineRule="atLeast"/>
        <w:rPr>
          <w:rFonts w:asciiTheme="majorBidi" w:eastAsia="Times New Roman" w:hAnsiTheme="majorBidi" w:cstheme="majorBidi"/>
          <w:sz w:val="24"/>
          <w:szCs w:val="20"/>
        </w:rPr>
      </w:pPr>
      <w:r w:rsidRPr="0003557F">
        <w:rPr>
          <w:rFonts w:asciiTheme="majorBidi" w:eastAsia="Times New Roman" w:hAnsiTheme="majorBidi" w:cstheme="majorBidi"/>
          <w:b/>
          <w:bCs/>
          <w:sz w:val="24"/>
          <w:szCs w:val="20"/>
        </w:rPr>
        <w:t>Project Staff</w:t>
      </w:r>
      <w:r w:rsidRPr="0003557F">
        <w:rPr>
          <w:rFonts w:asciiTheme="majorBidi" w:eastAsia="Times New Roman" w:hAnsiTheme="majorBidi" w:cstheme="majorBidi"/>
          <w:sz w:val="24"/>
          <w:szCs w:val="20"/>
        </w:rPr>
        <w:t xml:space="preserve">: Grievances can also be filed through project staff </w:t>
      </w:r>
    </w:p>
    <w:p w14:paraId="45A6426A" w14:textId="77777777" w:rsidR="0003557F" w:rsidRPr="0003557F" w:rsidRDefault="0003557F" w:rsidP="0003557F">
      <w:pPr>
        <w:numPr>
          <w:ilvl w:val="1"/>
          <w:numId w:val="0"/>
        </w:numPr>
        <w:tabs>
          <w:tab w:val="num" w:pos="360"/>
          <w:tab w:val="left" w:pos="432"/>
          <w:tab w:val="num" w:pos="720"/>
        </w:tabs>
        <w:suppressAutoHyphens/>
        <w:spacing w:after="180" w:line="360" w:lineRule="atLeast"/>
        <w:jc w:val="both"/>
        <w:rPr>
          <w:rFonts w:asciiTheme="majorBidi" w:eastAsia="Calibri" w:hAnsiTheme="majorBidi" w:cstheme="majorBidi"/>
          <w:b/>
          <w:bCs/>
          <w:sz w:val="24"/>
          <w:szCs w:val="24"/>
        </w:rPr>
      </w:pPr>
      <w:r w:rsidRPr="0003557F">
        <w:rPr>
          <w:rFonts w:asciiTheme="majorBidi" w:eastAsia="Calibri" w:hAnsiTheme="majorBidi" w:cstheme="majorBidi"/>
          <w:bCs/>
          <w:sz w:val="24"/>
          <w:szCs w:val="24"/>
        </w:rPr>
        <w:t xml:space="preserve">All submitted complaints and grievances will be registered at sub project level and added to a database in the DABS/PIU which will be updated regularly by designated PIU safeguard staff. </w:t>
      </w:r>
    </w:p>
    <w:p w14:paraId="164EC662" w14:textId="77777777" w:rsidR="0003557F" w:rsidRPr="0003557F" w:rsidRDefault="0003557F" w:rsidP="0003557F">
      <w:pPr>
        <w:numPr>
          <w:ilvl w:val="1"/>
          <w:numId w:val="0"/>
        </w:numPr>
        <w:tabs>
          <w:tab w:val="num" w:pos="360"/>
          <w:tab w:val="left" w:pos="432"/>
          <w:tab w:val="num" w:pos="720"/>
        </w:tabs>
        <w:suppressAutoHyphens/>
        <w:spacing w:after="180" w:line="360" w:lineRule="atLeast"/>
        <w:jc w:val="both"/>
        <w:rPr>
          <w:rFonts w:asciiTheme="majorBidi" w:eastAsia="Calibri" w:hAnsiTheme="majorBidi" w:cstheme="majorBidi"/>
          <w:bCs/>
          <w:sz w:val="24"/>
          <w:szCs w:val="24"/>
        </w:rPr>
      </w:pPr>
      <w:r w:rsidRPr="0003557F">
        <w:rPr>
          <w:rFonts w:asciiTheme="majorBidi" w:eastAsia="Calibri" w:hAnsiTheme="majorBidi" w:cstheme="majorBidi"/>
          <w:bCs/>
          <w:sz w:val="24"/>
          <w:szCs w:val="24"/>
        </w:rPr>
        <w:t>DABS/ PIU has established clear policy to make the GRM process transparent to beneficiaries and ensure that it proceeds effectively and efficiently. The project requires the public to submit grievances about the quality of a specific work or services in writing. A complaint handling responsible safeguard staff and relevant project manager reviews each grievance and deals with it according to the following guidelines:</w:t>
      </w:r>
    </w:p>
    <w:p w14:paraId="671D6A53" w14:textId="77777777" w:rsidR="0003557F" w:rsidRPr="0003557F" w:rsidRDefault="0003557F" w:rsidP="0003557F">
      <w:pPr>
        <w:numPr>
          <w:ilvl w:val="1"/>
          <w:numId w:val="0"/>
        </w:numPr>
        <w:tabs>
          <w:tab w:val="num" w:pos="360"/>
          <w:tab w:val="left" w:pos="432"/>
          <w:tab w:val="num" w:pos="720"/>
        </w:tabs>
        <w:suppressAutoHyphens/>
        <w:spacing w:after="180" w:line="360" w:lineRule="atLeast"/>
        <w:jc w:val="both"/>
        <w:rPr>
          <w:rFonts w:asciiTheme="majorBidi" w:eastAsia="Calibri" w:hAnsiTheme="majorBidi" w:cstheme="majorBidi"/>
          <w:b/>
          <w:bCs/>
          <w:sz w:val="24"/>
          <w:szCs w:val="24"/>
        </w:rPr>
      </w:pPr>
      <w:r w:rsidRPr="0003557F">
        <w:rPr>
          <w:rFonts w:asciiTheme="majorBidi" w:eastAsia="Calibri" w:hAnsiTheme="majorBidi" w:cstheme="majorBidi"/>
          <w:bCs/>
          <w:sz w:val="24"/>
          <w:szCs w:val="24"/>
        </w:rPr>
        <w:t>It is one of the most important steps of the DABS/PIU to provide clear feedback of outcome to the complainants. One of the important activities of the GRC will be to provide an acknowledgement to the complainants through email, phone call or personal visits. The complainants must know that their complaints were recorded by the Committee and are investigating the issue. This can only happen when the complainant has identified himself/herself. In case of anonymous complain/grievance, acknowledgement will not be possible. The means through which the complainant has been acknowledged shall also be recorded in the database.</w:t>
      </w:r>
    </w:p>
    <w:p w14:paraId="6E84F25A" w14:textId="77777777" w:rsidR="0003557F" w:rsidRPr="0003557F" w:rsidRDefault="0003557F" w:rsidP="0003557F">
      <w:pPr>
        <w:numPr>
          <w:ilvl w:val="1"/>
          <w:numId w:val="0"/>
        </w:numPr>
        <w:tabs>
          <w:tab w:val="num" w:pos="360"/>
          <w:tab w:val="left" w:pos="432"/>
          <w:tab w:val="num" w:pos="720"/>
        </w:tabs>
        <w:suppressAutoHyphens/>
        <w:spacing w:after="180" w:line="360" w:lineRule="atLeast"/>
        <w:jc w:val="both"/>
        <w:rPr>
          <w:rFonts w:asciiTheme="majorBidi" w:eastAsia="Calibri" w:hAnsiTheme="majorBidi" w:cstheme="majorBidi"/>
          <w:bCs/>
          <w:sz w:val="24"/>
          <w:szCs w:val="24"/>
        </w:rPr>
      </w:pPr>
      <w:r w:rsidRPr="0003557F">
        <w:rPr>
          <w:rFonts w:asciiTheme="majorBidi" w:eastAsia="Calibri" w:hAnsiTheme="majorBidi" w:cstheme="majorBidi"/>
          <w:bCs/>
          <w:sz w:val="24"/>
          <w:szCs w:val="24"/>
        </w:rPr>
        <w:t>After the grievance/complain is resolved, the Committees must provide a feedback to the complainant. The solutions must also be recorded in the database for reporting to the appropriate authorities.</w:t>
      </w:r>
    </w:p>
    <w:p w14:paraId="7D525EBA" w14:textId="77777777" w:rsidR="0003557F" w:rsidRPr="0003557F" w:rsidRDefault="0003557F" w:rsidP="0003557F">
      <w:pPr>
        <w:numPr>
          <w:ilvl w:val="0"/>
          <w:numId w:val="6"/>
        </w:numPr>
        <w:tabs>
          <w:tab w:val="left" w:pos="720"/>
        </w:tabs>
        <w:spacing w:after="120" w:line="320" w:lineRule="atLeast"/>
        <w:rPr>
          <w:rFonts w:asciiTheme="majorBidi" w:eastAsia="Times New Roman" w:hAnsiTheme="majorBidi" w:cstheme="majorBidi"/>
          <w:sz w:val="24"/>
          <w:szCs w:val="20"/>
        </w:rPr>
      </w:pPr>
      <w:r w:rsidRPr="0003557F">
        <w:rPr>
          <w:rFonts w:asciiTheme="majorBidi" w:eastAsia="Times New Roman" w:hAnsiTheme="majorBidi" w:cstheme="majorBidi"/>
          <w:sz w:val="24"/>
          <w:szCs w:val="20"/>
        </w:rPr>
        <w:t xml:space="preserve">Where an individual has a grievance she or he should, first of all, be encouraged to be solved on site between contractor and/or DABS relevant staff and complainant. </w:t>
      </w:r>
    </w:p>
    <w:p w14:paraId="5C090579" w14:textId="77777777" w:rsidR="0003557F" w:rsidRPr="0003557F" w:rsidRDefault="0003557F" w:rsidP="0003557F">
      <w:pPr>
        <w:numPr>
          <w:ilvl w:val="0"/>
          <w:numId w:val="6"/>
        </w:numPr>
        <w:tabs>
          <w:tab w:val="left" w:pos="720"/>
        </w:tabs>
        <w:spacing w:after="120" w:line="320" w:lineRule="atLeast"/>
        <w:rPr>
          <w:rFonts w:asciiTheme="majorBidi" w:eastAsia="Calibri" w:hAnsiTheme="majorBidi" w:cstheme="majorBidi"/>
          <w:sz w:val="24"/>
          <w:szCs w:val="20"/>
        </w:rPr>
      </w:pPr>
      <w:r w:rsidRPr="0003557F">
        <w:rPr>
          <w:rFonts w:asciiTheme="majorBidi" w:eastAsia="Calibri" w:hAnsiTheme="majorBidi" w:cstheme="majorBidi"/>
          <w:sz w:val="24"/>
          <w:szCs w:val="20"/>
        </w:rPr>
        <w:t>The complaint handling responsible (Safeguard staff) shall record all grievances whether they are referred from GRC members or other recipients.</w:t>
      </w:r>
    </w:p>
    <w:p w14:paraId="6123CF31" w14:textId="77777777" w:rsidR="0003557F" w:rsidRPr="0003557F" w:rsidRDefault="0003557F" w:rsidP="0003557F">
      <w:pPr>
        <w:numPr>
          <w:ilvl w:val="0"/>
          <w:numId w:val="6"/>
        </w:numPr>
        <w:tabs>
          <w:tab w:val="left" w:pos="720"/>
        </w:tabs>
        <w:spacing w:after="120" w:line="320" w:lineRule="atLeast"/>
        <w:rPr>
          <w:rFonts w:asciiTheme="majorBidi" w:eastAsia="Calibri" w:hAnsiTheme="majorBidi" w:cstheme="majorBidi"/>
          <w:sz w:val="24"/>
          <w:szCs w:val="20"/>
        </w:rPr>
      </w:pPr>
      <w:r w:rsidRPr="0003557F">
        <w:rPr>
          <w:rFonts w:asciiTheme="majorBidi" w:eastAsia="Calibri" w:hAnsiTheme="majorBidi" w:cstheme="majorBidi"/>
          <w:sz w:val="24"/>
          <w:szCs w:val="20"/>
        </w:rPr>
        <w:lastRenderedPageBreak/>
        <w:t>The complaint handling responsible safeguard staff shall, within 5-7 working days from receipt of complaint, acknowledge receipt in writing to the complainant indicating that he is considering the issues raised and will discuss them within the local GRC meeting.</w:t>
      </w:r>
    </w:p>
    <w:p w14:paraId="35D07BA5" w14:textId="77777777" w:rsidR="0003557F" w:rsidRPr="0003557F" w:rsidRDefault="0003557F" w:rsidP="0003557F">
      <w:pPr>
        <w:numPr>
          <w:ilvl w:val="0"/>
          <w:numId w:val="6"/>
        </w:numPr>
        <w:tabs>
          <w:tab w:val="left" w:pos="720"/>
        </w:tabs>
        <w:spacing w:after="120" w:line="320" w:lineRule="atLeast"/>
        <w:rPr>
          <w:rFonts w:asciiTheme="majorBidi" w:eastAsia="Calibri" w:hAnsiTheme="majorBidi" w:cstheme="majorBidi"/>
          <w:sz w:val="24"/>
          <w:szCs w:val="20"/>
        </w:rPr>
      </w:pPr>
      <w:r w:rsidRPr="0003557F">
        <w:rPr>
          <w:rFonts w:asciiTheme="majorBidi" w:eastAsia="Calibri" w:hAnsiTheme="majorBidi" w:cstheme="majorBidi"/>
          <w:sz w:val="24"/>
          <w:szCs w:val="20"/>
        </w:rPr>
        <w:t>The complaint handling responsible (safeguard staff) shall then consult and hold meeting  with the relevant project manager and local GRC members, after a thorough review of the facts, shall make a judgment as to the validity of the complaint.</w:t>
      </w:r>
    </w:p>
    <w:p w14:paraId="1A24318D" w14:textId="77777777" w:rsidR="0003557F" w:rsidRPr="0003557F" w:rsidRDefault="0003557F" w:rsidP="0003557F">
      <w:pPr>
        <w:numPr>
          <w:ilvl w:val="0"/>
          <w:numId w:val="6"/>
        </w:numPr>
        <w:tabs>
          <w:tab w:val="left" w:pos="720"/>
        </w:tabs>
        <w:spacing w:after="120" w:line="320" w:lineRule="atLeast"/>
        <w:rPr>
          <w:rFonts w:asciiTheme="majorBidi" w:eastAsia="Calibri" w:hAnsiTheme="majorBidi" w:cstheme="majorBidi"/>
          <w:sz w:val="24"/>
          <w:szCs w:val="20"/>
        </w:rPr>
      </w:pPr>
      <w:r w:rsidRPr="0003557F">
        <w:rPr>
          <w:rFonts w:asciiTheme="majorBidi" w:eastAsia="Calibri" w:hAnsiTheme="majorBidi" w:cstheme="majorBidi"/>
          <w:sz w:val="24"/>
          <w:szCs w:val="20"/>
        </w:rPr>
        <w:t>The complaint handling responsible safeguard staff shall inform the complainant within 2 weeks of the receipt of the complaint as to the final decision of the investigation.</w:t>
      </w:r>
    </w:p>
    <w:p w14:paraId="798DA212" w14:textId="77777777" w:rsidR="0003557F" w:rsidRPr="0003557F" w:rsidRDefault="0003557F" w:rsidP="0003557F">
      <w:pPr>
        <w:numPr>
          <w:ilvl w:val="0"/>
          <w:numId w:val="6"/>
        </w:numPr>
        <w:tabs>
          <w:tab w:val="left" w:pos="720"/>
        </w:tabs>
        <w:spacing w:after="120" w:line="320" w:lineRule="atLeast"/>
        <w:rPr>
          <w:rFonts w:asciiTheme="majorBidi" w:eastAsia="Calibri" w:hAnsiTheme="majorBidi" w:cstheme="majorBidi"/>
          <w:sz w:val="24"/>
          <w:szCs w:val="20"/>
        </w:rPr>
      </w:pPr>
      <w:r w:rsidRPr="0003557F">
        <w:rPr>
          <w:rFonts w:asciiTheme="majorBidi" w:eastAsia="Calibri" w:hAnsiTheme="majorBidi" w:cstheme="majorBidi"/>
          <w:sz w:val="24"/>
          <w:szCs w:val="20"/>
        </w:rPr>
        <w:t xml:space="preserve">If there is no decision after two weeks the complainant can refer the complaint to the project level GRC. The project level GRC chairman or his designated person will chair the committee, which will then examine and address the complaint within 10 days. It is recognized that some complaints may take longer to resolve due to their complexity. </w:t>
      </w:r>
    </w:p>
    <w:p w14:paraId="498F810D" w14:textId="77777777" w:rsidR="0003557F" w:rsidRPr="0003557F" w:rsidRDefault="0003557F" w:rsidP="0003557F">
      <w:pPr>
        <w:numPr>
          <w:ilvl w:val="0"/>
          <w:numId w:val="6"/>
        </w:numPr>
        <w:tabs>
          <w:tab w:val="left" w:pos="720"/>
        </w:tabs>
        <w:spacing w:after="120" w:line="320" w:lineRule="atLeast"/>
        <w:rPr>
          <w:rFonts w:asciiTheme="majorBidi" w:eastAsia="Calibri" w:hAnsiTheme="majorBidi" w:cstheme="majorBidi"/>
          <w:sz w:val="24"/>
          <w:szCs w:val="20"/>
        </w:rPr>
      </w:pPr>
      <w:r w:rsidRPr="0003557F">
        <w:rPr>
          <w:rFonts w:asciiTheme="majorBidi" w:eastAsia="Calibri" w:hAnsiTheme="majorBidi" w:cstheme="majorBidi"/>
          <w:sz w:val="24"/>
          <w:szCs w:val="20"/>
        </w:rPr>
        <w:t>Project management as well as staff in the DABS/PIU, project level GRC and local GRC will be trained on the development and effective implementation of GRMs.</w:t>
      </w:r>
    </w:p>
    <w:p w14:paraId="2156BAF2" w14:textId="77777777" w:rsidR="0003557F" w:rsidRPr="0003557F" w:rsidRDefault="0003557F" w:rsidP="0003557F">
      <w:pPr>
        <w:numPr>
          <w:ilvl w:val="0"/>
          <w:numId w:val="6"/>
        </w:numPr>
        <w:tabs>
          <w:tab w:val="left" w:pos="720"/>
        </w:tabs>
        <w:spacing w:after="120" w:line="320" w:lineRule="atLeast"/>
        <w:rPr>
          <w:rFonts w:asciiTheme="majorBidi" w:eastAsia="Times New Roman" w:hAnsiTheme="majorBidi" w:cstheme="majorBidi"/>
          <w:color w:val="000000"/>
          <w:sz w:val="24"/>
          <w:szCs w:val="20"/>
        </w:rPr>
      </w:pPr>
      <w:r w:rsidRPr="0003557F">
        <w:rPr>
          <w:rFonts w:asciiTheme="majorBidi" w:eastAsia="Times New Roman" w:hAnsiTheme="majorBidi" w:cstheme="majorBidi"/>
          <w:sz w:val="24"/>
          <w:szCs w:val="20"/>
        </w:rPr>
        <w:t xml:space="preserve">If intermediation at local level is unsuccessful, the individual or Affected Person (AP) can take his or her complaint to a formal Grievance Redress Committee (GRC)at District level which will record the grievance and try and resolve issues relating specifically to the implementation of the WB-DABS supported projects.  A GRC will consist of the Affected Person (AP), </w:t>
      </w:r>
      <w:r w:rsidRPr="0003557F">
        <w:rPr>
          <w:rFonts w:asciiTheme="majorBidi" w:eastAsia="Times New Roman" w:hAnsiTheme="majorBidi" w:cstheme="majorBidi"/>
          <w:i/>
          <w:sz w:val="24"/>
          <w:szCs w:val="20"/>
        </w:rPr>
        <w:t>DABS</w:t>
      </w:r>
      <w:r w:rsidRPr="0003557F">
        <w:rPr>
          <w:rFonts w:asciiTheme="majorBidi" w:eastAsia="Times New Roman" w:hAnsiTheme="majorBidi" w:cstheme="majorBidi"/>
          <w:sz w:val="24"/>
          <w:szCs w:val="20"/>
        </w:rPr>
        <w:t xml:space="preserve"> manager of WB-DABS supported projects, DABS Environment and Social Safeguards staff, a representative from local government, a representative from the AP’s community CDC/</w:t>
      </w:r>
      <w:r w:rsidRPr="0003557F">
        <w:rPr>
          <w:rFonts w:asciiTheme="majorBidi" w:eastAsia="Times New Roman" w:hAnsiTheme="majorBidi" w:cstheme="majorBidi"/>
          <w:i/>
          <w:iCs/>
          <w:sz w:val="24"/>
          <w:szCs w:val="20"/>
        </w:rPr>
        <w:t>shura</w:t>
      </w:r>
      <w:r w:rsidRPr="0003557F">
        <w:rPr>
          <w:rFonts w:asciiTheme="majorBidi" w:eastAsia="Times New Roman" w:hAnsiTheme="majorBidi" w:cstheme="majorBidi"/>
          <w:sz w:val="24"/>
          <w:szCs w:val="20"/>
        </w:rPr>
        <w:t xml:space="preserve"> which may be a representative from a women’s CDC, a local NGO representative and the contractor(s). </w:t>
      </w:r>
    </w:p>
    <w:p w14:paraId="174EACFC" w14:textId="77777777" w:rsidR="0003557F" w:rsidRPr="0003557F" w:rsidRDefault="0003557F" w:rsidP="0003557F">
      <w:pPr>
        <w:numPr>
          <w:ilvl w:val="0"/>
          <w:numId w:val="6"/>
        </w:numPr>
        <w:tabs>
          <w:tab w:val="left" w:pos="720"/>
        </w:tabs>
        <w:spacing w:after="120" w:line="320" w:lineRule="atLeast"/>
        <w:rPr>
          <w:rFonts w:asciiTheme="majorBidi" w:eastAsia="Times New Roman" w:hAnsiTheme="majorBidi" w:cstheme="majorBidi"/>
          <w:color w:val="000000"/>
          <w:sz w:val="24"/>
          <w:szCs w:val="20"/>
        </w:rPr>
      </w:pPr>
      <w:r w:rsidRPr="0003557F">
        <w:rPr>
          <w:rFonts w:asciiTheme="majorBidi" w:eastAsia="Times New Roman" w:hAnsiTheme="majorBidi" w:cstheme="majorBidi"/>
          <w:sz w:val="24"/>
          <w:szCs w:val="20"/>
        </w:rPr>
        <w:t xml:space="preserve">The PAP (or his/her representative) may submit his/her complaint in a number of ways e.g. by written letter, phone, SMS messages and email to the GRC or, alternatively, raise his/her voice in a public or individual meeting with project staff.  The GRC will meet to try and resolve the matter at local level and make their recommendation to DABS project managers and other project relevant personnel within 7-10 working days from receipt of complaint. If there is no decision after ten days the AP can refer the complaint to the Chief Operating Officer (COO) of DABS in Kabul. DABS/COO will then examine the complaint and address the complaint within 20 days. </w:t>
      </w:r>
    </w:p>
    <w:p w14:paraId="404EF592" w14:textId="77777777" w:rsidR="0003557F" w:rsidRPr="0003557F" w:rsidRDefault="0003557F" w:rsidP="0003557F">
      <w:pPr>
        <w:numPr>
          <w:ilvl w:val="1"/>
          <w:numId w:val="0"/>
        </w:numPr>
        <w:tabs>
          <w:tab w:val="num" w:pos="360"/>
          <w:tab w:val="left" w:pos="432"/>
          <w:tab w:val="num" w:pos="720"/>
        </w:tabs>
        <w:suppressAutoHyphens/>
        <w:spacing w:after="180" w:line="360" w:lineRule="atLeast"/>
        <w:jc w:val="both"/>
        <w:rPr>
          <w:rFonts w:asciiTheme="majorBidi" w:eastAsia="Calibri" w:hAnsiTheme="majorBidi" w:cstheme="majorBidi"/>
          <w:bCs/>
          <w:sz w:val="24"/>
          <w:szCs w:val="24"/>
        </w:rPr>
      </w:pPr>
      <w:r w:rsidRPr="0003557F">
        <w:rPr>
          <w:rFonts w:asciiTheme="majorBidi" w:eastAsia="Calibri" w:hAnsiTheme="majorBidi" w:cstheme="majorBidi"/>
          <w:bCs/>
          <w:sz w:val="24"/>
          <w:szCs w:val="24"/>
        </w:rPr>
        <w:t xml:space="preserve">Complainants will receive the final feedback within </w:t>
      </w:r>
      <w:r w:rsidRPr="0003557F">
        <w:rPr>
          <w:rFonts w:asciiTheme="majorBidi" w:eastAsia="Calibri" w:hAnsiTheme="majorBidi" w:cstheme="majorBidi"/>
          <w:b/>
          <w:bCs/>
          <w:sz w:val="24"/>
          <w:szCs w:val="24"/>
        </w:rPr>
        <w:t>five working days</w:t>
      </w:r>
      <w:r w:rsidRPr="0003557F">
        <w:rPr>
          <w:rFonts w:asciiTheme="majorBidi" w:eastAsia="Calibri" w:hAnsiTheme="majorBidi" w:cstheme="majorBidi"/>
          <w:bCs/>
          <w:sz w:val="24"/>
          <w:szCs w:val="24"/>
        </w:rPr>
        <w:t xml:space="preserve"> after the issue is resolved. The resolution will be communicated through one of the following channels:</w:t>
      </w:r>
    </w:p>
    <w:p w14:paraId="302FBA75" w14:textId="77777777" w:rsidR="0003557F" w:rsidRPr="0003557F" w:rsidRDefault="0003557F" w:rsidP="0003557F">
      <w:pPr>
        <w:numPr>
          <w:ilvl w:val="0"/>
          <w:numId w:val="6"/>
        </w:numPr>
        <w:tabs>
          <w:tab w:val="left" w:pos="720"/>
        </w:tabs>
        <w:spacing w:after="120" w:line="320" w:lineRule="atLeast"/>
        <w:rPr>
          <w:rFonts w:asciiTheme="majorBidi" w:eastAsia="Times New Roman" w:hAnsiTheme="majorBidi" w:cstheme="majorBidi"/>
          <w:sz w:val="24"/>
          <w:szCs w:val="20"/>
        </w:rPr>
      </w:pPr>
      <w:r w:rsidRPr="0003557F">
        <w:rPr>
          <w:rFonts w:asciiTheme="majorBidi" w:eastAsia="Times New Roman" w:hAnsiTheme="majorBidi" w:cstheme="majorBidi"/>
          <w:sz w:val="24"/>
          <w:szCs w:val="20"/>
        </w:rPr>
        <w:t>Message: Either an automatic or manual reply will be sent to the complainants confirming the receipt of their complaints and getting back to them after analyzing it.</w:t>
      </w:r>
    </w:p>
    <w:p w14:paraId="3210DADE" w14:textId="77777777" w:rsidR="0003557F" w:rsidRPr="0003557F" w:rsidRDefault="0003557F" w:rsidP="0003557F">
      <w:pPr>
        <w:numPr>
          <w:ilvl w:val="0"/>
          <w:numId w:val="6"/>
        </w:numPr>
        <w:tabs>
          <w:tab w:val="left" w:pos="720"/>
        </w:tabs>
        <w:spacing w:after="120" w:line="320" w:lineRule="atLeast"/>
        <w:rPr>
          <w:rFonts w:asciiTheme="majorBidi" w:eastAsia="Times New Roman" w:hAnsiTheme="majorBidi" w:cstheme="majorBidi"/>
          <w:sz w:val="24"/>
          <w:szCs w:val="20"/>
        </w:rPr>
      </w:pPr>
      <w:r w:rsidRPr="0003557F">
        <w:rPr>
          <w:rFonts w:asciiTheme="majorBidi" w:eastAsia="Times New Roman" w:hAnsiTheme="majorBidi" w:cstheme="majorBidi"/>
          <w:sz w:val="24"/>
          <w:szCs w:val="20"/>
        </w:rPr>
        <w:t>Grievance Feedback Form: An offline either printed or soft Grievance Feedback Form will used to report back to complainant through:</w:t>
      </w:r>
    </w:p>
    <w:p w14:paraId="4BA9519C" w14:textId="77777777" w:rsidR="0003557F" w:rsidRPr="0003557F" w:rsidRDefault="0003557F" w:rsidP="0003557F">
      <w:pPr>
        <w:numPr>
          <w:ilvl w:val="0"/>
          <w:numId w:val="6"/>
        </w:numPr>
        <w:tabs>
          <w:tab w:val="left" w:pos="720"/>
        </w:tabs>
        <w:spacing w:after="120" w:line="320" w:lineRule="atLeast"/>
        <w:rPr>
          <w:rFonts w:asciiTheme="majorBidi" w:eastAsia="Times New Roman" w:hAnsiTheme="majorBidi" w:cstheme="majorBidi"/>
          <w:sz w:val="24"/>
          <w:szCs w:val="20"/>
        </w:rPr>
      </w:pPr>
      <w:r w:rsidRPr="0003557F">
        <w:rPr>
          <w:rFonts w:asciiTheme="majorBidi" w:eastAsia="Times New Roman" w:hAnsiTheme="majorBidi" w:cstheme="majorBidi"/>
          <w:sz w:val="24"/>
          <w:szCs w:val="20"/>
        </w:rPr>
        <w:lastRenderedPageBreak/>
        <w:t>Email: The complainant, who has sent his /her grievance through email, will receive the final feedback through email.</w:t>
      </w:r>
    </w:p>
    <w:p w14:paraId="39ACBB25" w14:textId="77777777" w:rsidR="0003557F" w:rsidRPr="0003557F" w:rsidRDefault="0003557F" w:rsidP="0003557F">
      <w:pPr>
        <w:numPr>
          <w:ilvl w:val="0"/>
          <w:numId w:val="6"/>
        </w:numPr>
        <w:tabs>
          <w:tab w:val="left" w:pos="720"/>
        </w:tabs>
        <w:spacing w:after="120" w:line="320" w:lineRule="atLeast"/>
        <w:rPr>
          <w:rFonts w:asciiTheme="majorBidi" w:eastAsia="Times New Roman" w:hAnsiTheme="majorBidi" w:cstheme="majorBidi"/>
          <w:sz w:val="24"/>
          <w:szCs w:val="20"/>
        </w:rPr>
      </w:pPr>
      <w:r w:rsidRPr="0003557F">
        <w:rPr>
          <w:rFonts w:asciiTheme="majorBidi" w:eastAsia="Times New Roman" w:hAnsiTheme="majorBidi" w:cstheme="majorBidi"/>
          <w:sz w:val="24"/>
          <w:szCs w:val="20"/>
        </w:rPr>
        <w:t>Call: The complainant, who has shared his/her grievance through mobile, will also receive feedback through a call by relevant personnel.</w:t>
      </w:r>
    </w:p>
    <w:p w14:paraId="32943C61" w14:textId="77777777" w:rsidR="0003557F" w:rsidRPr="0003557F" w:rsidRDefault="0003557F" w:rsidP="0003557F">
      <w:pPr>
        <w:numPr>
          <w:ilvl w:val="0"/>
          <w:numId w:val="6"/>
        </w:numPr>
        <w:tabs>
          <w:tab w:val="left" w:pos="720"/>
        </w:tabs>
        <w:spacing w:after="120" w:line="320" w:lineRule="atLeast"/>
        <w:rPr>
          <w:rFonts w:asciiTheme="majorBidi" w:eastAsia="Times New Roman" w:hAnsiTheme="majorBidi" w:cstheme="majorBidi"/>
          <w:color w:val="000000"/>
          <w:sz w:val="24"/>
          <w:szCs w:val="20"/>
        </w:rPr>
      </w:pPr>
      <w:r w:rsidRPr="0003557F">
        <w:rPr>
          <w:rFonts w:asciiTheme="majorBidi" w:eastAsia="Times New Roman" w:hAnsiTheme="majorBidi" w:cstheme="majorBidi"/>
          <w:sz w:val="24"/>
          <w:szCs w:val="20"/>
        </w:rPr>
        <w:t>ESS staff should include regular updates and analysis of the GRM with respects to analysis of categories complaints, their resolution and so forth in their quarterly reports and also provides regular feedback to communities and other relevant stakeholders.</w:t>
      </w:r>
    </w:p>
    <w:p w14:paraId="7BDD2914" w14:textId="77777777" w:rsidR="0003557F" w:rsidRPr="0003557F" w:rsidRDefault="0003557F" w:rsidP="0003557F">
      <w:pPr>
        <w:numPr>
          <w:ilvl w:val="0"/>
          <w:numId w:val="6"/>
        </w:numPr>
        <w:tabs>
          <w:tab w:val="left" w:pos="720"/>
        </w:tabs>
        <w:spacing w:after="120" w:line="320" w:lineRule="atLeast"/>
        <w:rPr>
          <w:rFonts w:asciiTheme="majorBidi" w:eastAsia="Times New Roman" w:hAnsiTheme="majorBidi" w:cstheme="majorBidi"/>
          <w:sz w:val="24"/>
          <w:szCs w:val="20"/>
        </w:rPr>
      </w:pPr>
      <w:r w:rsidRPr="0003557F">
        <w:rPr>
          <w:rFonts w:asciiTheme="majorBidi" w:eastAsia="Times New Roman" w:hAnsiTheme="majorBidi" w:cstheme="majorBidi"/>
          <w:sz w:val="24"/>
          <w:szCs w:val="20"/>
        </w:rPr>
        <w:t>All submitted complaints and grievances will be added to a database/project files which will be updated regularly. Each complaint and grievance should be ranked, analyzed and monitored according to type and degree of priority. The status of grievances submitted and grievance redress will be reported to DABS management through the monthly report.</w:t>
      </w:r>
    </w:p>
    <w:p w14:paraId="6E7DEE48" w14:textId="77777777" w:rsidR="0003557F" w:rsidRPr="0003557F" w:rsidRDefault="0003557F" w:rsidP="00287AA4">
      <w:pPr>
        <w:keepNext/>
        <w:spacing w:before="120" w:after="120" w:line="240" w:lineRule="auto"/>
        <w:contextualSpacing/>
        <w:outlineLvl w:val="1"/>
        <w:rPr>
          <w:rFonts w:ascii="Tahoma" w:eastAsia="Trebuchet MS" w:hAnsi="Tahoma" w:cs="Trebuchet MS"/>
          <w:b/>
          <w:bCs/>
          <w:sz w:val="28"/>
          <w:szCs w:val="26"/>
          <w:lang w:eastAsia="en-GB" w:bidi="en-GB"/>
        </w:rPr>
      </w:pPr>
      <w:bookmarkStart w:id="154" w:name="_Toc535744956"/>
      <w:r w:rsidRPr="0003557F">
        <w:rPr>
          <w:rFonts w:ascii="Tahoma" w:eastAsia="Trebuchet MS" w:hAnsi="Tahoma" w:cs="Trebuchet MS"/>
          <w:b/>
          <w:bCs/>
          <w:sz w:val="28"/>
          <w:szCs w:val="26"/>
          <w:lang w:eastAsia="en-GB" w:bidi="en-GB"/>
        </w:rPr>
        <w:t>Public information sessions and training</w:t>
      </w:r>
      <w:bookmarkEnd w:id="154"/>
    </w:p>
    <w:p w14:paraId="702B3079" w14:textId="77777777" w:rsidR="0003557F" w:rsidRPr="0003557F" w:rsidRDefault="0003557F" w:rsidP="0003557F">
      <w:pPr>
        <w:numPr>
          <w:ilvl w:val="0"/>
          <w:numId w:val="6"/>
        </w:numPr>
        <w:tabs>
          <w:tab w:val="left" w:pos="720"/>
        </w:tabs>
        <w:spacing w:after="120" w:line="320" w:lineRule="atLeast"/>
        <w:rPr>
          <w:rFonts w:asciiTheme="majorBidi" w:eastAsia="Times New Roman" w:hAnsiTheme="majorBidi" w:cstheme="majorBidi"/>
          <w:sz w:val="24"/>
          <w:szCs w:val="20"/>
        </w:rPr>
      </w:pPr>
      <w:r w:rsidRPr="0003557F">
        <w:rPr>
          <w:rFonts w:asciiTheme="majorBidi" w:eastAsia="Times New Roman" w:hAnsiTheme="majorBidi" w:cstheme="majorBidi"/>
          <w:sz w:val="24"/>
          <w:szCs w:val="20"/>
        </w:rPr>
        <w:t xml:space="preserve">DABS- PMU will inform the affected communities/labors/workers of the grievance mechanism and make it easily accessible to them. The mechanism should involve an appropriate level of management (grievance redress committees or GRCs) and address concerns promptly, using an understandable and transparent process that provides feedback to those concerned. </w:t>
      </w:r>
    </w:p>
    <w:p w14:paraId="43EF7696" w14:textId="77777777" w:rsidR="0003557F" w:rsidRPr="0003557F" w:rsidRDefault="0003557F" w:rsidP="0003557F">
      <w:pPr>
        <w:numPr>
          <w:ilvl w:val="0"/>
          <w:numId w:val="6"/>
        </w:numPr>
        <w:tabs>
          <w:tab w:val="left" w:pos="720"/>
        </w:tabs>
        <w:spacing w:after="120" w:line="320" w:lineRule="atLeast"/>
        <w:rPr>
          <w:rFonts w:asciiTheme="majorBidi" w:eastAsia="Times New Roman" w:hAnsiTheme="majorBidi" w:cstheme="majorBidi"/>
          <w:sz w:val="24"/>
          <w:szCs w:val="20"/>
        </w:rPr>
      </w:pPr>
      <w:r w:rsidRPr="0003557F">
        <w:rPr>
          <w:rFonts w:asciiTheme="majorBidi" w:eastAsia="Times New Roman" w:hAnsiTheme="majorBidi" w:cstheme="majorBidi"/>
          <w:sz w:val="24"/>
          <w:szCs w:val="20"/>
        </w:rPr>
        <w:t>PMU will conduct public information sessions to inform the affected communities and other stakeholder about the grievance process and report regularly to the public on its implementation, protecting the privacy of individuals.</w:t>
      </w:r>
    </w:p>
    <w:p w14:paraId="54A5303B" w14:textId="77777777" w:rsidR="0003557F" w:rsidRPr="0003557F" w:rsidRDefault="0003557F" w:rsidP="0003557F">
      <w:pPr>
        <w:numPr>
          <w:ilvl w:val="0"/>
          <w:numId w:val="6"/>
        </w:numPr>
        <w:tabs>
          <w:tab w:val="left" w:pos="720"/>
        </w:tabs>
        <w:spacing w:after="120" w:line="320" w:lineRule="atLeast"/>
        <w:rPr>
          <w:rFonts w:asciiTheme="majorBidi" w:eastAsia="Times New Roman" w:hAnsiTheme="majorBidi" w:cstheme="majorBidi"/>
          <w:sz w:val="24"/>
          <w:szCs w:val="20"/>
        </w:rPr>
      </w:pPr>
      <w:r w:rsidRPr="0003557F">
        <w:rPr>
          <w:rFonts w:asciiTheme="majorBidi" w:eastAsia="Times New Roman" w:hAnsiTheme="majorBidi" w:cstheme="majorBidi"/>
          <w:sz w:val="24"/>
          <w:szCs w:val="20"/>
        </w:rPr>
        <w:t>Information on ways to make complaints will be readily available to the affected communities and workers- workplace conditions. Leaflets, website links, posters in public places (i.e. Masjids, schools, CDCs center etc.), or complaint boxes at local level are all good ways to make sure that potential complainants can submit their grievances.</w:t>
      </w:r>
    </w:p>
    <w:p w14:paraId="60383C2C" w14:textId="77777777" w:rsidR="0003557F" w:rsidRPr="0003557F" w:rsidRDefault="0003557F" w:rsidP="0003557F">
      <w:pPr>
        <w:numPr>
          <w:ilvl w:val="0"/>
          <w:numId w:val="6"/>
        </w:numPr>
        <w:tabs>
          <w:tab w:val="left" w:pos="720"/>
        </w:tabs>
        <w:spacing w:after="120" w:line="320" w:lineRule="atLeast"/>
        <w:rPr>
          <w:rFonts w:asciiTheme="majorBidi" w:eastAsia="Times New Roman" w:hAnsiTheme="majorBidi" w:cstheme="majorBidi"/>
          <w:sz w:val="24"/>
          <w:szCs w:val="20"/>
        </w:rPr>
      </w:pPr>
      <w:r w:rsidRPr="0003557F">
        <w:rPr>
          <w:rFonts w:asciiTheme="majorBidi" w:eastAsia="Times New Roman" w:hAnsiTheme="majorBidi" w:cstheme="majorBidi"/>
          <w:sz w:val="24"/>
          <w:szCs w:val="20"/>
        </w:rPr>
        <w:t>Women and men should have equal access to grievance information.</w:t>
      </w:r>
    </w:p>
    <w:p w14:paraId="286FD996" w14:textId="1F064DA8" w:rsidR="0003557F" w:rsidRPr="0003557F" w:rsidRDefault="0003557F" w:rsidP="00287AA4">
      <w:pPr>
        <w:tabs>
          <w:tab w:val="left" w:pos="720"/>
        </w:tabs>
        <w:spacing w:after="120" w:line="320" w:lineRule="atLeast"/>
        <w:rPr>
          <w:rFonts w:asciiTheme="majorBidi" w:eastAsia="Times New Roman" w:hAnsiTheme="majorBidi" w:cstheme="majorBidi"/>
          <w:sz w:val="24"/>
          <w:szCs w:val="20"/>
        </w:rPr>
      </w:pPr>
      <w:r w:rsidRPr="0003557F">
        <w:rPr>
          <w:rFonts w:ascii="Times New Roman" w:eastAsia="Times New Roman" w:hAnsi="Times New Roman" w:cs="Times New Roman"/>
          <w:noProof/>
          <w:sz w:val="24"/>
          <w:szCs w:val="20"/>
        </w:rPr>
        <w:lastRenderedPageBreak/>
        <mc:AlternateContent>
          <mc:Choice Requires="wpg">
            <w:drawing>
              <wp:anchor distT="0" distB="0" distL="114300" distR="114300" simplePos="0" relativeHeight="251676672" behindDoc="0" locked="0" layoutInCell="1" allowOverlap="1" wp14:anchorId="2E9D2387" wp14:editId="5D68B181">
                <wp:simplePos x="0" y="0"/>
                <wp:positionH relativeFrom="column">
                  <wp:posOffset>0</wp:posOffset>
                </wp:positionH>
                <wp:positionV relativeFrom="paragraph">
                  <wp:posOffset>300990</wp:posOffset>
                </wp:positionV>
                <wp:extent cx="5008880" cy="4977130"/>
                <wp:effectExtent l="19050" t="19050" r="20320" b="52070"/>
                <wp:wrapSquare wrapText="bothSides"/>
                <wp:docPr id="36"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8880" cy="4977130"/>
                          <a:chOff x="0" y="0"/>
                          <a:chExt cx="54241" cy="62604"/>
                        </a:xfrm>
                      </wpg:grpSpPr>
                      <wps:wsp>
                        <wps:cNvPr id="52" name="Rectangle 178"/>
                        <wps:cNvSpPr>
                          <a:spLocks noChangeArrowheads="1"/>
                        </wps:cNvSpPr>
                        <wps:spPr bwMode="auto">
                          <a:xfrm>
                            <a:off x="0" y="0"/>
                            <a:ext cx="44831" cy="5359"/>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7535FD83" w14:textId="77777777" w:rsidR="00094A14" w:rsidRPr="003439DA" w:rsidRDefault="00094A14" w:rsidP="0003557F">
                              <w:pPr>
                                <w:spacing w:after="0" w:line="240" w:lineRule="auto"/>
                                <w:jc w:val="center"/>
                                <w:rPr>
                                  <w:rFonts w:ascii="Perpetua" w:hAnsi="Perpetua"/>
                                  <w:b/>
                                </w:rPr>
                              </w:pPr>
                              <w:r>
                                <w:rPr>
                                  <w:rFonts w:ascii="Perpetua" w:hAnsi="Perpetua"/>
                                  <w:b/>
                                </w:rPr>
                                <w:t xml:space="preserve">local </w:t>
                              </w:r>
                              <w:r w:rsidRPr="003439DA">
                                <w:rPr>
                                  <w:rFonts w:ascii="Perpetua" w:hAnsi="Perpetua"/>
                                  <w:b/>
                                </w:rPr>
                                <w:t xml:space="preserve"> Level (GRC)</w:t>
                              </w:r>
                            </w:p>
                            <w:p w14:paraId="334B82C7" w14:textId="77777777" w:rsidR="00094A14" w:rsidRPr="003439DA" w:rsidRDefault="00094A14" w:rsidP="0003557F">
                              <w:pPr>
                                <w:spacing w:after="0" w:line="240" w:lineRule="auto"/>
                                <w:jc w:val="center"/>
                                <w:rPr>
                                  <w:rFonts w:ascii="Perpetua" w:hAnsi="Perpetua"/>
                                  <w:sz w:val="18"/>
                                </w:rPr>
                              </w:pPr>
                              <w:r w:rsidRPr="003439DA">
                                <w:rPr>
                                  <w:rFonts w:ascii="Perpetua" w:hAnsi="Perpetua"/>
                                  <w:sz w:val="18"/>
                                </w:rPr>
                                <w:t xml:space="preserve">Relevant CDC members, </w:t>
                              </w:r>
                              <w:r>
                                <w:rPr>
                                  <w:rFonts w:ascii="Perpetua" w:hAnsi="Perpetua"/>
                                  <w:sz w:val="18"/>
                                </w:rPr>
                                <w:t>labor representatives, Social Safeguards Officer,</w:t>
                              </w:r>
                              <w:r w:rsidRPr="003439DA">
                                <w:rPr>
                                  <w:rFonts w:ascii="Perpetua" w:hAnsi="Perpetua"/>
                                  <w:sz w:val="18"/>
                                </w:rPr>
                                <w:t xml:space="preserve"> Contractor</w:t>
                              </w:r>
                              <w:r>
                                <w:rPr>
                                  <w:rFonts w:ascii="Perpetua" w:hAnsi="Perpetua"/>
                                  <w:sz w:val="18"/>
                                </w:rPr>
                                <w:t xml:space="preserve"> &amp;</w:t>
                              </w:r>
                              <w:r w:rsidRPr="003439DA">
                                <w:rPr>
                                  <w:rFonts w:ascii="Perpetua" w:hAnsi="Perpetua"/>
                                  <w:sz w:val="18"/>
                                </w:rPr>
                                <w:t xml:space="preserve"> Project Staff</w:t>
                              </w:r>
                            </w:p>
                          </w:txbxContent>
                        </wps:txbx>
                        <wps:bodyPr rot="0" vert="horz" wrap="square" lIns="91440" tIns="45720" rIns="91440" bIns="45720" anchor="t" anchorCtr="0" upright="1">
                          <a:noAutofit/>
                        </wps:bodyPr>
                      </wps:wsp>
                      <wps:wsp>
                        <wps:cNvPr id="53" name="AutoShape 179"/>
                        <wps:cNvCnPr>
                          <a:cxnSpLocks noChangeShapeType="1"/>
                        </wps:cNvCnPr>
                        <wps:spPr bwMode="auto">
                          <a:xfrm>
                            <a:off x="22383" y="5238"/>
                            <a:ext cx="0" cy="19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Oval 180"/>
                        <wps:cNvSpPr>
                          <a:spLocks noChangeArrowheads="1"/>
                        </wps:cNvSpPr>
                        <wps:spPr bwMode="auto">
                          <a:xfrm>
                            <a:off x="16478" y="7239"/>
                            <a:ext cx="11938" cy="4318"/>
                          </a:xfrm>
                          <a:prstGeom prst="ellipse">
                            <a:avLst/>
                          </a:prstGeom>
                          <a:gradFill rotWithShape="0">
                            <a:gsLst>
                              <a:gs pos="0">
                                <a:srgbClr val="C2D69B"/>
                              </a:gs>
                              <a:gs pos="50000">
                                <a:srgbClr val="9BBB59"/>
                              </a:gs>
                              <a:gs pos="100000">
                                <a:srgbClr val="C2D69B"/>
                              </a:gs>
                            </a:gsLst>
                            <a:lin ang="5400000" scaled="1"/>
                          </a:gradFill>
                          <a:ln w="12700">
                            <a:solidFill>
                              <a:srgbClr val="9BBB59"/>
                            </a:solidFill>
                            <a:round/>
                            <a:headEnd/>
                            <a:tailEnd/>
                          </a:ln>
                          <a:effectLst>
                            <a:outerShdw dist="28398" dir="3806097" algn="ctr" rotWithShape="0">
                              <a:srgbClr val="4E6128"/>
                            </a:outerShdw>
                          </a:effectLst>
                        </wps:spPr>
                        <wps:txbx>
                          <w:txbxContent>
                            <w:p w14:paraId="72E4CD41" w14:textId="77777777" w:rsidR="00094A14" w:rsidRPr="003439DA" w:rsidRDefault="00094A14" w:rsidP="0003557F">
                              <w:pPr>
                                <w:rPr>
                                  <w:rFonts w:ascii="Perpetua" w:hAnsi="Perpetua"/>
                                  <w:b/>
                                </w:rPr>
                              </w:pPr>
                              <w:r w:rsidRPr="003439DA">
                                <w:rPr>
                                  <w:rFonts w:ascii="Perpetua" w:hAnsi="Perpetua"/>
                                  <w:b/>
                                </w:rPr>
                                <w:t>1-2 Weeks</w:t>
                              </w:r>
                            </w:p>
                          </w:txbxContent>
                        </wps:txbx>
                        <wps:bodyPr rot="0" vert="horz" wrap="square" lIns="91440" tIns="45720" rIns="91440" bIns="45720" anchor="t" anchorCtr="0" upright="1">
                          <a:noAutofit/>
                        </wps:bodyPr>
                      </wps:wsp>
                      <wps:wsp>
                        <wps:cNvPr id="55" name="AutoShape 181"/>
                        <wps:cNvCnPr>
                          <a:cxnSpLocks noChangeShapeType="1"/>
                        </wps:cNvCnPr>
                        <wps:spPr bwMode="auto">
                          <a:xfrm>
                            <a:off x="22383" y="11715"/>
                            <a:ext cx="0" cy="19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Oval 182"/>
                        <wps:cNvSpPr>
                          <a:spLocks noChangeArrowheads="1"/>
                        </wps:cNvSpPr>
                        <wps:spPr bwMode="auto">
                          <a:xfrm>
                            <a:off x="32480" y="8001"/>
                            <a:ext cx="8998" cy="2857"/>
                          </a:xfrm>
                          <a:prstGeom prst="ellipse">
                            <a:avLst/>
                          </a:prstGeom>
                          <a:solidFill>
                            <a:srgbClr val="D6E3BC"/>
                          </a:solidFill>
                          <a:ln w="12700">
                            <a:solidFill>
                              <a:srgbClr val="9BBB59"/>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A322F6" w14:textId="77777777" w:rsidR="00094A14" w:rsidRPr="003439DA" w:rsidRDefault="00094A14" w:rsidP="0003557F">
                              <w:pPr>
                                <w:jc w:val="center"/>
                                <w:rPr>
                                  <w:rFonts w:ascii="Perpetua" w:hAnsi="Perpetua"/>
                                  <w:b/>
                                  <w:sz w:val="14"/>
                                  <w:szCs w:val="14"/>
                                </w:rPr>
                              </w:pPr>
                              <w:r w:rsidRPr="003439DA">
                                <w:rPr>
                                  <w:rFonts w:ascii="Perpetua" w:hAnsi="Perpetua"/>
                                  <w:b/>
                                  <w:sz w:val="14"/>
                                  <w:szCs w:val="14"/>
                                </w:rPr>
                                <w:t>Resolved</w:t>
                              </w:r>
                            </w:p>
                          </w:txbxContent>
                        </wps:txbx>
                        <wps:bodyPr rot="0" vert="horz" wrap="square" lIns="91440" tIns="45720" rIns="91440" bIns="45720" anchor="t" anchorCtr="0" upright="1">
                          <a:noAutofit/>
                        </wps:bodyPr>
                      </wps:wsp>
                      <wps:wsp>
                        <wps:cNvPr id="57" name="Oval 183"/>
                        <wps:cNvSpPr>
                          <a:spLocks noChangeArrowheads="1"/>
                        </wps:cNvSpPr>
                        <wps:spPr bwMode="auto">
                          <a:xfrm>
                            <a:off x="45243" y="8001"/>
                            <a:ext cx="8998" cy="2857"/>
                          </a:xfrm>
                          <a:prstGeom prst="ellipse">
                            <a:avLst/>
                          </a:prstGeom>
                          <a:solidFill>
                            <a:srgbClr val="D6E3BC"/>
                          </a:solidFill>
                          <a:ln w="12700">
                            <a:solidFill>
                              <a:srgbClr val="9BBB59"/>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3810404" w14:textId="77777777" w:rsidR="00094A14" w:rsidRPr="003439DA" w:rsidRDefault="00094A14" w:rsidP="0003557F">
                              <w:pPr>
                                <w:jc w:val="center"/>
                                <w:rPr>
                                  <w:rFonts w:ascii="Perpetua" w:hAnsi="Perpetua"/>
                                  <w:b/>
                                  <w:sz w:val="14"/>
                                  <w:szCs w:val="14"/>
                                </w:rPr>
                              </w:pPr>
                              <w:r w:rsidRPr="003439DA">
                                <w:rPr>
                                  <w:rFonts w:ascii="Perpetua" w:hAnsi="Perpetua"/>
                                  <w:b/>
                                  <w:sz w:val="14"/>
                                  <w:szCs w:val="14"/>
                                </w:rPr>
                                <w:t>End</w:t>
                              </w:r>
                            </w:p>
                          </w:txbxContent>
                        </wps:txbx>
                        <wps:bodyPr rot="0" vert="horz" wrap="square" lIns="91440" tIns="45720" rIns="91440" bIns="45720" anchor="t" anchorCtr="0" upright="1">
                          <a:noAutofit/>
                        </wps:bodyPr>
                      </wps:wsp>
                      <wps:wsp>
                        <wps:cNvPr id="58" name="Oval 184"/>
                        <wps:cNvSpPr>
                          <a:spLocks noChangeArrowheads="1"/>
                        </wps:cNvSpPr>
                        <wps:spPr bwMode="auto">
                          <a:xfrm>
                            <a:off x="17907" y="13906"/>
                            <a:ext cx="8997" cy="2857"/>
                          </a:xfrm>
                          <a:prstGeom prst="ellipse">
                            <a:avLst/>
                          </a:prstGeom>
                          <a:solidFill>
                            <a:srgbClr val="D6E3BC"/>
                          </a:solidFill>
                          <a:ln w="12700">
                            <a:solidFill>
                              <a:srgbClr val="9BBB59"/>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78406AF" w14:textId="77777777" w:rsidR="00094A14" w:rsidRPr="003439DA" w:rsidRDefault="00094A14" w:rsidP="0003557F">
                              <w:pPr>
                                <w:jc w:val="center"/>
                                <w:rPr>
                                  <w:rFonts w:ascii="Perpetua" w:hAnsi="Perpetua"/>
                                  <w:b/>
                                  <w:sz w:val="14"/>
                                  <w:szCs w:val="14"/>
                                </w:rPr>
                              </w:pPr>
                              <w:r w:rsidRPr="003439DA">
                                <w:rPr>
                                  <w:rFonts w:ascii="Perpetua" w:hAnsi="Perpetua"/>
                                  <w:b/>
                                  <w:sz w:val="14"/>
                                  <w:szCs w:val="14"/>
                                </w:rPr>
                                <w:t>Unresolved</w:t>
                              </w:r>
                            </w:p>
                          </w:txbxContent>
                        </wps:txbx>
                        <wps:bodyPr rot="0" vert="horz" wrap="square" lIns="91440" tIns="45720" rIns="91440" bIns="45720" anchor="t" anchorCtr="0" upright="1">
                          <a:noAutofit/>
                        </wps:bodyPr>
                      </wps:wsp>
                      <wps:wsp>
                        <wps:cNvPr id="59" name="AutoShape 185"/>
                        <wps:cNvCnPr>
                          <a:cxnSpLocks noChangeShapeType="1"/>
                        </wps:cNvCnPr>
                        <wps:spPr bwMode="auto">
                          <a:xfrm>
                            <a:off x="22383" y="16859"/>
                            <a:ext cx="0" cy="19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186"/>
                        <wps:cNvCnPr>
                          <a:cxnSpLocks noChangeShapeType="1"/>
                        </wps:cNvCnPr>
                        <wps:spPr bwMode="auto">
                          <a:xfrm>
                            <a:off x="28575" y="9429"/>
                            <a:ext cx="3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187"/>
                        <wps:cNvCnPr>
                          <a:cxnSpLocks noChangeShapeType="1"/>
                        </wps:cNvCnPr>
                        <wps:spPr bwMode="auto">
                          <a:xfrm>
                            <a:off x="41433" y="9429"/>
                            <a:ext cx="360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Rectangle 188"/>
                        <wps:cNvSpPr>
                          <a:spLocks noChangeArrowheads="1"/>
                        </wps:cNvSpPr>
                        <wps:spPr bwMode="auto">
                          <a:xfrm>
                            <a:off x="0" y="18954"/>
                            <a:ext cx="44831" cy="571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4F0163BB" w14:textId="77777777" w:rsidR="00094A14" w:rsidRPr="003439DA" w:rsidRDefault="00094A14" w:rsidP="0003557F">
                              <w:pPr>
                                <w:spacing w:after="0" w:line="240" w:lineRule="auto"/>
                                <w:jc w:val="center"/>
                                <w:rPr>
                                  <w:rFonts w:ascii="Perpetua" w:hAnsi="Perpetua"/>
                                  <w:b/>
                                </w:rPr>
                              </w:pPr>
                              <w:r>
                                <w:rPr>
                                  <w:rFonts w:ascii="Perpetua" w:hAnsi="Perpetua"/>
                                  <w:b/>
                                </w:rPr>
                                <w:t xml:space="preserve">Project </w:t>
                              </w:r>
                              <w:r w:rsidRPr="003439DA">
                                <w:rPr>
                                  <w:rFonts w:ascii="Perpetua" w:hAnsi="Perpetua"/>
                                  <w:b/>
                                </w:rPr>
                                <w:t xml:space="preserve"> Level (GRC)</w:t>
                              </w:r>
                            </w:p>
                            <w:p w14:paraId="035BD5F4" w14:textId="77777777" w:rsidR="00094A14" w:rsidRPr="006D553B" w:rsidRDefault="00094A14" w:rsidP="0003557F">
                              <w:pPr>
                                <w:spacing w:after="0" w:line="240" w:lineRule="auto"/>
                                <w:jc w:val="center"/>
                                <w:rPr>
                                  <w:rFonts w:ascii="Perpetua" w:hAnsi="Perpetua"/>
                                  <w:sz w:val="18"/>
                                  <w:szCs w:val="26"/>
                                </w:rPr>
                              </w:pPr>
                              <w:r>
                                <w:rPr>
                                  <w:rFonts w:ascii="Perpetua" w:hAnsi="Perpetua"/>
                                  <w:sz w:val="18"/>
                                  <w:szCs w:val="26"/>
                                </w:rPr>
                                <w:t>PIU</w:t>
                              </w:r>
                              <w:r w:rsidRPr="006D553B">
                                <w:rPr>
                                  <w:rFonts w:ascii="Perpetua" w:hAnsi="Perpetua"/>
                                  <w:sz w:val="18"/>
                                  <w:szCs w:val="26"/>
                                </w:rPr>
                                <w:t>,  District/Provincial Governor</w:t>
                              </w:r>
                              <w:r>
                                <w:rPr>
                                  <w:rFonts w:ascii="Perpetua" w:hAnsi="Perpetua"/>
                                  <w:sz w:val="18"/>
                                  <w:szCs w:val="26"/>
                                </w:rPr>
                                <w:t>s</w:t>
                              </w:r>
                              <w:r w:rsidRPr="006D553B">
                                <w:rPr>
                                  <w:rFonts w:ascii="Perpetua" w:hAnsi="Perpetua"/>
                                  <w:sz w:val="18"/>
                                  <w:szCs w:val="26"/>
                                </w:rPr>
                                <w:t>,</w:t>
                              </w:r>
                              <w:r>
                                <w:rPr>
                                  <w:rFonts w:ascii="Perpetua" w:hAnsi="Perpetua"/>
                                  <w:sz w:val="18"/>
                                  <w:szCs w:val="26"/>
                                </w:rPr>
                                <w:t xml:space="preserve"> contractor</w:t>
                              </w:r>
                              <w:r w:rsidRPr="006D553B">
                                <w:rPr>
                                  <w:rFonts w:ascii="Perpetua" w:hAnsi="Perpetua"/>
                                  <w:sz w:val="18"/>
                                  <w:szCs w:val="26"/>
                                </w:rPr>
                                <w:t xml:space="preserve"> and Community Representatives</w:t>
                              </w:r>
                            </w:p>
                          </w:txbxContent>
                        </wps:txbx>
                        <wps:bodyPr rot="0" vert="horz" wrap="square" lIns="91440" tIns="45720" rIns="91440" bIns="45720" anchor="t" anchorCtr="0" upright="1">
                          <a:noAutofit/>
                        </wps:bodyPr>
                      </wps:wsp>
                      <wps:wsp>
                        <wps:cNvPr id="63" name="AutoShape 189"/>
                        <wps:cNvCnPr>
                          <a:cxnSpLocks noChangeShapeType="1"/>
                        </wps:cNvCnPr>
                        <wps:spPr bwMode="auto">
                          <a:xfrm>
                            <a:off x="22383" y="24860"/>
                            <a:ext cx="0" cy="19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Oval 190"/>
                        <wps:cNvSpPr>
                          <a:spLocks noChangeArrowheads="1"/>
                        </wps:cNvSpPr>
                        <wps:spPr bwMode="auto">
                          <a:xfrm>
                            <a:off x="16478" y="26955"/>
                            <a:ext cx="11938" cy="4319"/>
                          </a:xfrm>
                          <a:prstGeom prst="ellipse">
                            <a:avLst/>
                          </a:prstGeom>
                          <a:gradFill rotWithShape="0">
                            <a:gsLst>
                              <a:gs pos="0">
                                <a:srgbClr val="C2D69B"/>
                              </a:gs>
                              <a:gs pos="50000">
                                <a:srgbClr val="9BBB59"/>
                              </a:gs>
                              <a:gs pos="100000">
                                <a:srgbClr val="C2D69B"/>
                              </a:gs>
                            </a:gsLst>
                            <a:lin ang="5400000" scaled="1"/>
                          </a:gradFill>
                          <a:ln w="12700">
                            <a:solidFill>
                              <a:srgbClr val="9BBB59"/>
                            </a:solidFill>
                            <a:round/>
                            <a:headEnd/>
                            <a:tailEnd/>
                          </a:ln>
                          <a:effectLst>
                            <a:outerShdw dist="28398" dir="3806097" algn="ctr" rotWithShape="0">
                              <a:srgbClr val="4E6128"/>
                            </a:outerShdw>
                          </a:effectLst>
                        </wps:spPr>
                        <wps:txbx>
                          <w:txbxContent>
                            <w:p w14:paraId="752B9D05" w14:textId="77777777" w:rsidR="00094A14" w:rsidRPr="003439DA" w:rsidRDefault="00094A14" w:rsidP="0003557F">
                              <w:pPr>
                                <w:spacing w:after="0" w:line="240" w:lineRule="auto"/>
                                <w:jc w:val="center"/>
                                <w:rPr>
                                  <w:rFonts w:ascii="Perpetua" w:hAnsi="Perpetua"/>
                                  <w:b/>
                                </w:rPr>
                              </w:pPr>
                              <w:r w:rsidRPr="003439DA">
                                <w:rPr>
                                  <w:rFonts w:ascii="Perpetua" w:hAnsi="Perpetua"/>
                                  <w:b/>
                                </w:rPr>
                                <w:t>3 Weeks</w:t>
                              </w:r>
                            </w:p>
                          </w:txbxContent>
                        </wps:txbx>
                        <wps:bodyPr rot="0" vert="horz" wrap="square" lIns="91440" tIns="45720" rIns="91440" bIns="45720" anchor="t" anchorCtr="0" upright="1">
                          <a:noAutofit/>
                        </wps:bodyPr>
                      </wps:wsp>
                      <wps:wsp>
                        <wps:cNvPr id="70" name="AutoShape 191"/>
                        <wps:cNvCnPr>
                          <a:cxnSpLocks noChangeShapeType="1"/>
                        </wps:cNvCnPr>
                        <wps:spPr bwMode="auto">
                          <a:xfrm>
                            <a:off x="22383" y="31432"/>
                            <a:ext cx="0" cy="19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Oval 192"/>
                        <wps:cNvSpPr>
                          <a:spLocks noChangeArrowheads="1"/>
                        </wps:cNvSpPr>
                        <wps:spPr bwMode="auto">
                          <a:xfrm>
                            <a:off x="32480" y="27717"/>
                            <a:ext cx="8998" cy="2858"/>
                          </a:xfrm>
                          <a:prstGeom prst="ellipse">
                            <a:avLst/>
                          </a:prstGeom>
                          <a:solidFill>
                            <a:srgbClr val="D6E3BC"/>
                          </a:solidFill>
                          <a:ln w="12700">
                            <a:solidFill>
                              <a:srgbClr val="9BBB59"/>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33CF8A" w14:textId="77777777" w:rsidR="00094A14" w:rsidRPr="003439DA" w:rsidRDefault="00094A14" w:rsidP="0003557F">
                              <w:pPr>
                                <w:jc w:val="center"/>
                                <w:rPr>
                                  <w:rFonts w:ascii="Perpetua" w:hAnsi="Perpetua"/>
                                  <w:b/>
                                  <w:sz w:val="14"/>
                                  <w:szCs w:val="14"/>
                                </w:rPr>
                              </w:pPr>
                              <w:r w:rsidRPr="003439DA">
                                <w:rPr>
                                  <w:rFonts w:ascii="Perpetua" w:hAnsi="Perpetua"/>
                                  <w:b/>
                                  <w:sz w:val="14"/>
                                  <w:szCs w:val="14"/>
                                </w:rPr>
                                <w:t>Resolved</w:t>
                              </w:r>
                            </w:p>
                          </w:txbxContent>
                        </wps:txbx>
                        <wps:bodyPr rot="0" vert="horz" wrap="square" lIns="91440" tIns="45720" rIns="91440" bIns="45720" anchor="t" anchorCtr="0" upright="1">
                          <a:noAutofit/>
                        </wps:bodyPr>
                      </wps:wsp>
                      <wps:wsp>
                        <wps:cNvPr id="72" name="Oval 193"/>
                        <wps:cNvSpPr>
                          <a:spLocks noChangeArrowheads="1"/>
                        </wps:cNvSpPr>
                        <wps:spPr bwMode="auto">
                          <a:xfrm>
                            <a:off x="45243" y="27717"/>
                            <a:ext cx="8998" cy="2858"/>
                          </a:xfrm>
                          <a:prstGeom prst="ellipse">
                            <a:avLst/>
                          </a:prstGeom>
                          <a:solidFill>
                            <a:srgbClr val="D6E3BC"/>
                          </a:solidFill>
                          <a:ln w="12700">
                            <a:solidFill>
                              <a:srgbClr val="9BBB59"/>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FADAB63" w14:textId="77777777" w:rsidR="00094A14" w:rsidRPr="003439DA" w:rsidRDefault="00094A14" w:rsidP="0003557F">
                              <w:pPr>
                                <w:jc w:val="center"/>
                                <w:rPr>
                                  <w:rFonts w:ascii="Perpetua" w:hAnsi="Perpetua"/>
                                  <w:b/>
                                  <w:sz w:val="14"/>
                                  <w:szCs w:val="14"/>
                                </w:rPr>
                              </w:pPr>
                              <w:r w:rsidRPr="003439DA">
                                <w:rPr>
                                  <w:rFonts w:ascii="Perpetua" w:hAnsi="Perpetua"/>
                                  <w:b/>
                                  <w:sz w:val="14"/>
                                  <w:szCs w:val="14"/>
                                </w:rPr>
                                <w:t>End</w:t>
                              </w:r>
                            </w:p>
                          </w:txbxContent>
                        </wps:txbx>
                        <wps:bodyPr rot="0" vert="horz" wrap="square" lIns="91440" tIns="45720" rIns="91440" bIns="45720" anchor="t" anchorCtr="0" upright="1">
                          <a:noAutofit/>
                        </wps:bodyPr>
                      </wps:wsp>
                      <wps:wsp>
                        <wps:cNvPr id="73" name="Oval 194"/>
                        <wps:cNvSpPr>
                          <a:spLocks noChangeArrowheads="1"/>
                        </wps:cNvSpPr>
                        <wps:spPr bwMode="auto">
                          <a:xfrm>
                            <a:off x="17907" y="33623"/>
                            <a:ext cx="8997" cy="2857"/>
                          </a:xfrm>
                          <a:prstGeom prst="ellipse">
                            <a:avLst/>
                          </a:prstGeom>
                          <a:solidFill>
                            <a:srgbClr val="D6E3BC"/>
                          </a:solidFill>
                          <a:ln w="12700">
                            <a:solidFill>
                              <a:srgbClr val="9BBB59"/>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94CF07" w14:textId="77777777" w:rsidR="00094A14" w:rsidRPr="003439DA" w:rsidRDefault="00094A14" w:rsidP="0003557F">
                              <w:pPr>
                                <w:jc w:val="center"/>
                                <w:rPr>
                                  <w:rFonts w:ascii="Perpetua" w:hAnsi="Perpetua"/>
                                  <w:b/>
                                  <w:sz w:val="14"/>
                                  <w:szCs w:val="14"/>
                                </w:rPr>
                              </w:pPr>
                              <w:r w:rsidRPr="003439DA">
                                <w:rPr>
                                  <w:rFonts w:ascii="Perpetua" w:hAnsi="Perpetua"/>
                                  <w:b/>
                                  <w:sz w:val="14"/>
                                  <w:szCs w:val="14"/>
                                </w:rPr>
                                <w:t>Unresolved</w:t>
                              </w:r>
                            </w:p>
                          </w:txbxContent>
                        </wps:txbx>
                        <wps:bodyPr rot="0" vert="horz" wrap="square" lIns="91440" tIns="45720" rIns="91440" bIns="45720" anchor="t" anchorCtr="0" upright="1">
                          <a:noAutofit/>
                        </wps:bodyPr>
                      </wps:wsp>
                      <wps:wsp>
                        <wps:cNvPr id="74" name="AutoShape 195"/>
                        <wps:cNvCnPr>
                          <a:cxnSpLocks noChangeShapeType="1"/>
                        </wps:cNvCnPr>
                        <wps:spPr bwMode="auto">
                          <a:xfrm>
                            <a:off x="22383" y="36385"/>
                            <a:ext cx="0" cy="19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196"/>
                        <wps:cNvCnPr>
                          <a:cxnSpLocks noChangeShapeType="1"/>
                        </wps:cNvCnPr>
                        <wps:spPr bwMode="auto">
                          <a:xfrm>
                            <a:off x="28575" y="29146"/>
                            <a:ext cx="3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197"/>
                        <wps:cNvCnPr>
                          <a:cxnSpLocks noChangeShapeType="1"/>
                        </wps:cNvCnPr>
                        <wps:spPr bwMode="auto">
                          <a:xfrm>
                            <a:off x="41433" y="29146"/>
                            <a:ext cx="360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Rectangle 198"/>
                        <wps:cNvSpPr>
                          <a:spLocks noChangeArrowheads="1"/>
                        </wps:cNvSpPr>
                        <wps:spPr bwMode="auto">
                          <a:xfrm>
                            <a:off x="0" y="38576"/>
                            <a:ext cx="44831" cy="4894"/>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6BD7261E" w14:textId="77777777" w:rsidR="00094A14" w:rsidRPr="003439DA" w:rsidRDefault="00094A14" w:rsidP="0003557F">
                              <w:pPr>
                                <w:spacing w:after="0" w:line="240" w:lineRule="auto"/>
                                <w:jc w:val="center"/>
                                <w:rPr>
                                  <w:rFonts w:ascii="Perpetua" w:hAnsi="Perpetua"/>
                                  <w:b/>
                                </w:rPr>
                              </w:pPr>
                              <w:r w:rsidRPr="003439DA">
                                <w:rPr>
                                  <w:rFonts w:ascii="Perpetua" w:hAnsi="Perpetua"/>
                                  <w:b/>
                                </w:rPr>
                                <w:t>Head Quarter Level (GRC)</w:t>
                              </w:r>
                            </w:p>
                            <w:p w14:paraId="37DE404A" w14:textId="77777777" w:rsidR="00094A14" w:rsidRPr="003439DA" w:rsidRDefault="00094A14" w:rsidP="0003557F">
                              <w:pPr>
                                <w:spacing w:after="0" w:line="240" w:lineRule="auto"/>
                                <w:jc w:val="center"/>
                                <w:rPr>
                                  <w:rFonts w:ascii="Perpetua" w:hAnsi="Perpetua"/>
                                  <w:sz w:val="18"/>
                                </w:rPr>
                              </w:pPr>
                              <w:r w:rsidRPr="003439DA">
                                <w:rPr>
                                  <w:rFonts w:ascii="Perpetua" w:hAnsi="Perpetua"/>
                                  <w:sz w:val="18"/>
                                </w:rPr>
                                <w:t>Deputy Minister (</w:t>
                              </w:r>
                              <w:r>
                                <w:rPr>
                                  <w:rFonts w:ascii="Perpetua" w:hAnsi="Perpetua"/>
                                  <w:sz w:val="18"/>
                                </w:rPr>
                                <w:t>DABS</w:t>
                              </w:r>
                              <w:r w:rsidRPr="003439DA">
                                <w:rPr>
                                  <w:rFonts w:ascii="Perpetua" w:hAnsi="Perpetua"/>
                                  <w:sz w:val="18"/>
                                </w:rPr>
                                <w:t xml:space="preserve">) </w:t>
                              </w:r>
                              <w:r>
                                <w:rPr>
                                  <w:rFonts w:ascii="Perpetua" w:hAnsi="Perpetua"/>
                                  <w:sz w:val="18"/>
                                </w:rPr>
                                <w:t>,PMT</w:t>
                              </w:r>
                              <w:r w:rsidRPr="003439DA">
                                <w:rPr>
                                  <w:rFonts w:ascii="Perpetua" w:hAnsi="Perpetua"/>
                                  <w:sz w:val="18"/>
                                </w:rPr>
                                <w:t xml:space="preserve"> Director</w:t>
                              </w:r>
                              <w:r>
                                <w:rPr>
                                  <w:rFonts w:ascii="Perpetua" w:hAnsi="Perpetua"/>
                                  <w:sz w:val="18"/>
                                </w:rPr>
                                <w:t xml:space="preserve"> &amp; social team</w:t>
                              </w:r>
                            </w:p>
                          </w:txbxContent>
                        </wps:txbx>
                        <wps:bodyPr rot="0" vert="horz" wrap="square" lIns="91440" tIns="45720" rIns="91440" bIns="45720" anchor="t" anchorCtr="0" upright="1">
                          <a:noAutofit/>
                        </wps:bodyPr>
                      </wps:wsp>
                      <wps:wsp>
                        <wps:cNvPr id="78" name="AutoShape 199"/>
                        <wps:cNvCnPr>
                          <a:cxnSpLocks noChangeShapeType="1"/>
                        </wps:cNvCnPr>
                        <wps:spPr bwMode="auto">
                          <a:xfrm>
                            <a:off x="22383" y="43719"/>
                            <a:ext cx="0" cy="19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Oval 200"/>
                        <wps:cNvSpPr>
                          <a:spLocks noChangeArrowheads="1"/>
                        </wps:cNvSpPr>
                        <wps:spPr bwMode="auto">
                          <a:xfrm>
                            <a:off x="16478" y="45815"/>
                            <a:ext cx="11938" cy="4318"/>
                          </a:xfrm>
                          <a:prstGeom prst="ellipse">
                            <a:avLst/>
                          </a:prstGeom>
                          <a:gradFill rotWithShape="0">
                            <a:gsLst>
                              <a:gs pos="0">
                                <a:srgbClr val="C2D69B"/>
                              </a:gs>
                              <a:gs pos="50000">
                                <a:srgbClr val="9BBB59"/>
                              </a:gs>
                              <a:gs pos="100000">
                                <a:srgbClr val="C2D69B"/>
                              </a:gs>
                            </a:gsLst>
                            <a:lin ang="5400000" scaled="1"/>
                          </a:gradFill>
                          <a:ln w="12700">
                            <a:solidFill>
                              <a:srgbClr val="9BBB59"/>
                            </a:solidFill>
                            <a:round/>
                            <a:headEnd/>
                            <a:tailEnd/>
                          </a:ln>
                          <a:effectLst>
                            <a:outerShdw dist="28398" dir="3806097" algn="ctr" rotWithShape="0">
                              <a:srgbClr val="4E6128"/>
                            </a:outerShdw>
                          </a:effectLst>
                        </wps:spPr>
                        <wps:txbx>
                          <w:txbxContent>
                            <w:p w14:paraId="6455263B" w14:textId="77777777" w:rsidR="00094A14" w:rsidRPr="003439DA" w:rsidRDefault="00094A14" w:rsidP="0003557F">
                              <w:pPr>
                                <w:rPr>
                                  <w:rFonts w:ascii="Perpetua" w:hAnsi="Perpetua"/>
                                  <w:b/>
                                </w:rPr>
                              </w:pPr>
                              <w:r w:rsidRPr="003439DA">
                                <w:rPr>
                                  <w:rFonts w:ascii="Perpetua" w:hAnsi="Perpetua"/>
                                  <w:b/>
                                </w:rPr>
                                <w:t>3 Weeks</w:t>
                              </w:r>
                            </w:p>
                          </w:txbxContent>
                        </wps:txbx>
                        <wps:bodyPr rot="0" vert="horz" wrap="square" lIns="91440" tIns="45720" rIns="91440" bIns="45720" anchor="t" anchorCtr="0" upright="1">
                          <a:noAutofit/>
                        </wps:bodyPr>
                      </wps:wsp>
                      <wps:wsp>
                        <wps:cNvPr id="80" name="AutoShape 201"/>
                        <wps:cNvCnPr>
                          <a:cxnSpLocks noChangeShapeType="1"/>
                        </wps:cNvCnPr>
                        <wps:spPr bwMode="auto">
                          <a:xfrm>
                            <a:off x="22383" y="50292"/>
                            <a:ext cx="0" cy="19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Oval 202"/>
                        <wps:cNvSpPr>
                          <a:spLocks noChangeArrowheads="1"/>
                        </wps:cNvSpPr>
                        <wps:spPr bwMode="auto">
                          <a:xfrm>
                            <a:off x="32480" y="46482"/>
                            <a:ext cx="8998" cy="2857"/>
                          </a:xfrm>
                          <a:prstGeom prst="ellipse">
                            <a:avLst/>
                          </a:prstGeom>
                          <a:solidFill>
                            <a:srgbClr val="D6E3BC"/>
                          </a:solidFill>
                          <a:ln w="12700">
                            <a:solidFill>
                              <a:srgbClr val="9BBB59"/>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1A88CFC" w14:textId="77777777" w:rsidR="00094A14" w:rsidRPr="003439DA" w:rsidRDefault="00094A14" w:rsidP="0003557F">
                              <w:pPr>
                                <w:jc w:val="center"/>
                                <w:rPr>
                                  <w:rFonts w:ascii="Perpetua" w:hAnsi="Perpetua"/>
                                  <w:b/>
                                  <w:sz w:val="14"/>
                                  <w:szCs w:val="14"/>
                                </w:rPr>
                              </w:pPr>
                              <w:r w:rsidRPr="003439DA">
                                <w:rPr>
                                  <w:rFonts w:ascii="Perpetua" w:hAnsi="Perpetua"/>
                                  <w:b/>
                                  <w:sz w:val="14"/>
                                  <w:szCs w:val="14"/>
                                </w:rPr>
                                <w:t>Resolved</w:t>
                              </w:r>
                            </w:p>
                          </w:txbxContent>
                        </wps:txbx>
                        <wps:bodyPr rot="0" vert="horz" wrap="square" lIns="91440" tIns="45720" rIns="91440" bIns="45720" anchor="t" anchorCtr="0" upright="1">
                          <a:noAutofit/>
                        </wps:bodyPr>
                      </wps:wsp>
                      <wps:wsp>
                        <wps:cNvPr id="82" name="Oval 203"/>
                        <wps:cNvSpPr>
                          <a:spLocks noChangeArrowheads="1"/>
                        </wps:cNvSpPr>
                        <wps:spPr bwMode="auto">
                          <a:xfrm>
                            <a:off x="45243" y="46482"/>
                            <a:ext cx="8998" cy="2857"/>
                          </a:xfrm>
                          <a:prstGeom prst="ellipse">
                            <a:avLst/>
                          </a:prstGeom>
                          <a:solidFill>
                            <a:srgbClr val="D6E3BC"/>
                          </a:solidFill>
                          <a:ln w="12700">
                            <a:solidFill>
                              <a:srgbClr val="9BBB59"/>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A357A70" w14:textId="77777777" w:rsidR="00094A14" w:rsidRPr="003439DA" w:rsidRDefault="00094A14" w:rsidP="0003557F">
                              <w:pPr>
                                <w:jc w:val="center"/>
                                <w:rPr>
                                  <w:rFonts w:ascii="Perpetua" w:hAnsi="Perpetua"/>
                                  <w:b/>
                                  <w:sz w:val="14"/>
                                  <w:szCs w:val="14"/>
                                </w:rPr>
                              </w:pPr>
                              <w:r w:rsidRPr="003439DA">
                                <w:rPr>
                                  <w:rFonts w:ascii="Perpetua" w:hAnsi="Perpetua"/>
                                  <w:b/>
                                  <w:sz w:val="14"/>
                                  <w:szCs w:val="14"/>
                                </w:rPr>
                                <w:t>End</w:t>
                              </w:r>
                            </w:p>
                          </w:txbxContent>
                        </wps:txbx>
                        <wps:bodyPr rot="0" vert="horz" wrap="square" lIns="91440" tIns="45720" rIns="91440" bIns="45720" anchor="t" anchorCtr="0" upright="1">
                          <a:noAutofit/>
                        </wps:bodyPr>
                      </wps:wsp>
                      <wps:wsp>
                        <wps:cNvPr id="83" name="Oval 204"/>
                        <wps:cNvSpPr>
                          <a:spLocks noChangeArrowheads="1"/>
                        </wps:cNvSpPr>
                        <wps:spPr bwMode="auto">
                          <a:xfrm>
                            <a:off x="17907" y="52387"/>
                            <a:ext cx="8997" cy="2857"/>
                          </a:xfrm>
                          <a:prstGeom prst="ellipse">
                            <a:avLst/>
                          </a:prstGeom>
                          <a:solidFill>
                            <a:srgbClr val="D6E3BC"/>
                          </a:solidFill>
                          <a:ln w="12700">
                            <a:solidFill>
                              <a:srgbClr val="9BBB59"/>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A6DAD3" w14:textId="77777777" w:rsidR="00094A14" w:rsidRPr="003439DA" w:rsidRDefault="00094A14" w:rsidP="0003557F">
                              <w:pPr>
                                <w:jc w:val="center"/>
                                <w:rPr>
                                  <w:rFonts w:ascii="Perpetua" w:hAnsi="Perpetua"/>
                                  <w:b/>
                                  <w:sz w:val="14"/>
                                  <w:szCs w:val="14"/>
                                </w:rPr>
                              </w:pPr>
                              <w:r w:rsidRPr="003439DA">
                                <w:rPr>
                                  <w:rFonts w:ascii="Perpetua" w:hAnsi="Perpetua"/>
                                  <w:b/>
                                  <w:sz w:val="14"/>
                                  <w:szCs w:val="14"/>
                                </w:rPr>
                                <w:t>Unresolved</w:t>
                              </w:r>
                            </w:p>
                          </w:txbxContent>
                        </wps:txbx>
                        <wps:bodyPr rot="0" vert="horz" wrap="square" lIns="91440" tIns="45720" rIns="91440" bIns="45720" anchor="t" anchorCtr="0" upright="1">
                          <a:noAutofit/>
                        </wps:bodyPr>
                      </wps:wsp>
                      <wps:wsp>
                        <wps:cNvPr id="84" name="AutoShape 205"/>
                        <wps:cNvCnPr>
                          <a:cxnSpLocks noChangeShapeType="1"/>
                        </wps:cNvCnPr>
                        <wps:spPr bwMode="auto">
                          <a:xfrm>
                            <a:off x="22383" y="55530"/>
                            <a:ext cx="0" cy="19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206"/>
                        <wps:cNvCnPr>
                          <a:cxnSpLocks noChangeShapeType="1"/>
                        </wps:cNvCnPr>
                        <wps:spPr bwMode="auto">
                          <a:xfrm>
                            <a:off x="28575" y="47910"/>
                            <a:ext cx="3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207"/>
                        <wps:cNvCnPr>
                          <a:cxnSpLocks noChangeShapeType="1"/>
                        </wps:cNvCnPr>
                        <wps:spPr bwMode="auto">
                          <a:xfrm>
                            <a:off x="41433" y="47910"/>
                            <a:ext cx="360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Rectangle 208"/>
                        <wps:cNvSpPr>
                          <a:spLocks noChangeArrowheads="1"/>
                        </wps:cNvSpPr>
                        <wps:spPr bwMode="auto">
                          <a:xfrm>
                            <a:off x="0" y="57912"/>
                            <a:ext cx="44831" cy="4692"/>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7C25BD12" w14:textId="77777777" w:rsidR="00094A14" w:rsidRPr="003439DA" w:rsidRDefault="00094A14" w:rsidP="0003557F">
                              <w:pPr>
                                <w:spacing w:after="0" w:line="240" w:lineRule="auto"/>
                                <w:jc w:val="center"/>
                                <w:rPr>
                                  <w:rFonts w:ascii="Perpetua" w:hAnsi="Perpetua"/>
                                  <w:sz w:val="18"/>
                                </w:rPr>
                              </w:pPr>
                              <w:r w:rsidRPr="003439DA">
                                <w:rPr>
                                  <w:rFonts w:ascii="Perpetua" w:hAnsi="Perpetua"/>
                                  <w:sz w:val="18"/>
                                </w:rPr>
                                <w:t>If still unresolved, the affected person(s) may choose to exercise their rights under Afghanistan Law to refer the matter to a court of law</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9D2387" id="Group 181" o:spid="_x0000_s1042" style="position:absolute;margin-left:0;margin-top:23.7pt;width:394.4pt;height:391.9pt;z-index:251676672" coordsize="54241,62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">
                <v:rect id="Rectangle 178" o:spid="_x0000_s1043" style="position:absolute;width:44831;height:5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kKJcQA&#10;AADbAAAADwAAAGRycy9kb3ducmV2LnhtbESPT4vCMBTE74LfIbyFvYhNLShSjSKC4GEv/im9Ppq3&#10;bWnzUptYu99+IyzscZiZ3zDb/WhaMVDvassKFlEMgriwuuZSwf12mq9BOI+ssbVMCn7IwX43nWwx&#10;1fbFFxquvhQBwi5FBZX3XSqlKyoy6CLbEQfv2/YGfZB9KXWPrwA3rUzieCUN1hwWKuzoWFHRXJ9G&#10;QT1kz5ubrcvkkCXnr6zJF8tHrtTnx3jYgPA0+v/wX/usFSwTeH8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JCiXEAAAA2wAAAA8AAAAAAAAAAAAAAAAAmAIAAGRycy9k&#10;b3ducmV2LnhtbFBLBQYAAAAABAAEAPUAAACJAwAAAAA=&#10;" fillcolor="#9bbb59" strokecolor="#f2f2f2" strokeweight="3pt">
                  <v:shadow on="t" color="#4e6128" opacity=".5" offset="1pt"/>
                  <v:textbox>
                    <w:txbxContent>
                      <w:p w14:paraId="7535FD83" w14:textId="77777777" w:rsidR="00094A14" w:rsidRPr="003439DA" w:rsidRDefault="00094A14" w:rsidP="0003557F">
                        <w:pPr>
                          <w:spacing w:after="0" w:line="240" w:lineRule="auto"/>
                          <w:jc w:val="center"/>
                          <w:rPr>
                            <w:rFonts w:ascii="Perpetua" w:hAnsi="Perpetua"/>
                            <w:b/>
                          </w:rPr>
                        </w:pPr>
                        <w:proofErr w:type="gramStart"/>
                        <w:r>
                          <w:rPr>
                            <w:rFonts w:ascii="Perpetua" w:hAnsi="Perpetua"/>
                            <w:b/>
                          </w:rPr>
                          <w:t xml:space="preserve">local </w:t>
                        </w:r>
                        <w:r w:rsidRPr="003439DA">
                          <w:rPr>
                            <w:rFonts w:ascii="Perpetua" w:hAnsi="Perpetua"/>
                            <w:b/>
                          </w:rPr>
                          <w:t xml:space="preserve"> Level</w:t>
                        </w:r>
                        <w:proofErr w:type="gramEnd"/>
                        <w:r w:rsidRPr="003439DA">
                          <w:rPr>
                            <w:rFonts w:ascii="Perpetua" w:hAnsi="Perpetua"/>
                            <w:b/>
                          </w:rPr>
                          <w:t xml:space="preserve"> (GRC)</w:t>
                        </w:r>
                      </w:p>
                      <w:p w14:paraId="334B82C7" w14:textId="77777777" w:rsidR="00094A14" w:rsidRPr="003439DA" w:rsidRDefault="00094A14" w:rsidP="0003557F">
                        <w:pPr>
                          <w:spacing w:after="0" w:line="240" w:lineRule="auto"/>
                          <w:jc w:val="center"/>
                          <w:rPr>
                            <w:rFonts w:ascii="Perpetua" w:hAnsi="Perpetua"/>
                            <w:sz w:val="18"/>
                          </w:rPr>
                        </w:pPr>
                        <w:r w:rsidRPr="003439DA">
                          <w:rPr>
                            <w:rFonts w:ascii="Perpetua" w:hAnsi="Perpetua"/>
                            <w:sz w:val="18"/>
                          </w:rPr>
                          <w:t xml:space="preserve">Relevant CDC members, </w:t>
                        </w:r>
                        <w:r>
                          <w:rPr>
                            <w:rFonts w:ascii="Perpetua" w:hAnsi="Perpetua"/>
                            <w:sz w:val="18"/>
                          </w:rPr>
                          <w:t>labor representatives, Social Safeguards Officer,</w:t>
                        </w:r>
                        <w:r w:rsidRPr="003439DA">
                          <w:rPr>
                            <w:rFonts w:ascii="Perpetua" w:hAnsi="Perpetua"/>
                            <w:sz w:val="18"/>
                          </w:rPr>
                          <w:t xml:space="preserve"> Contractor</w:t>
                        </w:r>
                        <w:r>
                          <w:rPr>
                            <w:rFonts w:ascii="Perpetua" w:hAnsi="Perpetua"/>
                            <w:sz w:val="18"/>
                          </w:rPr>
                          <w:t xml:space="preserve"> &amp;</w:t>
                        </w:r>
                        <w:r w:rsidRPr="003439DA">
                          <w:rPr>
                            <w:rFonts w:ascii="Perpetua" w:hAnsi="Perpetua"/>
                            <w:sz w:val="18"/>
                          </w:rPr>
                          <w:t xml:space="preserve"> Project Staff</w:t>
                        </w:r>
                      </w:p>
                    </w:txbxContent>
                  </v:textbox>
                </v:rect>
                <v:shapetype id="_x0000_t32" coordsize="21600,21600" o:spt="32" o:oned="t" path="m,l21600,21600e" filled="f">
                  <v:path arrowok="t" fillok="f" o:connecttype="none"/>
                  <o:lock v:ext="edit" shapetype="t"/>
                </v:shapetype>
                <v:shape id="AutoShape 179" o:spid="_x0000_s1044" type="#_x0000_t32" style="position:absolute;left:22383;top:5238;width:0;height:19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oval id="Oval 180" o:spid="_x0000_s1045" style="position:absolute;left:16478;top:7239;width:11938;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kSn8EA&#10;AADbAAAADwAAAGRycy9kb3ducmV2LnhtbESP3YrCMBSE7wXfIRzBO01dddFqlMUfEGUvtD7AoTm2&#10;xeakNFHr2xtB8HKYmW+Y+bIxpbhT7QrLCgb9CARxanXBmYJzsu1NQDiPrLG0TAqe5GC5aLfmGGv7&#10;4CPdTz4TAcIuRgW591UspUtzMuj6tiIO3sXWBn2QdSZ1jY8AN6X8iaJfabDgsJBjRauc0uvpZhRs&#10;+OmkGQ0PE5wOp/v/dJ0kuFaq22n+ZiA8Nf4b/rR3WsF4B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JEp/BAAAA2wAAAA8AAAAAAAAAAAAAAAAAmAIAAGRycy9kb3du&#10;cmV2LnhtbFBLBQYAAAAABAAEAPUAAACGAwAAAAA=&#10;" fillcolor="#c2d69b" strokecolor="#9bbb59" strokeweight="1pt">
                  <v:fill color2="#9bbb59" focus="50%" type="gradient"/>
                  <v:shadow on="t" color="#4e6128" offset="1pt"/>
                  <v:textbox>
                    <w:txbxContent>
                      <w:p w14:paraId="72E4CD41" w14:textId="77777777" w:rsidR="00094A14" w:rsidRPr="003439DA" w:rsidRDefault="00094A14" w:rsidP="0003557F">
                        <w:pPr>
                          <w:rPr>
                            <w:rFonts w:ascii="Perpetua" w:hAnsi="Perpetua"/>
                            <w:b/>
                          </w:rPr>
                        </w:pPr>
                        <w:r w:rsidRPr="003439DA">
                          <w:rPr>
                            <w:rFonts w:ascii="Perpetua" w:hAnsi="Perpetua"/>
                            <w:b/>
                          </w:rPr>
                          <w:t>1-2 Weeks</w:t>
                        </w:r>
                      </w:p>
                    </w:txbxContent>
                  </v:textbox>
                </v:oval>
                <v:shape id="AutoShape 181" o:spid="_x0000_s1046" type="#_x0000_t32" style="position:absolute;left:22383;top:11715;width:0;height:19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oval id="Oval 182" o:spid="_x0000_s1047" style="position:absolute;left:32480;top:8001;width:899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W+kcIA&#10;AADbAAAADwAAAGRycy9kb3ducmV2LnhtbESPQYvCMBSE74L/ITzBi2iqoEg1igjCnhate1hvj+bZ&#10;VpuXksRa/70RFvY4zMw3zHrbmVq05HxlWcF0koAgzq2uuFDwcz6MlyB8QNZYWyYFL/Kw3fR7a0y1&#10;ffKJ2iwUIkLYp6igDKFJpfR5SQb9xDbE0btaZzBE6QqpHT4j3NRyliQLabDiuFBiQ/uS8nv2MApG&#10;t/2x1e44ladwo0fG35dfM1JqOOh2KxCBuvAf/mt/aQXzBXy+xB8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lb6RwgAAANsAAAAPAAAAAAAAAAAAAAAAAJgCAABkcnMvZG93&#10;bnJldi54bWxQSwUGAAAAAAQABAD1AAAAhwMAAAAA&#10;" fillcolor="#d6e3bc" strokecolor="#9bbb59" strokeweight="1pt">
                  <v:stroke dashstyle="dash"/>
                  <v:shadow color="#868686"/>
                  <v:textbox>
                    <w:txbxContent>
                      <w:p w14:paraId="4EA322F6" w14:textId="77777777" w:rsidR="00094A14" w:rsidRPr="003439DA" w:rsidRDefault="00094A14" w:rsidP="0003557F">
                        <w:pPr>
                          <w:jc w:val="center"/>
                          <w:rPr>
                            <w:rFonts w:ascii="Perpetua" w:hAnsi="Perpetua"/>
                            <w:b/>
                            <w:sz w:val="14"/>
                            <w:szCs w:val="14"/>
                          </w:rPr>
                        </w:pPr>
                        <w:r w:rsidRPr="003439DA">
                          <w:rPr>
                            <w:rFonts w:ascii="Perpetua" w:hAnsi="Perpetua"/>
                            <w:b/>
                            <w:sz w:val="14"/>
                            <w:szCs w:val="14"/>
                          </w:rPr>
                          <w:t>Resolved</w:t>
                        </w:r>
                      </w:p>
                    </w:txbxContent>
                  </v:textbox>
                </v:oval>
                <v:oval id="Oval 183" o:spid="_x0000_s1048" style="position:absolute;left:45243;top:8001;width:899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kbCsIA&#10;AADbAAAADwAAAGRycy9kb3ducmV2LnhtbESPQYvCMBSE78L+h/AWvIimCrpSjbIIC55Eq4f19mie&#10;bbV5KUms3X+/EQSPw8x8wyzXnalFS85XlhWMRwkI4tzqigsFp+PPcA7CB2SNtWVS8Ece1quP3hJT&#10;bR98oDYLhYgQ9ikqKENoUil9XpJBP7INcfQu1hkMUbpCaoePCDe1nCTJTBqsOC6U2NCmpPyW3Y2C&#10;wXWzb7Xbj+UhXOme8e78awZK9T+77wWIQF14h1/trVYw/YL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2RsKwgAAANsAAAAPAAAAAAAAAAAAAAAAAJgCAABkcnMvZG93&#10;bnJldi54bWxQSwUGAAAAAAQABAD1AAAAhwMAAAAA&#10;" fillcolor="#d6e3bc" strokecolor="#9bbb59" strokeweight="1pt">
                  <v:stroke dashstyle="dash"/>
                  <v:shadow color="#868686"/>
                  <v:textbox>
                    <w:txbxContent>
                      <w:p w14:paraId="63810404" w14:textId="77777777" w:rsidR="00094A14" w:rsidRPr="003439DA" w:rsidRDefault="00094A14" w:rsidP="0003557F">
                        <w:pPr>
                          <w:jc w:val="center"/>
                          <w:rPr>
                            <w:rFonts w:ascii="Perpetua" w:hAnsi="Perpetua"/>
                            <w:b/>
                            <w:sz w:val="14"/>
                            <w:szCs w:val="14"/>
                          </w:rPr>
                        </w:pPr>
                        <w:r w:rsidRPr="003439DA">
                          <w:rPr>
                            <w:rFonts w:ascii="Perpetua" w:hAnsi="Perpetua"/>
                            <w:b/>
                            <w:sz w:val="14"/>
                            <w:szCs w:val="14"/>
                          </w:rPr>
                          <w:t>End</w:t>
                        </w:r>
                      </w:p>
                    </w:txbxContent>
                  </v:textbox>
                </v:oval>
                <v:oval id="Oval 184" o:spid="_x0000_s1049" style="position:absolute;left:17907;top:13906;width:8997;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PeMAA&#10;AADbAAAADwAAAGRycy9kb3ducmV2LnhtbERPy4rCMBTdD/gP4QpuRFOFGaSaigiCK9GOC91dmmsf&#10;NjclibXz95PFwCwP573ZDqYVPTlfW1awmCcgiAuray4VXL8PsxUIH5A1tpZJwQ952Gajjw2m2r75&#10;Qn0eShFD2KeooAqhS6X0RUUG/dx2xJF7WGcwROhKqR2+Y7hp5TJJvqTBmmNDhR3tKyqe+csomDb7&#10;c6/deSEvoaFXzqf7zUyVmoyH3RpEoCH8i//cR63gM46NX+IPkN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0aPeMAAAADbAAAADwAAAAAAAAAAAAAAAACYAgAAZHJzL2Rvd25y&#10;ZXYueG1sUEsFBgAAAAAEAAQA9QAAAIUDAAAAAA==&#10;" fillcolor="#d6e3bc" strokecolor="#9bbb59" strokeweight="1pt">
                  <v:stroke dashstyle="dash"/>
                  <v:shadow color="#868686"/>
                  <v:textbox>
                    <w:txbxContent>
                      <w:p w14:paraId="678406AF" w14:textId="77777777" w:rsidR="00094A14" w:rsidRPr="003439DA" w:rsidRDefault="00094A14" w:rsidP="0003557F">
                        <w:pPr>
                          <w:jc w:val="center"/>
                          <w:rPr>
                            <w:rFonts w:ascii="Perpetua" w:hAnsi="Perpetua"/>
                            <w:b/>
                            <w:sz w:val="14"/>
                            <w:szCs w:val="14"/>
                          </w:rPr>
                        </w:pPr>
                        <w:r w:rsidRPr="003439DA">
                          <w:rPr>
                            <w:rFonts w:ascii="Perpetua" w:hAnsi="Perpetua"/>
                            <w:b/>
                            <w:sz w:val="14"/>
                            <w:szCs w:val="14"/>
                          </w:rPr>
                          <w:t>Unresolved</w:t>
                        </w:r>
                      </w:p>
                    </w:txbxContent>
                  </v:textbox>
                </v:oval>
                <v:shape id="AutoShape 185" o:spid="_x0000_s1050" type="#_x0000_t32" style="position:absolute;left:22383;top:16859;width:0;height:19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shape id="AutoShape 186" o:spid="_x0000_s1051" type="#_x0000_t32" style="position:absolute;left:28575;top:9429;width:36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AutoShape 187" o:spid="_x0000_s1052" type="#_x0000_t32" style="position:absolute;left:41433;top:9429;width:36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rect id="Rectangle 188" o:spid="_x0000_s1053" style="position:absolute;top:18954;width:4483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XAmMMA&#10;AADbAAAADwAAAGRycy9kb3ducmV2LnhtbESPQYvCMBSE74L/ITxhL2JTC4pUo8jCgoe9qFu8Pppn&#10;W9q81CbW+u+NIOxxmJlvmM1uMI3oqXOVZQXzKAZBnFtdcaHg7/wzW4FwHlljY5kUPMnBbjsebTDV&#10;9sFH6k++EAHCLkUFpfdtKqXLSzLoItsSB+9qO4M+yK6QusNHgJtGJnG8lAYrDgsltvRdUl6f7kZB&#10;1Wf3s5uuimSfJYffrL7MF7eLUl+TYb8G4Wnw/+FP+6AVLBN4fwk/QG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XAmMMAAADbAAAADwAAAAAAAAAAAAAAAACYAgAAZHJzL2Rv&#10;d25yZXYueG1sUEsFBgAAAAAEAAQA9QAAAIgDAAAAAA==&#10;" fillcolor="#9bbb59" strokecolor="#f2f2f2" strokeweight="3pt">
                  <v:shadow on="t" color="#4e6128" opacity=".5" offset="1pt"/>
                  <v:textbox>
                    <w:txbxContent>
                      <w:p w14:paraId="4F0163BB" w14:textId="77777777" w:rsidR="00094A14" w:rsidRPr="003439DA" w:rsidRDefault="00094A14" w:rsidP="0003557F">
                        <w:pPr>
                          <w:spacing w:after="0" w:line="240" w:lineRule="auto"/>
                          <w:jc w:val="center"/>
                          <w:rPr>
                            <w:rFonts w:ascii="Perpetua" w:hAnsi="Perpetua"/>
                            <w:b/>
                          </w:rPr>
                        </w:pPr>
                        <w:proofErr w:type="gramStart"/>
                        <w:r>
                          <w:rPr>
                            <w:rFonts w:ascii="Perpetua" w:hAnsi="Perpetua"/>
                            <w:b/>
                          </w:rPr>
                          <w:t xml:space="preserve">Project </w:t>
                        </w:r>
                        <w:r w:rsidRPr="003439DA">
                          <w:rPr>
                            <w:rFonts w:ascii="Perpetua" w:hAnsi="Perpetua"/>
                            <w:b/>
                          </w:rPr>
                          <w:t xml:space="preserve"> Level</w:t>
                        </w:r>
                        <w:proofErr w:type="gramEnd"/>
                        <w:r w:rsidRPr="003439DA">
                          <w:rPr>
                            <w:rFonts w:ascii="Perpetua" w:hAnsi="Perpetua"/>
                            <w:b/>
                          </w:rPr>
                          <w:t xml:space="preserve"> (GRC)</w:t>
                        </w:r>
                      </w:p>
                      <w:p w14:paraId="035BD5F4" w14:textId="77777777" w:rsidR="00094A14" w:rsidRPr="006D553B" w:rsidRDefault="00094A14" w:rsidP="0003557F">
                        <w:pPr>
                          <w:spacing w:after="0" w:line="240" w:lineRule="auto"/>
                          <w:jc w:val="center"/>
                          <w:rPr>
                            <w:rFonts w:ascii="Perpetua" w:hAnsi="Perpetua"/>
                            <w:sz w:val="18"/>
                            <w:szCs w:val="26"/>
                          </w:rPr>
                        </w:pPr>
                        <w:r>
                          <w:rPr>
                            <w:rFonts w:ascii="Perpetua" w:hAnsi="Perpetua"/>
                            <w:sz w:val="18"/>
                            <w:szCs w:val="26"/>
                          </w:rPr>
                          <w:t>PIU</w:t>
                        </w:r>
                        <w:proofErr w:type="gramStart"/>
                        <w:r w:rsidRPr="006D553B">
                          <w:rPr>
                            <w:rFonts w:ascii="Perpetua" w:hAnsi="Perpetua"/>
                            <w:sz w:val="18"/>
                            <w:szCs w:val="26"/>
                          </w:rPr>
                          <w:t>,  District</w:t>
                        </w:r>
                        <w:proofErr w:type="gramEnd"/>
                        <w:r w:rsidRPr="006D553B">
                          <w:rPr>
                            <w:rFonts w:ascii="Perpetua" w:hAnsi="Perpetua"/>
                            <w:sz w:val="18"/>
                            <w:szCs w:val="26"/>
                          </w:rPr>
                          <w:t>/Provincial Governor</w:t>
                        </w:r>
                        <w:r>
                          <w:rPr>
                            <w:rFonts w:ascii="Perpetua" w:hAnsi="Perpetua"/>
                            <w:sz w:val="18"/>
                            <w:szCs w:val="26"/>
                          </w:rPr>
                          <w:t>s</w:t>
                        </w:r>
                        <w:r w:rsidRPr="006D553B">
                          <w:rPr>
                            <w:rFonts w:ascii="Perpetua" w:hAnsi="Perpetua"/>
                            <w:sz w:val="18"/>
                            <w:szCs w:val="26"/>
                          </w:rPr>
                          <w:t>,</w:t>
                        </w:r>
                        <w:r>
                          <w:rPr>
                            <w:rFonts w:ascii="Perpetua" w:hAnsi="Perpetua"/>
                            <w:sz w:val="18"/>
                            <w:szCs w:val="26"/>
                          </w:rPr>
                          <w:t xml:space="preserve"> contractor</w:t>
                        </w:r>
                        <w:r w:rsidRPr="006D553B">
                          <w:rPr>
                            <w:rFonts w:ascii="Perpetua" w:hAnsi="Perpetua"/>
                            <w:sz w:val="18"/>
                            <w:szCs w:val="26"/>
                          </w:rPr>
                          <w:t xml:space="preserve"> and Community Representatives</w:t>
                        </w:r>
                      </w:p>
                    </w:txbxContent>
                  </v:textbox>
                </v:rect>
                <v:shape id="AutoShape 189" o:spid="_x0000_s1054" type="#_x0000_t32" style="position:absolute;left:22383;top:24860;width:0;height:19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oval id="Oval 190" o:spid="_x0000_s1055" style="position:absolute;left:16478;top:26955;width:11938;height:4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dGVcIA&#10;AADbAAAADwAAAGRycy9kb3ducmV2LnhtbESP3YrCMBSE7wXfIRzBO039wdVqFPEHRNkLrQ9waI5t&#10;sTkpTdT69mZhwcthZr5hFqvGlOJJtSssKxj0IxDEqdUFZwquyb43BeE8ssbSMil4k4PVst1aYKzt&#10;i8/0vPhMBAi7GBXk3lexlC7NyaDr24o4eDdbG/RB1pnUNb4C3JRyGEUTabDgsJBjRZuc0vvlYRTs&#10;+O2kGY9OU5yNZsffdJskuFWq22nWcxCeGv8N/7cPWsHkB/6+hB8gl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d0ZVwgAAANsAAAAPAAAAAAAAAAAAAAAAAJgCAABkcnMvZG93&#10;bnJldi54bWxQSwUGAAAAAAQABAD1AAAAhwMAAAAA&#10;" fillcolor="#c2d69b" strokecolor="#9bbb59" strokeweight="1pt">
                  <v:fill color2="#9bbb59" focus="50%" type="gradient"/>
                  <v:shadow on="t" color="#4e6128" offset="1pt"/>
                  <v:textbox>
                    <w:txbxContent>
                      <w:p w14:paraId="752B9D05" w14:textId="77777777" w:rsidR="00094A14" w:rsidRPr="003439DA" w:rsidRDefault="00094A14" w:rsidP="0003557F">
                        <w:pPr>
                          <w:spacing w:after="0" w:line="240" w:lineRule="auto"/>
                          <w:jc w:val="center"/>
                          <w:rPr>
                            <w:rFonts w:ascii="Perpetua" w:hAnsi="Perpetua"/>
                            <w:b/>
                          </w:rPr>
                        </w:pPr>
                        <w:r w:rsidRPr="003439DA">
                          <w:rPr>
                            <w:rFonts w:ascii="Perpetua" w:hAnsi="Perpetua"/>
                            <w:b/>
                          </w:rPr>
                          <w:t>3 Weeks</w:t>
                        </w:r>
                      </w:p>
                    </w:txbxContent>
                  </v:textbox>
                </v:oval>
                <v:shape id="AutoShape 191" o:spid="_x0000_s1056" type="#_x0000_t32" style="position:absolute;left:22383;top:31432;width:0;height:19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oval id="Oval 192" o:spid="_x0000_s1057" style="position:absolute;left:32480;top:27717;width:8998;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l6hcQA&#10;AADbAAAADwAAAGRycy9kb3ducmV2LnhtbESPzWrDMBCE74W+g9hCLyGR3UMb3CgmGAI5lcTNIbkt&#10;1tZ2Yq2MJP/07atCocdhZr5hNvlsOjGS861lBekqAUFcWd1yreD8uV+uQfiArLGzTAq+yUO+fXzY&#10;YKbtxCcay1CLCGGfoYImhD6T0lcNGfQr2xNH78s6gyFKV0vtcIpw08mXJHmVBluOCw32VDRU3cvB&#10;KFjciuOo3TGVp3CjoeSP68UslHp+mnfvIALN4T/81z5oBW8p/H6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JeoXEAAAA2wAAAA8AAAAAAAAAAAAAAAAAmAIAAGRycy9k&#10;b3ducmV2LnhtbFBLBQYAAAAABAAEAPUAAACJAwAAAAA=&#10;" fillcolor="#d6e3bc" strokecolor="#9bbb59" strokeweight="1pt">
                  <v:stroke dashstyle="dash"/>
                  <v:shadow color="#868686"/>
                  <v:textbox>
                    <w:txbxContent>
                      <w:p w14:paraId="2533CF8A" w14:textId="77777777" w:rsidR="00094A14" w:rsidRPr="003439DA" w:rsidRDefault="00094A14" w:rsidP="0003557F">
                        <w:pPr>
                          <w:jc w:val="center"/>
                          <w:rPr>
                            <w:rFonts w:ascii="Perpetua" w:hAnsi="Perpetua"/>
                            <w:b/>
                            <w:sz w:val="14"/>
                            <w:szCs w:val="14"/>
                          </w:rPr>
                        </w:pPr>
                        <w:r w:rsidRPr="003439DA">
                          <w:rPr>
                            <w:rFonts w:ascii="Perpetua" w:hAnsi="Perpetua"/>
                            <w:b/>
                            <w:sz w:val="14"/>
                            <w:szCs w:val="14"/>
                          </w:rPr>
                          <w:t>Resolved</w:t>
                        </w:r>
                      </w:p>
                    </w:txbxContent>
                  </v:textbox>
                </v:oval>
                <v:oval id="Oval 193" o:spid="_x0000_s1058" style="position:absolute;left:45243;top:27717;width:8998;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k8sQA&#10;AADbAAAADwAAAGRycy9kb3ducmV2LnhtbESPQWvCQBSE7wX/w/IEL6FuzMFK6ioiCD2VJO2h3h7Z&#10;1yQ2+zbsrjH+e7dQ6HGYmW+Y7X4yvRjJ+c6ygtUyBUFcW91xo+Dz4/S8AeEDssbeMim4k4f9bva0&#10;xVzbG5c0VqEREcI+RwVtCEMupa9bMuiXdiCO3rd1BkOUrpHa4S3CTS+zNF1Lgx3HhRYHOrZU/1RX&#10;oyC5HItRu2Ily3Cha8Xv5y+TKLWYT4dXEIGm8B/+a79pBS8Z/H6JP0D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b5PLEAAAA2wAAAA8AAAAAAAAAAAAAAAAAmAIAAGRycy9k&#10;b3ducmV2LnhtbFBLBQYAAAAABAAEAPUAAACJAwAAAAA=&#10;" fillcolor="#d6e3bc" strokecolor="#9bbb59" strokeweight="1pt">
                  <v:stroke dashstyle="dash"/>
                  <v:shadow color="#868686"/>
                  <v:textbox>
                    <w:txbxContent>
                      <w:p w14:paraId="4FADAB63" w14:textId="77777777" w:rsidR="00094A14" w:rsidRPr="003439DA" w:rsidRDefault="00094A14" w:rsidP="0003557F">
                        <w:pPr>
                          <w:jc w:val="center"/>
                          <w:rPr>
                            <w:rFonts w:ascii="Perpetua" w:hAnsi="Perpetua"/>
                            <w:b/>
                            <w:sz w:val="14"/>
                            <w:szCs w:val="14"/>
                          </w:rPr>
                        </w:pPr>
                        <w:r w:rsidRPr="003439DA">
                          <w:rPr>
                            <w:rFonts w:ascii="Perpetua" w:hAnsi="Perpetua"/>
                            <w:b/>
                            <w:sz w:val="14"/>
                            <w:szCs w:val="14"/>
                          </w:rPr>
                          <w:t>End</w:t>
                        </w:r>
                      </w:p>
                    </w:txbxContent>
                  </v:textbox>
                </v:oval>
                <v:oval id="Oval 194" o:spid="_x0000_s1059" style="position:absolute;left:17907;top:33623;width:8997;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dBacIA&#10;AADbAAAADwAAAGRycy9kb3ducmV2LnhtbESPQYvCMBSE78L+h/AWvIimKrhSjbIIC55Eq4f19mie&#10;bbV5KUms3X+/EQSPw8x8wyzXnalFS85XlhWMRwkI4tzqigsFp+PPcA7CB2SNtWVS8Ece1quP3hJT&#10;bR98oDYLhYgQ9ikqKENoUil9XpJBP7INcfQu1hkMUbpCaoePCDe1nCTJTBqsOC6U2NCmpPyW3Y2C&#10;wXWzb7Xbj+UhXOme8e78awZK9T+77wWIQF14h1/trVbwNYX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V0FpwgAAANsAAAAPAAAAAAAAAAAAAAAAAJgCAABkcnMvZG93&#10;bnJldi54bWxQSwUGAAAAAAQABAD1AAAAhwMAAAAA&#10;" fillcolor="#d6e3bc" strokecolor="#9bbb59" strokeweight="1pt">
                  <v:stroke dashstyle="dash"/>
                  <v:shadow color="#868686"/>
                  <v:textbox>
                    <w:txbxContent>
                      <w:p w14:paraId="5494CF07" w14:textId="77777777" w:rsidR="00094A14" w:rsidRPr="003439DA" w:rsidRDefault="00094A14" w:rsidP="0003557F">
                        <w:pPr>
                          <w:jc w:val="center"/>
                          <w:rPr>
                            <w:rFonts w:ascii="Perpetua" w:hAnsi="Perpetua"/>
                            <w:b/>
                            <w:sz w:val="14"/>
                            <w:szCs w:val="14"/>
                          </w:rPr>
                        </w:pPr>
                        <w:r w:rsidRPr="003439DA">
                          <w:rPr>
                            <w:rFonts w:ascii="Perpetua" w:hAnsi="Perpetua"/>
                            <w:b/>
                            <w:sz w:val="14"/>
                            <w:szCs w:val="14"/>
                          </w:rPr>
                          <w:t>Unresolved</w:t>
                        </w:r>
                      </w:p>
                    </w:txbxContent>
                  </v:textbox>
                </v:oval>
                <v:shape id="AutoShape 195" o:spid="_x0000_s1060" type="#_x0000_t32" style="position:absolute;left:22383;top:36385;width:0;height:19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L2sYAAADbAAAADwAAAGRycy9kb3ducmV2LnhtbESPT2vCQBTE7wW/w/KE3urGU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lC9rGAAAA2wAAAA8AAAAAAAAA&#10;AAAAAAAAoQIAAGRycy9kb3ducmV2LnhtbFBLBQYAAAAABAAEAPkAAACUAwAAAAA=&#10;">
                  <v:stroke endarrow="block"/>
                </v:shape>
                <v:shape id="AutoShape 196" o:spid="_x0000_s1061" type="#_x0000_t32" style="position:absolute;left:28575;top:29146;width:36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muQcYAAADbAAAADwAAAGRycy9kb3ducmV2LnhtbESPT2vCQBTE7wW/w/KE3urGQlu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prkHGAAAA2wAAAA8AAAAAAAAA&#10;AAAAAAAAoQIAAGRycy9kb3ducmV2LnhtbFBLBQYAAAAABAAEAPkAAACUAwAAAAA=&#10;">
                  <v:stroke endarrow="block"/>
                </v:shape>
                <v:shape id="AutoShape 197" o:spid="_x0000_s1062" type="#_x0000_t32" style="position:absolute;left:41433;top:29146;width:36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rect id="Rectangle 198" o:spid="_x0000_s1063" style="position:absolute;top:38576;width:44831;height:4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13cUA&#10;AADbAAAADwAAAGRycy9kb3ducmV2LnhtbESPQWuDQBSE74H+h+UVegl1VWgj1k2QQCCHXppEcn24&#10;ryq6b627MfbfdwuFHoeZ+YYpdosZxEyT6ywrSKIYBHFtdceNgsv58JyBcB5Z42CZFHyTg932YVVg&#10;ru2dP2g++UYECLscFbTej7mUrm7JoIvsSBy8TzsZ9EFOjdQT3gPcDDKN41dpsOOw0OJI+5bq/nQz&#10;Crq5up3dOmvSskqP71V/TV6+rko9PS7lGwhPi/8P/7WPWsFmA79fw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i/XdxQAAANsAAAAPAAAAAAAAAAAAAAAAAJgCAABkcnMv&#10;ZG93bnJldi54bWxQSwUGAAAAAAQABAD1AAAAigMAAAAA&#10;" fillcolor="#9bbb59" strokecolor="#f2f2f2" strokeweight="3pt">
                  <v:shadow on="t" color="#4e6128" opacity=".5" offset="1pt"/>
                  <v:textbox>
                    <w:txbxContent>
                      <w:p w14:paraId="6BD7261E" w14:textId="77777777" w:rsidR="00094A14" w:rsidRPr="003439DA" w:rsidRDefault="00094A14" w:rsidP="0003557F">
                        <w:pPr>
                          <w:spacing w:after="0" w:line="240" w:lineRule="auto"/>
                          <w:jc w:val="center"/>
                          <w:rPr>
                            <w:rFonts w:ascii="Perpetua" w:hAnsi="Perpetua"/>
                            <w:b/>
                          </w:rPr>
                        </w:pPr>
                        <w:r w:rsidRPr="003439DA">
                          <w:rPr>
                            <w:rFonts w:ascii="Perpetua" w:hAnsi="Perpetua"/>
                            <w:b/>
                          </w:rPr>
                          <w:t>Head Quarter Level (GRC)</w:t>
                        </w:r>
                      </w:p>
                      <w:p w14:paraId="37DE404A" w14:textId="77777777" w:rsidR="00094A14" w:rsidRPr="003439DA" w:rsidRDefault="00094A14" w:rsidP="0003557F">
                        <w:pPr>
                          <w:spacing w:after="0" w:line="240" w:lineRule="auto"/>
                          <w:jc w:val="center"/>
                          <w:rPr>
                            <w:rFonts w:ascii="Perpetua" w:hAnsi="Perpetua"/>
                            <w:sz w:val="18"/>
                          </w:rPr>
                        </w:pPr>
                        <w:r w:rsidRPr="003439DA">
                          <w:rPr>
                            <w:rFonts w:ascii="Perpetua" w:hAnsi="Perpetua"/>
                            <w:sz w:val="18"/>
                          </w:rPr>
                          <w:t>Deputy Minister (</w:t>
                        </w:r>
                        <w:r>
                          <w:rPr>
                            <w:rFonts w:ascii="Perpetua" w:hAnsi="Perpetua"/>
                            <w:sz w:val="18"/>
                          </w:rPr>
                          <w:t>DABS</w:t>
                        </w:r>
                        <w:proofErr w:type="gramStart"/>
                        <w:r w:rsidRPr="003439DA">
                          <w:rPr>
                            <w:rFonts w:ascii="Perpetua" w:hAnsi="Perpetua"/>
                            <w:sz w:val="18"/>
                          </w:rPr>
                          <w:t xml:space="preserve">) </w:t>
                        </w:r>
                        <w:r>
                          <w:rPr>
                            <w:rFonts w:ascii="Perpetua" w:hAnsi="Perpetua"/>
                            <w:sz w:val="18"/>
                          </w:rPr>
                          <w:t>,</w:t>
                        </w:r>
                        <w:proofErr w:type="gramEnd"/>
                        <w:r>
                          <w:rPr>
                            <w:rFonts w:ascii="Perpetua" w:hAnsi="Perpetua"/>
                            <w:sz w:val="18"/>
                          </w:rPr>
                          <w:t>PMT</w:t>
                        </w:r>
                        <w:r w:rsidRPr="003439DA">
                          <w:rPr>
                            <w:rFonts w:ascii="Perpetua" w:hAnsi="Perpetua"/>
                            <w:sz w:val="18"/>
                          </w:rPr>
                          <w:t xml:space="preserve"> Director</w:t>
                        </w:r>
                        <w:r>
                          <w:rPr>
                            <w:rFonts w:ascii="Perpetua" w:hAnsi="Perpetua"/>
                            <w:sz w:val="18"/>
                          </w:rPr>
                          <w:t xml:space="preserve"> &amp; social team</w:t>
                        </w:r>
                      </w:p>
                    </w:txbxContent>
                  </v:textbox>
                </v:rect>
                <v:shape id="AutoShape 199" o:spid="_x0000_s1064" type="#_x0000_t32" style="position:absolute;left:22383;top:43719;width:0;height:19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oval id="Oval 200" o:spid="_x0000_s1065" style="position:absolute;left:16478;top:45815;width:11938;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3hYcQA&#10;AADbAAAADwAAAGRycy9kb3ducmV2LnhtbESP0WrCQBRE34X+w3KFvpmNTbFJ6iqlKhRLH5r0Ay7Z&#10;axLM3g3ZbYx/3y0IPg4zc4ZZbyfTiZEG11pWsIxiEMSV1S3XCn7KwyIF4Tyyxs4yKbiSg+3mYbbG&#10;XNsLf9NY+FoECLscFTTe97mUrmrIoItsTxy8kx0M+iCHWuoBLwFuOvkUxytpsOWw0GBP7w1V5+LX&#10;KNjz1UnznHymmCXZ8avalSXulHqcT2+vIDxN/h6+tT+0gpcM/r+E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94WHEAAAA2wAAAA8AAAAAAAAAAAAAAAAAmAIAAGRycy9k&#10;b3ducmV2LnhtbFBLBQYAAAAABAAEAPUAAACJAwAAAAA=&#10;" fillcolor="#c2d69b" strokecolor="#9bbb59" strokeweight="1pt">
                  <v:fill color2="#9bbb59" focus="50%" type="gradient"/>
                  <v:shadow on="t" color="#4e6128" offset="1pt"/>
                  <v:textbox>
                    <w:txbxContent>
                      <w:p w14:paraId="6455263B" w14:textId="77777777" w:rsidR="00094A14" w:rsidRPr="003439DA" w:rsidRDefault="00094A14" w:rsidP="0003557F">
                        <w:pPr>
                          <w:rPr>
                            <w:rFonts w:ascii="Perpetua" w:hAnsi="Perpetua"/>
                            <w:b/>
                          </w:rPr>
                        </w:pPr>
                        <w:r w:rsidRPr="003439DA">
                          <w:rPr>
                            <w:rFonts w:ascii="Perpetua" w:hAnsi="Perpetua"/>
                            <w:b/>
                          </w:rPr>
                          <w:t>3 Weeks</w:t>
                        </w:r>
                      </w:p>
                    </w:txbxContent>
                  </v:textbox>
                </v:oval>
                <v:shape id="AutoShape 201" o:spid="_x0000_s1066" type="#_x0000_t32" style="position:absolute;left:22383;top:50292;width:0;height:19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oval id="Oval 202" o:spid="_x0000_s1067" style="position:absolute;left:32480;top:46482;width:899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osIA&#10;AADbAAAADwAAAGRycy9kb3ducmV2LnhtbESPQYvCMBSE74L/ITzBi2jaPSxSG2URBE+LVg96ezTP&#10;tm7zUpJY67/fLCx4HGbmGybfDKYVPTnfWFaQLhIQxKXVDVcKzqfdfAnCB2SNrWVS8CIPm/V4lGOm&#10;7ZOP1BehEhHCPkMFdQhdJqUvazLoF7Yjjt7NOoMhSldJ7fAZ4aaVH0nyKQ02HBdq7GhbU/lTPIyC&#10;2X176LU7pPIY7vQo+Pt6MTOlppPhawUi0BDe4f/2XitYpvD3Jf4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HAqiwgAAANsAAAAPAAAAAAAAAAAAAAAAAJgCAABkcnMvZG93&#10;bnJldi54bWxQSwUGAAAAAAQABAD1AAAAhwMAAAAA&#10;" fillcolor="#d6e3bc" strokecolor="#9bbb59" strokeweight="1pt">
                  <v:stroke dashstyle="dash"/>
                  <v:shadow color="#868686"/>
                  <v:textbox>
                    <w:txbxContent>
                      <w:p w14:paraId="31A88CFC" w14:textId="77777777" w:rsidR="00094A14" w:rsidRPr="003439DA" w:rsidRDefault="00094A14" w:rsidP="0003557F">
                        <w:pPr>
                          <w:jc w:val="center"/>
                          <w:rPr>
                            <w:rFonts w:ascii="Perpetua" w:hAnsi="Perpetua"/>
                            <w:b/>
                            <w:sz w:val="14"/>
                            <w:szCs w:val="14"/>
                          </w:rPr>
                        </w:pPr>
                        <w:r w:rsidRPr="003439DA">
                          <w:rPr>
                            <w:rFonts w:ascii="Perpetua" w:hAnsi="Perpetua"/>
                            <w:b/>
                            <w:sz w:val="14"/>
                            <w:szCs w:val="14"/>
                          </w:rPr>
                          <w:t>Resolved</w:t>
                        </w:r>
                      </w:p>
                    </w:txbxContent>
                  </v:textbox>
                </v:oval>
                <v:oval id="Oval 203" o:spid="_x0000_s1068" style="position:absolute;left:45243;top:46482;width:899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6U1cQA&#10;AADbAAAADwAAAGRycy9kb3ducmV2LnhtbESPzWrDMBCE74G+g9hCL6aRk0MxbhRTAoWcgu3m0N4W&#10;a+OfWCsjKY779lWh0OMwM98wu2Ixo5jJ+d6ygs06BUHcWN1zq+D88f6cgfABWeNomRR8k4di/7Da&#10;Ya7tnSua69CKCGGfo4IuhCmX0jcdGfRrOxFH72KdwRCla6V2eI9wM8ptmr5Igz3HhQ4nOnTUXOub&#10;UZAMh3LWrtzIKgx0q/n09WkSpZ4el7dXEIGW8B/+ax+1gmwLv1/i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OlNXEAAAA2wAAAA8AAAAAAAAAAAAAAAAAmAIAAGRycy9k&#10;b3ducmV2LnhtbFBLBQYAAAAABAAEAPUAAACJAwAAAAA=&#10;" fillcolor="#d6e3bc" strokecolor="#9bbb59" strokeweight="1pt">
                  <v:stroke dashstyle="dash"/>
                  <v:shadow color="#868686"/>
                  <v:textbox>
                    <w:txbxContent>
                      <w:p w14:paraId="2A357A70" w14:textId="77777777" w:rsidR="00094A14" w:rsidRPr="003439DA" w:rsidRDefault="00094A14" w:rsidP="0003557F">
                        <w:pPr>
                          <w:jc w:val="center"/>
                          <w:rPr>
                            <w:rFonts w:ascii="Perpetua" w:hAnsi="Perpetua"/>
                            <w:b/>
                            <w:sz w:val="14"/>
                            <w:szCs w:val="14"/>
                          </w:rPr>
                        </w:pPr>
                        <w:r w:rsidRPr="003439DA">
                          <w:rPr>
                            <w:rFonts w:ascii="Perpetua" w:hAnsi="Perpetua"/>
                            <w:b/>
                            <w:sz w:val="14"/>
                            <w:szCs w:val="14"/>
                          </w:rPr>
                          <w:t>End</w:t>
                        </w:r>
                      </w:p>
                    </w:txbxContent>
                  </v:textbox>
                </v:oval>
                <v:oval id="Oval 204" o:spid="_x0000_s1069" style="position:absolute;left:17907;top:52387;width:8997;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IxTsIA&#10;AADbAAAADwAAAGRycy9kb3ducmV2LnhtbESPQYvCMBSE78L+h/AWvMia6oKUahQRFvYkWj24t0fz&#10;bKvNS0lirf9+Iwgeh5n5hlmsetOIjpyvLSuYjBMQxIXVNZcKjoefrxSED8gaG8uk4EEeVsuPwQIz&#10;be+8py4PpYgQ9hkqqEJoMyl9UZFBP7YtcfTO1hkMUbpSaof3CDeNnCbJTBqsOS5U2NKmouKa34yC&#10;0WWz67TbTeQ+XOiW8/bvZEZKDT/79RxEoD68w6/2r1aQfsPzS/w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jFOwgAAANsAAAAPAAAAAAAAAAAAAAAAAJgCAABkcnMvZG93&#10;bnJldi54bWxQSwUGAAAAAAQABAD1AAAAhwMAAAAA&#10;" fillcolor="#d6e3bc" strokecolor="#9bbb59" strokeweight="1pt">
                  <v:stroke dashstyle="dash"/>
                  <v:shadow color="#868686"/>
                  <v:textbox>
                    <w:txbxContent>
                      <w:p w14:paraId="60A6DAD3" w14:textId="77777777" w:rsidR="00094A14" w:rsidRPr="003439DA" w:rsidRDefault="00094A14" w:rsidP="0003557F">
                        <w:pPr>
                          <w:jc w:val="center"/>
                          <w:rPr>
                            <w:rFonts w:ascii="Perpetua" w:hAnsi="Perpetua"/>
                            <w:b/>
                            <w:sz w:val="14"/>
                            <w:szCs w:val="14"/>
                          </w:rPr>
                        </w:pPr>
                        <w:r w:rsidRPr="003439DA">
                          <w:rPr>
                            <w:rFonts w:ascii="Perpetua" w:hAnsi="Perpetua"/>
                            <w:b/>
                            <w:sz w:val="14"/>
                            <w:szCs w:val="14"/>
                          </w:rPr>
                          <w:t>Unresolved</w:t>
                        </w:r>
                      </w:p>
                    </w:txbxContent>
                  </v:textbox>
                </v:oval>
                <v:shape id="AutoShape 205" o:spid="_x0000_s1070" type="#_x0000_t32" style="position:absolute;left:22383;top:55530;width:0;height:19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7/cQAAADbAAAADwAAAGRycy9kb3ducmV2LnhtbESPQWvCQBSE7wX/w/KE3urGU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Hv9xAAAANsAAAAPAAAAAAAAAAAA&#10;AAAAAKECAABkcnMvZG93bnJldi54bWxQSwUGAAAAAAQABAD5AAAAkgMAAAAA&#10;">
                  <v:stroke endarrow="block"/>
                </v:shape>
                <v:shape id="AutoShape 206" o:spid="_x0000_s1071" type="#_x0000_t32" style="position:absolute;left:28575;top:47910;width:36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eZsQAAADbAAAADwAAAGRycy9kb3ducmV2LnhtbESPQWvCQBSE7wX/w/KE3urGQkW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N5mxAAAANsAAAAPAAAAAAAAAAAA&#10;AAAAAKECAABkcnMvZG93bnJldi54bWxQSwUGAAAAAAQABAD5AAAAkgMAAAAA&#10;">
                  <v:stroke endarrow="block"/>
                </v:shape>
                <v:shape id="AutoShape 207" o:spid="_x0000_s1072" type="#_x0000_t32" style="position:absolute;left:41433;top:47910;width:36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AEcUAAADbAAAADwAAAGRycy9kb3ducmV2LnhtbESPQWsCMRSE74X+h/AKvdWsPYiuRikF&#10;pVg8VGXR22Pzulm6eVmS7Lr665tCweMwM98wi9VgG9GTD7VjBeNRBoK4dLrmSsHxsH6ZgggRWWPj&#10;mBRcKcBq+fiwwFy7C39Rv4+VSBAOOSowMba5lKE0ZDGMXEucvG/nLcYkfSW1x0uC20a+ZtlEWqw5&#10;LRhs6d1Q+bPvrILT56wrrsWOtsV4tj2jt+F22Cj1/DS8zUFEGuI9/N/+0AqmE/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5AEcUAAADbAAAADwAAAAAAAAAA&#10;AAAAAAChAgAAZHJzL2Rvd25yZXYueG1sUEsFBgAAAAAEAAQA+QAAAJMDAAAAAA==&#10;">
                  <v:stroke endarrow="block"/>
                </v:shape>
                <v:rect id="Rectangle 208" o:spid="_x0000_s1073" style="position:absolute;top:57912;width:44831;height:4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6F+sMA&#10;AADbAAAADwAAAGRycy9kb3ducmV2LnhtbESPQYvCMBSE74L/ITzBi2hqQbdUo4ggeNiLusXro3m2&#10;xealNrHWf79ZWPA4zMw3zHrbm1p01LrKsoL5LAJBnFtdcaHg53KYJiCcR9ZYWyYFb3Kw3QwHa0y1&#10;ffGJurMvRICwS1FB6X2TSunykgy6mW2Ig3ezrUEfZFtI3eIrwE0t4yhaSoMVh4USG9qXlN/PT6Og&#10;6rLnxU2SIt5l8fE7u1/ni8dVqfGo361AeOr9J/zfPmoFyRf8fQ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6F+sMAAADbAAAADwAAAAAAAAAAAAAAAACYAgAAZHJzL2Rv&#10;d25yZXYueG1sUEsFBgAAAAAEAAQA9QAAAIgDAAAAAA==&#10;" fillcolor="#9bbb59" strokecolor="#f2f2f2" strokeweight="3pt">
                  <v:shadow on="t" color="#4e6128" opacity=".5" offset="1pt"/>
                  <v:textbox>
                    <w:txbxContent>
                      <w:p w14:paraId="7C25BD12" w14:textId="77777777" w:rsidR="00094A14" w:rsidRPr="003439DA" w:rsidRDefault="00094A14" w:rsidP="0003557F">
                        <w:pPr>
                          <w:spacing w:after="0" w:line="240" w:lineRule="auto"/>
                          <w:jc w:val="center"/>
                          <w:rPr>
                            <w:rFonts w:ascii="Perpetua" w:hAnsi="Perpetua"/>
                            <w:sz w:val="18"/>
                          </w:rPr>
                        </w:pPr>
                        <w:r w:rsidRPr="003439DA">
                          <w:rPr>
                            <w:rFonts w:ascii="Perpetua" w:hAnsi="Perpetua"/>
                            <w:sz w:val="18"/>
                          </w:rPr>
                          <w:t>If still unresolved, the affected person(s) may choose to exercise their rights under Afghanistan Law to refer the matter to a court of law</w:t>
                        </w:r>
                      </w:p>
                    </w:txbxContent>
                  </v:textbox>
                </v:rect>
                <w10:wrap type="square"/>
              </v:group>
            </w:pict>
          </mc:Fallback>
        </mc:AlternateContent>
      </w:r>
    </w:p>
    <w:p w14:paraId="65FB0AC2" w14:textId="77777777" w:rsidR="0003557F" w:rsidRPr="0003557F" w:rsidRDefault="0003557F" w:rsidP="0003557F">
      <w:pPr>
        <w:tabs>
          <w:tab w:val="left" w:pos="720"/>
        </w:tabs>
        <w:spacing w:after="120" w:line="320" w:lineRule="atLeast"/>
        <w:ind w:left="360" w:hanging="360"/>
        <w:rPr>
          <w:rFonts w:asciiTheme="majorBidi" w:eastAsia="Times New Roman" w:hAnsiTheme="majorBidi" w:cstheme="majorBidi"/>
          <w:sz w:val="24"/>
          <w:szCs w:val="20"/>
        </w:rPr>
      </w:pPr>
    </w:p>
    <w:p w14:paraId="6AD8A850" w14:textId="77777777" w:rsidR="0003557F" w:rsidRPr="0003557F" w:rsidRDefault="0003557F" w:rsidP="0003557F">
      <w:pPr>
        <w:tabs>
          <w:tab w:val="left" w:pos="720"/>
        </w:tabs>
        <w:spacing w:after="120" w:line="320" w:lineRule="atLeast"/>
        <w:ind w:left="360" w:hanging="360"/>
        <w:rPr>
          <w:rFonts w:asciiTheme="majorBidi" w:eastAsia="Times New Roman" w:hAnsiTheme="majorBidi" w:cstheme="majorBidi"/>
          <w:sz w:val="24"/>
          <w:szCs w:val="20"/>
        </w:rPr>
      </w:pPr>
    </w:p>
    <w:p w14:paraId="14BDFE39" w14:textId="77777777" w:rsidR="0003557F" w:rsidRPr="0003557F" w:rsidRDefault="0003557F" w:rsidP="0003557F">
      <w:pPr>
        <w:tabs>
          <w:tab w:val="left" w:pos="720"/>
        </w:tabs>
        <w:spacing w:after="120" w:line="320" w:lineRule="atLeast"/>
        <w:ind w:left="360" w:hanging="360"/>
        <w:rPr>
          <w:rFonts w:asciiTheme="majorBidi" w:eastAsia="Times New Roman" w:hAnsiTheme="majorBidi" w:cstheme="majorBidi"/>
          <w:sz w:val="24"/>
          <w:szCs w:val="20"/>
        </w:rPr>
      </w:pPr>
    </w:p>
    <w:p w14:paraId="57CE9F9B" w14:textId="77777777" w:rsidR="0003557F" w:rsidRPr="0003557F" w:rsidRDefault="0003557F" w:rsidP="0003557F">
      <w:pPr>
        <w:tabs>
          <w:tab w:val="left" w:pos="720"/>
        </w:tabs>
        <w:spacing w:after="120" w:line="320" w:lineRule="atLeast"/>
        <w:ind w:left="360" w:hanging="360"/>
        <w:rPr>
          <w:rFonts w:asciiTheme="majorBidi" w:eastAsia="Times New Roman" w:hAnsiTheme="majorBidi" w:cstheme="majorBidi"/>
          <w:sz w:val="24"/>
          <w:szCs w:val="20"/>
        </w:rPr>
      </w:pPr>
    </w:p>
    <w:p w14:paraId="2CCDE16A" w14:textId="77777777" w:rsidR="0003557F" w:rsidRPr="0003557F" w:rsidRDefault="0003557F" w:rsidP="0003557F">
      <w:pPr>
        <w:tabs>
          <w:tab w:val="left" w:pos="720"/>
        </w:tabs>
        <w:spacing w:after="120" w:line="320" w:lineRule="atLeast"/>
        <w:ind w:left="360" w:hanging="360"/>
        <w:rPr>
          <w:rFonts w:asciiTheme="majorBidi" w:eastAsia="Times New Roman" w:hAnsiTheme="majorBidi" w:cstheme="majorBidi"/>
          <w:sz w:val="24"/>
          <w:szCs w:val="20"/>
        </w:rPr>
      </w:pPr>
    </w:p>
    <w:p w14:paraId="714D6CC2" w14:textId="77777777" w:rsidR="0003557F" w:rsidRPr="0003557F" w:rsidRDefault="0003557F" w:rsidP="0003557F">
      <w:pPr>
        <w:tabs>
          <w:tab w:val="left" w:pos="720"/>
        </w:tabs>
        <w:spacing w:after="120" w:line="320" w:lineRule="atLeast"/>
        <w:ind w:left="360" w:hanging="360"/>
        <w:rPr>
          <w:rFonts w:asciiTheme="majorBidi" w:eastAsia="Times New Roman" w:hAnsiTheme="majorBidi" w:cstheme="majorBidi"/>
          <w:sz w:val="24"/>
          <w:szCs w:val="20"/>
        </w:rPr>
      </w:pPr>
    </w:p>
    <w:p w14:paraId="425232BB" w14:textId="77777777" w:rsidR="0003557F" w:rsidRPr="0003557F" w:rsidRDefault="0003557F" w:rsidP="0003557F">
      <w:pPr>
        <w:tabs>
          <w:tab w:val="left" w:pos="720"/>
        </w:tabs>
        <w:spacing w:after="120" w:line="320" w:lineRule="atLeast"/>
        <w:ind w:left="360" w:hanging="360"/>
        <w:rPr>
          <w:rFonts w:asciiTheme="majorBidi" w:eastAsia="Times New Roman" w:hAnsiTheme="majorBidi" w:cstheme="majorBidi"/>
          <w:sz w:val="24"/>
          <w:szCs w:val="20"/>
        </w:rPr>
      </w:pPr>
    </w:p>
    <w:p w14:paraId="66710B45" w14:textId="77777777" w:rsidR="0003557F" w:rsidRPr="0003557F" w:rsidRDefault="0003557F" w:rsidP="0003557F">
      <w:pPr>
        <w:tabs>
          <w:tab w:val="left" w:pos="720"/>
        </w:tabs>
        <w:spacing w:after="120" w:line="320" w:lineRule="atLeast"/>
        <w:ind w:left="360" w:hanging="360"/>
        <w:rPr>
          <w:rFonts w:asciiTheme="majorBidi" w:eastAsia="Times New Roman" w:hAnsiTheme="majorBidi" w:cstheme="majorBidi"/>
          <w:sz w:val="24"/>
          <w:szCs w:val="20"/>
        </w:rPr>
      </w:pPr>
    </w:p>
    <w:p w14:paraId="19CA4005" w14:textId="77777777" w:rsidR="0003557F" w:rsidRPr="0003557F" w:rsidRDefault="0003557F" w:rsidP="0003557F">
      <w:pPr>
        <w:tabs>
          <w:tab w:val="left" w:pos="720"/>
        </w:tabs>
        <w:spacing w:after="120" w:line="320" w:lineRule="atLeast"/>
        <w:ind w:left="360" w:hanging="360"/>
        <w:rPr>
          <w:rFonts w:asciiTheme="majorBidi" w:eastAsia="Times New Roman" w:hAnsiTheme="majorBidi" w:cstheme="majorBidi"/>
          <w:sz w:val="24"/>
          <w:szCs w:val="20"/>
        </w:rPr>
      </w:pPr>
    </w:p>
    <w:p w14:paraId="7F06AD25" w14:textId="77777777" w:rsidR="0003557F" w:rsidRPr="0003557F" w:rsidRDefault="0003557F" w:rsidP="0003557F">
      <w:pPr>
        <w:tabs>
          <w:tab w:val="left" w:pos="720"/>
        </w:tabs>
        <w:spacing w:after="120" w:line="320" w:lineRule="atLeast"/>
        <w:ind w:left="360" w:hanging="360"/>
        <w:rPr>
          <w:rFonts w:asciiTheme="majorBidi" w:eastAsia="Times New Roman" w:hAnsiTheme="majorBidi" w:cstheme="majorBidi"/>
          <w:sz w:val="24"/>
          <w:szCs w:val="20"/>
        </w:rPr>
      </w:pPr>
    </w:p>
    <w:p w14:paraId="3E2D6086" w14:textId="77777777" w:rsidR="0003557F" w:rsidRPr="0003557F" w:rsidRDefault="0003557F" w:rsidP="0003557F">
      <w:pPr>
        <w:tabs>
          <w:tab w:val="left" w:pos="720"/>
        </w:tabs>
        <w:spacing w:after="120" w:line="320" w:lineRule="atLeast"/>
        <w:ind w:left="360" w:hanging="360"/>
        <w:rPr>
          <w:rFonts w:asciiTheme="majorBidi" w:eastAsia="Times New Roman" w:hAnsiTheme="majorBidi" w:cstheme="majorBidi"/>
          <w:sz w:val="24"/>
          <w:szCs w:val="20"/>
        </w:rPr>
      </w:pPr>
    </w:p>
    <w:p w14:paraId="6DDCC6B9" w14:textId="77777777" w:rsidR="0003557F" w:rsidRPr="0003557F" w:rsidRDefault="0003557F" w:rsidP="0003557F">
      <w:pPr>
        <w:tabs>
          <w:tab w:val="left" w:pos="720"/>
        </w:tabs>
        <w:spacing w:after="120" w:line="320" w:lineRule="atLeast"/>
        <w:ind w:left="360" w:hanging="360"/>
        <w:rPr>
          <w:rFonts w:asciiTheme="majorBidi" w:eastAsia="Times New Roman" w:hAnsiTheme="majorBidi" w:cstheme="majorBidi"/>
          <w:sz w:val="24"/>
          <w:szCs w:val="20"/>
        </w:rPr>
      </w:pPr>
    </w:p>
    <w:p w14:paraId="49C0A370" w14:textId="77777777" w:rsidR="0003557F" w:rsidRPr="0003557F" w:rsidRDefault="0003557F" w:rsidP="0003557F">
      <w:pPr>
        <w:tabs>
          <w:tab w:val="left" w:pos="720"/>
        </w:tabs>
        <w:spacing w:after="120" w:line="320" w:lineRule="atLeast"/>
        <w:ind w:left="360" w:hanging="360"/>
        <w:rPr>
          <w:rFonts w:asciiTheme="majorBidi" w:eastAsia="Times New Roman" w:hAnsiTheme="majorBidi" w:cstheme="majorBidi"/>
          <w:sz w:val="24"/>
          <w:szCs w:val="20"/>
        </w:rPr>
      </w:pPr>
    </w:p>
    <w:p w14:paraId="7E4ADFD1" w14:textId="77777777" w:rsidR="0003557F" w:rsidRPr="0003557F" w:rsidRDefault="0003557F" w:rsidP="0003557F">
      <w:pPr>
        <w:tabs>
          <w:tab w:val="left" w:pos="720"/>
        </w:tabs>
        <w:spacing w:after="120" w:line="320" w:lineRule="atLeast"/>
        <w:ind w:left="360" w:hanging="360"/>
        <w:rPr>
          <w:rFonts w:asciiTheme="majorBidi" w:eastAsia="Times New Roman" w:hAnsiTheme="majorBidi" w:cstheme="majorBidi"/>
          <w:sz w:val="24"/>
          <w:szCs w:val="20"/>
        </w:rPr>
      </w:pPr>
    </w:p>
    <w:p w14:paraId="197956DB" w14:textId="77777777" w:rsidR="0003557F" w:rsidRPr="0003557F" w:rsidRDefault="0003557F" w:rsidP="0003557F">
      <w:pPr>
        <w:tabs>
          <w:tab w:val="left" w:pos="720"/>
        </w:tabs>
        <w:spacing w:after="120" w:line="320" w:lineRule="atLeast"/>
        <w:ind w:left="360" w:hanging="360"/>
        <w:rPr>
          <w:rFonts w:asciiTheme="majorBidi" w:eastAsia="Times New Roman" w:hAnsiTheme="majorBidi" w:cstheme="majorBidi"/>
          <w:sz w:val="24"/>
          <w:szCs w:val="20"/>
        </w:rPr>
      </w:pPr>
    </w:p>
    <w:p w14:paraId="5F05C1D5" w14:textId="77777777" w:rsidR="0003557F" w:rsidRPr="0003557F" w:rsidRDefault="0003557F" w:rsidP="0003557F">
      <w:pPr>
        <w:tabs>
          <w:tab w:val="left" w:pos="720"/>
        </w:tabs>
        <w:spacing w:after="120" w:line="320" w:lineRule="atLeast"/>
        <w:ind w:left="360"/>
        <w:rPr>
          <w:rFonts w:asciiTheme="majorBidi" w:eastAsia="Times New Roman" w:hAnsiTheme="majorBidi" w:cstheme="majorBidi"/>
          <w:sz w:val="24"/>
          <w:szCs w:val="20"/>
        </w:rPr>
      </w:pPr>
    </w:p>
    <w:p w14:paraId="259B5156" w14:textId="77777777" w:rsidR="00287AA4" w:rsidRDefault="00287AA4" w:rsidP="00287AA4">
      <w:pPr>
        <w:keepNext/>
        <w:spacing w:before="120" w:after="120" w:line="240" w:lineRule="auto"/>
        <w:contextualSpacing/>
        <w:outlineLvl w:val="1"/>
        <w:rPr>
          <w:rFonts w:ascii="Tahoma" w:eastAsia="Trebuchet MS" w:hAnsi="Tahoma" w:cs="Trebuchet MS"/>
          <w:b/>
          <w:bCs/>
          <w:sz w:val="28"/>
          <w:szCs w:val="26"/>
          <w:lang w:eastAsia="en-GB" w:bidi="en-GB"/>
        </w:rPr>
      </w:pPr>
      <w:bookmarkStart w:id="155" w:name="_Toc470689018"/>
      <w:bookmarkStart w:id="156" w:name="_Toc527378837"/>
    </w:p>
    <w:p w14:paraId="528C06CA" w14:textId="77777777" w:rsidR="00287AA4" w:rsidRDefault="00287AA4" w:rsidP="00287AA4">
      <w:pPr>
        <w:keepNext/>
        <w:spacing w:before="120" w:after="120" w:line="240" w:lineRule="auto"/>
        <w:contextualSpacing/>
        <w:outlineLvl w:val="1"/>
        <w:rPr>
          <w:rFonts w:ascii="Tahoma" w:eastAsia="Trebuchet MS" w:hAnsi="Tahoma" w:cs="Trebuchet MS"/>
          <w:b/>
          <w:bCs/>
          <w:sz w:val="28"/>
          <w:szCs w:val="26"/>
          <w:lang w:eastAsia="en-GB" w:bidi="en-GB"/>
        </w:rPr>
      </w:pPr>
    </w:p>
    <w:p w14:paraId="60ED5636" w14:textId="77777777" w:rsidR="00287AA4" w:rsidRDefault="00287AA4" w:rsidP="00287AA4">
      <w:pPr>
        <w:keepNext/>
        <w:spacing w:before="120" w:after="120" w:line="240" w:lineRule="auto"/>
        <w:contextualSpacing/>
        <w:outlineLvl w:val="1"/>
        <w:rPr>
          <w:rFonts w:ascii="Tahoma" w:eastAsia="Trebuchet MS" w:hAnsi="Tahoma" w:cs="Trebuchet MS"/>
          <w:b/>
          <w:bCs/>
          <w:sz w:val="28"/>
          <w:szCs w:val="26"/>
          <w:lang w:eastAsia="en-GB" w:bidi="en-GB"/>
        </w:rPr>
      </w:pPr>
    </w:p>
    <w:p w14:paraId="0C1145DD" w14:textId="77777777" w:rsidR="00287AA4" w:rsidRDefault="00287AA4" w:rsidP="00287AA4">
      <w:pPr>
        <w:keepNext/>
        <w:spacing w:before="120" w:after="120" w:line="240" w:lineRule="auto"/>
        <w:contextualSpacing/>
        <w:outlineLvl w:val="1"/>
        <w:rPr>
          <w:rFonts w:ascii="Tahoma" w:eastAsia="Trebuchet MS" w:hAnsi="Tahoma" w:cs="Trebuchet MS"/>
          <w:b/>
          <w:bCs/>
          <w:sz w:val="28"/>
          <w:szCs w:val="26"/>
          <w:lang w:eastAsia="en-GB" w:bidi="en-GB"/>
        </w:rPr>
      </w:pPr>
    </w:p>
    <w:p w14:paraId="7AEA0402" w14:textId="77777777" w:rsidR="0003557F" w:rsidRPr="0003557F" w:rsidRDefault="0003557F" w:rsidP="00287AA4">
      <w:pPr>
        <w:keepNext/>
        <w:spacing w:before="120" w:after="120" w:line="240" w:lineRule="auto"/>
        <w:contextualSpacing/>
        <w:outlineLvl w:val="1"/>
        <w:rPr>
          <w:rFonts w:ascii="Tahoma" w:eastAsia="Trebuchet MS" w:hAnsi="Tahoma" w:cs="Trebuchet MS"/>
          <w:b/>
          <w:bCs/>
          <w:sz w:val="28"/>
          <w:szCs w:val="26"/>
          <w:lang w:eastAsia="en-GB" w:bidi="en-GB"/>
        </w:rPr>
      </w:pPr>
      <w:bookmarkStart w:id="157" w:name="_Toc535744957"/>
      <w:r w:rsidRPr="0003557F">
        <w:rPr>
          <w:rFonts w:ascii="Tahoma" w:eastAsia="Trebuchet MS" w:hAnsi="Tahoma" w:cs="Trebuchet MS"/>
          <w:b/>
          <w:bCs/>
          <w:sz w:val="28"/>
          <w:szCs w:val="26"/>
          <w:lang w:eastAsia="en-GB" w:bidi="en-GB"/>
        </w:rPr>
        <w:t>World Bank’s Grievance Redress</w:t>
      </w:r>
      <w:bookmarkEnd w:id="155"/>
      <w:bookmarkEnd w:id="156"/>
      <w:bookmarkEnd w:id="157"/>
    </w:p>
    <w:p w14:paraId="7EA8B5B0" w14:textId="77777777" w:rsidR="0003557F" w:rsidRPr="0003557F" w:rsidRDefault="0003557F" w:rsidP="0003557F">
      <w:pPr>
        <w:numPr>
          <w:ilvl w:val="1"/>
          <w:numId w:val="0"/>
        </w:numPr>
        <w:tabs>
          <w:tab w:val="num" w:pos="360"/>
          <w:tab w:val="left" w:pos="432"/>
          <w:tab w:val="num" w:pos="720"/>
        </w:tabs>
        <w:suppressAutoHyphens/>
        <w:spacing w:after="180" w:line="360" w:lineRule="atLeast"/>
        <w:jc w:val="both"/>
        <w:rPr>
          <w:rFonts w:asciiTheme="majorBidi" w:eastAsia="Calibri" w:hAnsiTheme="majorBidi" w:cstheme="majorBidi"/>
          <w:bCs/>
          <w:sz w:val="24"/>
          <w:szCs w:val="24"/>
        </w:rPr>
      </w:pPr>
      <w:r w:rsidRPr="0003557F">
        <w:rPr>
          <w:rFonts w:asciiTheme="majorBidi" w:eastAsia="Calibri" w:hAnsiTheme="majorBidi" w:cstheme="majorBidi"/>
          <w:bCs/>
          <w:sz w:val="24"/>
          <w:szCs w:val="24"/>
        </w:rPr>
        <w:t xml:space="preserve">Communities and individuals who believe that they are adversely affected by a World Bank (WB) supported project may submit complaints to existing project-level grievance redress mechanisms or the WB’s Grievance Redress Service (GRS). The GRS ensures that complaints received are promptly reviewed in order to address project-related concerns. Project affected communities and individuals may submit their complaint to the WB’s independent Inspection Panel which determines whether harm occurred, or could occur, as a result of WB non-compliance with its policies and procedures. Complaints may be submitted at any time after concerns have been brought directly to the World Bank's attention, and Bank Management has been given an opportunity to respond. The process to submit complaints to the World Bank’s corporate Grievance Redress Service (GRS) is provided at </w:t>
      </w:r>
      <w:hyperlink r:id="rId14" w:history="1">
        <w:r w:rsidRPr="0003557F">
          <w:rPr>
            <w:rFonts w:asciiTheme="majorBidi" w:eastAsia="Calibri" w:hAnsiTheme="majorBidi" w:cstheme="majorBidi"/>
            <w:bCs/>
            <w:sz w:val="24"/>
            <w:szCs w:val="24"/>
          </w:rPr>
          <w:t>http://www.worldbank.org/GRS</w:t>
        </w:r>
      </w:hyperlink>
      <w:r w:rsidRPr="0003557F">
        <w:rPr>
          <w:rFonts w:asciiTheme="majorBidi" w:eastAsia="Calibri" w:hAnsiTheme="majorBidi" w:cstheme="majorBidi"/>
          <w:bCs/>
          <w:sz w:val="24"/>
          <w:szCs w:val="24"/>
        </w:rPr>
        <w:t xml:space="preserve">. The process on </w:t>
      </w:r>
      <w:r w:rsidRPr="0003557F">
        <w:rPr>
          <w:rFonts w:asciiTheme="majorBidi" w:eastAsia="Calibri" w:hAnsiTheme="majorBidi" w:cstheme="majorBidi"/>
          <w:bCs/>
          <w:sz w:val="24"/>
          <w:szCs w:val="24"/>
        </w:rPr>
        <w:lastRenderedPageBreak/>
        <w:t xml:space="preserve">how to submit complaints to the World Bank Inspection Panel is provided at </w:t>
      </w:r>
      <w:hyperlink r:id="rId15" w:history="1">
        <w:r w:rsidRPr="0003557F">
          <w:rPr>
            <w:rFonts w:asciiTheme="majorBidi" w:eastAsia="Calibri" w:hAnsiTheme="majorBidi" w:cstheme="majorBidi"/>
            <w:bCs/>
            <w:sz w:val="24"/>
            <w:szCs w:val="24"/>
          </w:rPr>
          <w:t>http://www.inspectionpanel.org</w:t>
        </w:r>
      </w:hyperlink>
      <w:r w:rsidRPr="0003557F">
        <w:rPr>
          <w:rFonts w:asciiTheme="majorBidi" w:eastAsia="Calibri" w:hAnsiTheme="majorBidi" w:cstheme="majorBidi"/>
          <w:bCs/>
          <w:sz w:val="24"/>
          <w:szCs w:val="24"/>
        </w:rPr>
        <w:t>.</w:t>
      </w:r>
    </w:p>
    <w:p w14:paraId="294F0F9C" w14:textId="77777777" w:rsidR="0003557F" w:rsidRPr="0003557F" w:rsidRDefault="0003557F" w:rsidP="0003557F">
      <w:pPr>
        <w:autoSpaceDE w:val="0"/>
        <w:autoSpaceDN w:val="0"/>
        <w:adjustRightInd w:val="0"/>
        <w:ind w:left="289"/>
        <w:jc w:val="both"/>
        <w:rPr>
          <w:rFonts w:ascii="Times New Roman" w:hAnsi="Times New Roman" w:cs="Times New Roman"/>
          <w:b/>
          <w:bCs/>
          <w:sz w:val="24"/>
          <w:szCs w:val="24"/>
          <w:lang w:val="en-IN"/>
        </w:rPr>
      </w:pPr>
      <w:bookmarkStart w:id="158" w:name="_Toc516398144"/>
      <w:r w:rsidRPr="0003557F">
        <w:rPr>
          <w:rFonts w:ascii="Times New Roman" w:hAnsi="Times New Roman" w:cs="Times New Roman"/>
          <w:b/>
          <w:bCs/>
          <w:sz w:val="24"/>
          <w:szCs w:val="24"/>
          <w:lang w:val="en-IN"/>
        </w:rPr>
        <w:t>Train and Support GRCs</w:t>
      </w:r>
      <w:bookmarkEnd w:id="158"/>
      <w:r w:rsidRPr="0003557F">
        <w:rPr>
          <w:rFonts w:ascii="Times New Roman" w:hAnsi="Times New Roman" w:cs="Times New Roman"/>
          <w:b/>
          <w:bCs/>
          <w:sz w:val="24"/>
          <w:szCs w:val="24"/>
          <w:lang w:val="en-IN"/>
        </w:rPr>
        <w:t xml:space="preserve"> </w:t>
      </w:r>
    </w:p>
    <w:p w14:paraId="59169216" w14:textId="77777777" w:rsidR="0003557F" w:rsidRPr="0003557F" w:rsidRDefault="0003557F" w:rsidP="0003557F">
      <w:pPr>
        <w:rPr>
          <w:rFonts w:ascii="Times New Roman" w:hAnsi="Times New Roman" w:cs="Times New Roman"/>
          <w:sz w:val="24"/>
          <w:szCs w:val="24"/>
          <w:lang w:bidi="ps-AF"/>
        </w:rPr>
      </w:pPr>
      <w:r w:rsidRPr="0003557F">
        <w:rPr>
          <w:rFonts w:ascii="Times New Roman" w:hAnsi="Times New Roman" w:cs="Times New Roman"/>
          <w:sz w:val="24"/>
          <w:szCs w:val="24"/>
          <w:lang w:bidi="ps-AF"/>
        </w:rPr>
        <w:t>The social safeguards officer/Safeguards team is responsible to provide training for the following members:</w:t>
      </w:r>
    </w:p>
    <w:p w14:paraId="51EF3B98" w14:textId="77777777" w:rsidR="0003557F" w:rsidRPr="0003557F" w:rsidRDefault="0003557F" w:rsidP="00632E13">
      <w:pPr>
        <w:numPr>
          <w:ilvl w:val="0"/>
          <w:numId w:val="95"/>
        </w:numPr>
        <w:spacing w:line="276" w:lineRule="auto"/>
        <w:contextualSpacing/>
        <w:jc w:val="both"/>
        <w:rPr>
          <w:rFonts w:ascii="Times New Roman" w:eastAsia="Trebuchet MS" w:hAnsi="Times New Roman" w:cs="Trebuchet MS"/>
          <w:sz w:val="24"/>
          <w:lang w:val="en-GB" w:eastAsia="en-GB" w:bidi="en-GB"/>
        </w:rPr>
      </w:pPr>
      <w:r w:rsidRPr="0003557F">
        <w:rPr>
          <w:rFonts w:ascii="Times New Roman" w:eastAsia="Trebuchet MS" w:hAnsi="Times New Roman" w:cs="Trebuchet MS"/>
          <w:sz w:val="24"/>
          <w:lang w:val="en-GB" w:eastAsia="en-GB" w:bidi="en-GB"/>
        </w:rPr>
        <w:t>GRC members (local GRC, Project level GRCs and HQ level GRC) must receive training in conflict resolution and grievance management.</w:t>
      </w:r>
    </w:p>
    <w:p w14:paraId="61CE1BBF" w14:textId="77777777" w:rsidR="0003557F" w:rsidRPr="0003557F" w:rsidRDefault="0003557F" w:rsidP="00632E13">
      <w:pPr>
        <w:numPr>
          <w:ilvl w:val="0"/>
          <w:numId w:val="95"/>
        </w:numPr>
        <w:spacing w:line="276" w:lineRule="auto"/>
        <w:contextualSpacing/>
        <w:jc w:val="both"/>
        <w:rPr>
          <w:rFonts w:ascii="Times New Roman" w:eastAsia="Trebuchet MS" w:hAnsi="Times New Roman" w:cs="Trebuchet MS"/>
          <w:sz w:val="24"/>
          <w:lang w:val="en-GB" w:eastAsia="en-GB" w:bidi="en-GB"/>
        </w:rPr>
      </w:pPr>
      <w:r w:rsidRPr="0003557F">
        <w:rPr>
          <w:rFonts w:ascii="Times New Roman" w:eastAsia="Trebuchet MS" w:hAnsi="Times New Roman" w:cs="Trebuchet MS"/>
          <w:sz w:val="24"/>
          <w:lang w:val="en-GB" w:eastAsia="en-GB" w:bidi="en-GB"/>
        </w:rPr>
        <w:t xml:space="preserve">Those who register complaints must receive training about the receipt and registration process, and the procedure for forwarding complaints to the relevant parties. </w:t>
      </w:r>
    </w:p>
    <w:p w14:paraId="3B0B4CF2" w14:textId="77777777" w:rsidR="0003557F" w:rsidRPr="0003557F" w:rsidRDefault="0003557F" w:rsidP="00632E13">
      <w:pPr>
        <w:numPr>
          <w:ilvl w:val="0"/>
          <w:numId w:val="95"/>
        </w:numPr>
        <w:spacing w:line="276" w:lineRule="auto"/>
        <w:contextualSpacing/>
        <w:jc w:val="both"/>
        <w:rPr>
          <w:rFonts w:ascii="Times New Roman" w:eastAsia="Trebuchet MS" w:hAnsi="Times New Roman" w:cs="Trebuchet MS"/>
          <w:sz w:val="24"/>
          <w:lang w:val="en-GB" w:eastAsia="en-GB" w:bidi="en-GB"/>
        </w:rPr>
      </w:pPr>
      <w:r w:rsidRPr="0003557F">
        <w:rPr>
          <w:rFonts w:ascii="Times New Roman" w:eastAsia="Trebuchet MS" w:hAnsi="Times New Roman" w:cs="Trebuchet MS"/>
          <w:sz w:val="24"/>
          <w:lang w:val="en-GB" w:eastAsia="en-GB" w:bidi="en-GB"/>
        </w:rPr>
        <w:t xml:space="preserve">The special GRC who should be responsible to address serious cases, particularly the cases with regards to </w:t>
      </w:r>
      <w:hyperlink r:id="rId16" w:tgtFrame="_blank" w:history="1">
        <w:r w:rsidRPr="0003557F">
          <w:rPr>
            <w:rFonts w:ascii="Times New Roman" w:eastAsia="Trebuchet MS" w:hAnsi="Times New Roman" w:cs="Trebuchet MS"/>
            <w:sz w:val="24"/>
            <w:lang w:val="en-GB" w:eastAsia="en-GB" w:bidi="en-GB"/>
          </w:rPr>
          <w:t>harassment</w:t>
        </w:r>
      </w:hyperlink>
      <w:r w:rsidRPr="0003557F">
        <w:rPr>
          <w:rFonts w:ascii="Times New Roman" w:eastAsia="Trebuchet MS" w:hAnsi="Times New Roman" w:cs="Trebuchet MS"/>
          <w:sz w:val="24"/>
          <w:lang w:val="en-GB" w:eastAsia="en-GB" w:bidi="en-GB"/>
        </w:rPr>
        <w:t xml:space="preserve">/discrimination or </w:t>
      </w:r>
      <w:hyperlink r:id="rId17" w:tgtFrame="_blank" w:history="1">
        <w:r w:rsidRPr="0003557F">
          <w:rPr>
            <w:rFonts w:ascii="Times New Roman" w:eastAsia="Trebuchet MS" w:hAnsi="Times New Roman" w:cs="Trebuchet MS"/>
            <w:sz w:val="24"/>
            <w:lang w:val="en-GB" w:eastAsia="en-GB" w:bidi="en-GB"/>
          </w:rPr>
          <w:t>workplace injuries</w:t>
        </w:r>
      </w:hyperlink>
      <w:r w:rsidRPr="0003557F">
        <w:rPr>
          <w:rFonts w:ascii="Times New Roman" w:eastAsia="Trebuchet MS" w:hAnsi="Times New Roman" w:cs="Trebuchet MS"/>
          <w:sz w:val="24"/>
          <w:lang w:val="en-GB" w:eastAsia="en-GB" w:bidi="en-GB"/>
        </w:rPr>
        <w:t>, etc will also receive training.</w:t>
      </w:r>
    </w:p>
    <w:p w14:paraId="3B93C298" w14:textId="7AFC126A" w:rsidR="0003557F" w:rsidRPr="0003557F" w:rsidRDefault="0003557F" w:rsidP="00632E13">
      <w:pPr>
        <w:numPr>
          <w:ilvl w:val="0"/>
          <w:numId w:val="95"/>
        </w:numPr>
        <w:spacing w:line="276" w:lineRule="auto"/>
        <w:contextualSpacing/>
        <w:jc w:val="both"/>
        <w:rPr>
          <w:rFonts w:ascii="Times New Roman" w:eastAsia="Trebuchet MS" w:hAnsi="Times New Roman" w:cs="Trebuchet MS"/>
          <w:sz w:val="24"/>
          <w:lang w:val="en-GB" w:eastAsia="en-GB" w:bidi="en-GB"/>
        </w:rPr>
      </w:pPr>
      <w:r w:rsidRPr="0003557F">
        <w:rPr>
          <w:rFonts w:ascii="Times New Roman" w:eastAsia="Trebuchet MS" w:hAnsi="Times New Roman" w:cs="Trebuchet MS"/>
          <w:sz w:val="24"/>
          <w:lang w:val="en-GB" w:eastAsia="en-GB" w:bidi="en-GB"/>
        </w:rPr>
        <w:t>The contractor will also be responsible to assign their representatives to participate in the GRC meetings. They will also responsible to conduct training and awareness raising sessions for their labors.</w:t>
      </w:r>
    </w:p>
    <w:p w14:paraId="4EA86675" w14:textId="205CDCA9" w:rsidR="00082BDE" w:rsidRPr="0044267A" w:rsidRDefault="009869FF" w:rsidP="00287AA4">
      <w:pPr>
        <w:pStyle w:val="Heading1"/>
        <w:numPr>
          <w:ilvl w:val="0"/>
          <w:numId w:val="0"/>
        </w:numPr>
        <w:rPr>
          <w:rFonts w:asciiTheme="majorBidi" w:hAnsiTheme="majorBidi" w:cstheme="majorBidi"/>
        </w:rPr>
      </w:pPr>
      <w:bookmarkStart w:id="159" w:name="_Toc535744958"/>
      <w:bookmarkStart w:id="160" w:name="_Toc534120752"/>
      <w:r w:rsidRPr="0044267A">
        <w:rPr>
          <w:rFonts w:asciiTheme="majorBidi" w:hAnsiTheme="majorBidi" w:cstheme="majorBidi"/>
        </w:rPr>
        <w:t>Grievance Redress Committee (GRC)</w:t>
      </w:r>
      <w:bookmarkEnd w:id="159"/>
    </w:p>
    <w:p w14:paraId="7821D8B7" w14:textId="053BC7F6" w:rsidR="009869FF" w:rsidRPr="0044267A" w:rsidRDefault="009869FF" w:rsidP="00722DE5">
      <w:pPr>
        <w:rPr>
          <w:rFonts w:asciiTheme="majorBidi" w:hAnsiTheme="majorBidi" w:cstheme="majorBidi"/>
        </w:rPr>
      </w:pPr>
      <w:r w:rsidRPr="005F2D54">
        <w:rPr>
          <w:rFonts w:asciiTheme="majorBidi" w:hAnsiTheme="majorBidi" w:cstheme="majorBidi"/>
        </w:rPr>
        <w:t>Table 1.</w:t>
      </w:r>
      <w:r w:rsidR="005F2D54" w:rsidRPr="005F2D54">
        <w:rPr>
          <w:rFonts w:asciiTheme="majorBidi" w:hAnsiTheme="majorBidi" w:cstheme="majorBidi"/>
        </w:rPr>
        <w:t>1</w:t>
      </w:r>
      <w:r w:rsidRPr="0044267A">
        <w:rPr>
          <w:rFonts w:asciiTheme="majorBidi" w:hAnsiTheme="majorBidi" w:cstheme="majorBidi"/>
        </w:rPr>
        <w:t xml:space="preserve"> show the Grievance Redress Committees of Karokh district TL project </w:t>
      </w:r>
    </w:p>
    <w:p w14:paraId="4583E775" w14:textId="27EBAE46" w:rsidR="009869FF" w:rsidRPr="0044267A" w:rsidRDefault="009869FF" w:rsidP="005F2D54">
      <w:pPr>
        <w:rPr>
          <w:rFonts w:asciiTheme="majorBidi" w:hAnsiTheme="majorBidi" w:cstheme="majorBidi"/>
        </w:rPr>
      </w:pPr>
      <w:r w:rsidRPr="005F2D54">
        <w:rPr>
          <w:rFonts w:asciiTheme="majorBidi" w:hAnsiTheme="majorBidi" w:cstheme="majorBidi"/>
        </w:rPr>
        <w:t>Table 1.</w:t>
      </w:r>
      <w:r w:rsidR="005F2D54" w:rsidRPr="005F2D54">
        <w:rPr>
          <w:rFonts w:asciiTheme="majorBidi" w:hAnsiTheme="majorBidi" w:cstheme="majorBidi"/>
        </w:rPr>
        <w:t>1</w:t>
      </w:r>
      <w:r w:rsidRPr="005F2D54">
        <w:rPr>
          <w:rFonts w:asciiTheme="majorBidi" w:hAnsiTheme="majorBidi" w:cstheme="majorBidi"/>
        </w:rPr>
        <w:t xml:space="preserve"> a</w:t>
      </w:r>
      <w:r w:rsidR="005F2D54" w:rsidRPr="005F2D54">
        <w:rPr>
          <w:rFonts w:asciiTheme="majorBidi" w:hAnsiTheme="majorBidi" w:cstheme="majorBidi"/>
        </w:rPr>
        <w:t>: Karokh</w:t>
      </w:r>
      <w:r w:rsidRPr="0044267A">
        <w:rPr>
          <w:rFonts w:asciiTheme="majorBidi" w:hAnsiTheme="majorBidi" w:cstheme="majorBidi"/>
        </w:rPr>
        <w:t xml:space="preserve"> district Community level Grievance Redress Committee members</w:t>
      </w:r>
    </w:p>
    <w:tbl>
      <w:tblPr>
        <w:tblStyle w:val="TableGrid"/>
        <w:tblW w:w="5000" w:type="pct"/>
        <w:tblLook w:val="04A0" w:firstRow="1" w:lastRow="0" w:firstColumn="1" w:lastColumn="0" w:noHBand="0" w:noVBand="1"/>
      </w:tblPr>
      <w:tblGrid>
        <w:gridCol w:w="669"/>
        <w:gridCol w:w="2087"/>
        <w:gridCol w:w="1427"/>
        <w:gridCol w:w="1758"/>
        <w:gridCol w:w="1084"/>
        <w:gridCol w:w="1326"/>
        <w:gridCol w:w="999"/>
      </w:tblGrid>
      <w:tr w:rsidR="009869FF" w:rsidRPr="0044267A" w14:paraId="3701FAD1" w14:textId="77777777" w:rsidTr="00C5535C">
        <w:tc>
          <w:tcPr>
            <w:tcW w:w="265" w:type="pct"/>
          </w:tcPr>
          <w:p w14:paraId="70533A75" w14:textId="77777777" w:rsidR="009869FF" w:rsidRPr="0044267A" w:rsidRDefault="009869FF" w:rsidP="00C5535C">
            <w:pPr>
              <w:rPr>
                <w:rFonts w:asciiTheme="majorBidi" w:hAnsiTheme="majorBidi" w:cstheme="majorBidi"/>
              </w:rPr>
            </w:pPr>
            <w:r w:rsidRPr="0044267A">
              <w:rPr>
                <w:rFonts w:asciiTheme="majorBidi" w:hAnsiTheme="majorBidi" w:cstheme="majorBidi"/>
              </w:rPr>
              <w:t>S/No</w:t>
            </w:r>
          </w:p>
        </w:tc>
        <w:tc>
          <w:tcPr>
            <w:tcW w:w="1148" w:type="pct"/>
          </w:tcPr>
          <w:p w14:paraId="43F69B3B" w14:textId="77777777" w:rsidR="009869FF" w:rsidRPr="0044267A" w:rsidRDefault="009869FF" w:rsidP="00C5535C">
            <w:pPr>
              <w:rPr>
                <w:rFonts w:asciiTheme="majorBidi" w:hAnsiTheme="majorBidi" w:cstheme="majorBidi"/>
              </w:rPr>
            </w:pPr>
            <w:r w:rsidRPr="0044267A">
              <w:rPr>
                <w:rFonts w:asciiTheme="majorBidi" w:hAnsiTheme="majorBidi" w:cstheme="majorBidi"/>
              </w:rPr>
              <w:t>Name</w:t>
            </w:r>
          </w:p>
        </w:tc>
        <w:tc>
          <w:tcPr>
            <w:tcW w:w="795" w:type="pct"/>
          </w:tcPr>
          <w:p w14:paraId="66AE02AB" w14:textId="77777777" w:rsidR="009869FF" w:rsidRPr="0044267A" w:rsidRDefault="009869FF" w:rsidP="00C5535C">
            <w:pPr>
              <w:rPr>
                <w:rFonts w:asciiTheme="majorBidi" w:hAnsiTheme="majorBidi" w:cstheme="majorBidi"/>
              </w:rPr>
            </w:pPr>
            <w:r w:rsidRPr="0044267A">
              <w:rPr>
                <w:rFonts w:asciiTheme="majorBidi" w:hAnsiTheme="majorBidi" w:cstheme="majorBidi"/>
              </w:rPr>
              <w:t>Father Name</w:t>
            </w:r>
          </w:p>
        </w:tc>
        <w:tc>
          <w:tcPr>
            <w:tcW w:w="972" w:type="pct"/>
          </w:tcPr>
          <w:p w14:paraId="3CA94AF7" w14:textId="77777777" w:rsidR="009869FF" w:rsidRPr="0044267A" w:rsidRDefault="009869FF" w:rsidP="00C5535C">
            <w:pPr>
              <w:rPr>
                <w:rFonts w:asciiTheme="majorBidi" w:hAnsiTheme="majorBidi" w:cstheme="majorBidi"/>
              </w:rPr>
            </w:pPr>
            <w:r w:rsidRPr="0044267A">
              <w:rPr>
                <w:rFonts w:asciiTheme="majorBidi" w:hAnsiTheme="majorBidi" w:cstheme="majorBidi"/>
              </w:rPr>
              <w:t xml:space="preserve">Village </w:t>
            </w:r>
          </w:p>
        </w:tc>
        <w:tc>
          <w:tcPr>
            <w:tcW w:w="554" w:type="pct"/>
          </w:tcPr>
          <w:p w14:paraId="45ADAE56" w14:textId="77777777" w:rsidR="009869FF" w:rsidRPr="0044267A" w:rsidRDefault="009869FF" w:rsidP="00C5535C">
            <w:pPr>
              <w:rPr>
                <w:rFonts w:asciiTheme="majorBidi" w:hAnsiTheme="majorBidi" w:cstheme="majorBidi"/>
              </w:rPr>
            </w:pPr>
            <w:r w:rsidRPr="0044267A">
              <w:rPr>
                <w:rFonts w:asciiTheme="majorBidi" w:hAnsiTheme="majorBidi" w:cstheme="majorBidi"/>
              </w:rPr>
              <w:t xml:space="preserve">Position </w:t>
            </w:r>
          </w:p>
        </w:tc>
        <w:tc>
          <w:tcPr>
            <w:tcW w:w="741" w:type="pct"/>
          </w:tcPr>
          <w:p w14:paraId="3305F375" w14:textId="77777777" w:rsidR="009869FF" w:rsidRPr="0044267A" w:rsidRDefault="009869FF" w:rsidP="00C5535C">
            <w:pPr>
              <w:rPr>
                <w:rFonts w:asciiTheme="majorBidi" w:hAnsiTheme="majorBidi" w:cstheme="majorBidi"/>
              </w:rPr>
            </w:pPr>
            <w:r w:rsidRPr="0044267A">
              <w:rPr>
                <w:rFonts w:asciiTheme="majorBidi" w:hAnsiTheme="majorBidi" w:cstheme="majorBidi"/>
              </w:rPr>
              <w:t>Phone No</w:t>
            </w:r>
          </w:p>
        </w:tc>
        <w:tc>
          <w:tcPr>
            <w:tcW w:w="525" w:type="pct"/>
          </w:tcPr>
          <w:p w14:paraId="06599DA8" w14:textId="77777777" w:rsidR="009869FF" w:rsidRPr="0044267A" w:rsidRDefault="009869FF" w:rsidP="00C5535C">
            <w:pPr>
              <w:rPr>
                <w:rFonts w:asciiTheme="majorBidi" w:hAnsiTheme="majorBidi" w:cstheme="majorBidi"/>
              </w:rPr>
            </w:pPr>
            <w:r w:rsidRPr="0044267A">
              <w:rPr>
                <w:rFonts w:asciiTheme="majorBidi" w:hAnsiTheme="majorBidi" w:cstheme="majorBidi"/>
              </w:rPr>
              <w:t>Remarks</w:t>
            </w:r>
          </w:p>
        </w:tc>
      </w:tr>
      <w:tr w:rsidR="009869FF" w:rsidRPr="0044267A" w14:paraId="11E24AE4" w14:textId="77777777" w:rsidTr="00C5535C">
        <w:tc>
          <w:tcPr>
            <w:tcW w:w="265" w:type="pct"/>
          </w:tcPr>
          <w:p w14:paraId="61FFF406" w14:textId="77777777" w:rsidR="009869FF" w:rsidRPr="0044267A" w:rsidRDefault="009869FF" w:rsidP="00C5535C">
            <w:pPr>
              <w:rPr>
                <w:rFonts w:asciiTheme="majorBidi" w:hAnsiTheme="majorBidi" w:cstheme="majorBidi"/>
              </w:rPr>
            </w:pPr>
            <w:r w:rsidRPr="0044267A">
              <w:rPr>
                <w:rFonts w:asciiTheme="majorBidi" w:hAnsiTheme="majorBidi" w:cstheme="majorBidi"/>
              </w:rPr>
              <w:t>1</w:t>
            </w:r>
          </w:p>
        </w:tc>
        <w:tc>
          <w:tcPr>
            <w:tcW w:w="1148" w:type="pct"/>
          </w:tcPr>
          <w:p w14:paraId="33416AB0" w14:textId="77777777" w:rsidR="009869FF" w:rsidRPr="0044267A" w:rsidRDefault="009869FF" w:rsidP="00C5535C">
            <w:pPr>
              <w:rPr>
                <w:rFonts w:asciiTheme="majorBidi" w:hAnsiTheme="majorBidi" w:cstheme="majorBidi"/>
              </w:rPr>
            </w:pPr>
            <w:r w:rsidRPr="0044267A">
              <w:rPr>
                <w:rFonts w:asciiTheme="majorBidi" w:hAnsiTheme="majorBidi" w:cstheme="majorBidi"/>
              </w:rPr>
              <w:t xml:space="preserve">Fazal bari Gamshidi </w:t>
            </w:r>
          </w:p>
        </w:tc>
        <w:tc>
          <w:tcPr>
            <w:tcW w:w="795" w:type="pct"/>
          </w:tcPr>
          <w:p w14:paraId="6FA6B9FA" w14:textId="77777777" w:rsidR="009869FF" w:rsidRPr="0044267A" w:rsidRDefault="009869FF" w:rsidP="00C5535C">
            <w:pPr>
              <w:rPr>
                <w:rFonts w:asciiTheme="majorBidi" w:hAnsiTheme="majorBidi" w:cstheme="majorBidi"/>
              </w:rPr>
            </w:pPr>
            <w:r w:rsidRPr="0044267A">
              <w:rPr>
                <w:rFonts w:asciiTheme="majorBidi" w:hAnsiTheme="majorBidi" w:cstheme="majorBidi"/>
              </w:rPr>
              <w:t>Abdul Baqi</w:t>
            </w:r>
          </w:p>
        </w:tc>
        <w:tc>
          <w:tcPr>
            <w:tcW w:w="972" w:type="pct"/>
          </w:tcPr>
          <w:p w14:paraId="6A399611" w14:textId="77777777" w:rsidR="009869FF" w:rsidRPr="0044267A" w:rsidRDefault="009869FF" w:rsidP="00C5535C">
            <w:pPr>
              <w:rPr>
                <w:rFonts w:asciiTheme="majorBidi" w:hAnsiTheme="majorBidi" w:cstheme="majorBidi"/>
              </w:rPr>
            </w:pPr>
            <w:r w:rsidRPr="0044267A">
              <w:rPr>
                <w:rFonts w:asciiTheme="majorBidi" w:hAnsiTheme="majorBidi" w:cstheme="majorBidi"/>
              </w:rPr>
              <w:t>Qala Bala</w:t>
            </w:r>
          </w:p>
        </w:tc>
        <w:tc>
          <w:tcPr>
            <w:tcW w:w="554" w:type="pct"/>
          </w:tcPr>
          <w:p w14:paraId="3E3EF9E5" w14:textId="77777777" w:rsidR="009869FF" w:rsidRPr="0044267A" w:rsidRDefault="009869FF" w:rsidP="00C5535C">
            <w:pPr>
              <w:rPr>
                <w:rFonts w:asciiTheme="majorBidi" w:hAnsiTheme="majorBidi" w:cstheme="majorBidi"/>
              </w:rPr>
            </w:pPr>
            <w:r w:rsidRPr="0044267A">
              <w:rPr>
                <w:rFonts w:asciiTheme="majorBidi" w:hAnsiTheme="majorBidi" w:cstheme="majorBidi"/>
              </w:rPr>
              <w:t>Chairman</w:t>
            </w:r>
          </w:p>
        </w:tc>
        <w:tc>
          <w:tcPr>
            <w:tcW w:w="741" w:type="pct"/>
          </w:tcPr>
          <w:p w14:paraId="1105995D" w14:textId="77777777" w:rsidR="009869FF" w:rsidRPr="0044267A" w:rsidRDefault="009869FF" w:rsidP="00C5535C">
            <w:pPr>
              <w:rPr>
                <w:rFonts w:asciiTheme="majorBidi" w:hAnsiTheme="majorBidi" w:cstheme="majorBidi"/>
              </w:rPr>
            </w:pPr>
            <w:r w:rsidRPr="0044267A">
              <w:rPr>
                <w:rFonts w:asciiTheme="majorBidi" w:hAnsiTheme="majorBidi" w:cstheme="majorBidi"/>
              </w:rPr>
              <w:t>0799033667</w:t>
            </w:r>
          </w:p>
        </w:tc>
        <w:tc>
          <w:tcPr>
            <w:tcW w:w="525" w:type="pct"/>
          </w:tcPr>
          <w:p w14:paraId="1ED95017" w14:textId="77777777" w:rsidR="009869FF" w:rsidRPr="0044267A" w:rsidRDefault="009869FF" w:rsidP="00C5535C">
            <w:pPr>
              <w:rPr>
                <w:rFonts w:asciiTheme="majorBidi" w:hAnsiTheme="majorBidi" w:cstheme="majorBidi"/>
              </w:rPr>
            </w:pPr>
          </w:p>
        </w:tc>
      </w:tr>
      <w:tr w:rsidR="009869FF" w:rsidRPr="0044267A" w14:paraId="4ABF9492" w14:textId="77777777" w:rsidTr="00C5535C">
        <w:tc>
          <w:tcPr>
            <w:tcW w:w="265" w:type="pct"/>
          </w:tcPr>
          <w:p w14:paraId="315FB9B6" w14:textId="77777777" w:rsidR="009869FF" w:rsidRPr="0044267A" w:rsidRDefault="009869FF" w:rsidP="00C5535C">
            <w:pPr>
              <w:rPr>
                <w:rFonts w:asciiTheme="majorBidi" w:hAnsiTheme="majorBidi" w:cstheme="majorBidi"/>
              </w:rPr>
            </w:pPr>
            <w:r w:rsidRPr="0044267A">
              <w:rPr>
                <w:rFonts w:asciiTheme="majorBidi" w:hAnsiTheme="majorBidi" w:cstheme="majorBidi"/>
              </w:rPr>
              <w:t>2</w:t>
            </w:r>
          </w:p>
        </w:tc>
        <w:tc>
          <w:tcPr>
            <w:tcW w:w="1148" w:type="pct"/>
          </w:tcPr>
          <w:p w14:paraId="40644D64" w14:textId="77777777" w:rsidR="009869FF" w:rsidRPr="0044267A" w:rsidRDefault="009869FF" w:rsidP="00C5535C">
            <w:pPr>
              <w:rPr>
                <w:rFonts w:asciiTheme="majorBidi" w:hAnsiTheme="majorBidi" w:cstheme="majorBidi"/>
              </w:rPr>
            </w:pPr>
            <w:r w:rsidRPr="0044267A">
              <w:rPr>
                <w:rFonts w:asciiTheme="majorBidi" w:hAnsiTheme="majorBidi" w:cstheme="majorBidi"/>
              </w:rPr>
              <w:t>Movlavi Mehrodin</w:t>
            </w:r>
          </w:p>
        </w:tc>
        <w:tc>
          <w:tcPr>
            <w:tcW w:w="795" w:type="pct"/>
          </w:tcPr>
          <w:p w14:paraId="62F9B9BC" w14:textId="77777777" w:rsidR="009869FF" w:rsidRPr="0044267A" w:rsidRDefault="009869FF" w:rsidP="00C5535C">
            <w:pPr>
              <w:rPr>
                <w:rFonts w:asciiTheme="majorBidi" w:hAnsiTheme="majorBidi" w:cstheme="majorBidi"/>
              </w:rPr>
            </w:pPr>
            <w:r w:rsidRPr="0044267A">
              <w:rPr>
                <w:rFonts w:asciiTheme="majorBidi" w:hAnsiTheme="majorBidi" w:cstheme="majorBidi"/>
              </w:rPr>
              <w:t>Moh.Sarwar</w:t>
            </w:r>
          </w:p>
        </w:tc>
        <w:tc>
          <w:tcPr>
            <w:tcW w:w="972" w:type="pct"/>
          </w:tcPr>
          <w:p w14:paraId="21575B48" w14:textId="77777777" w:rsidR="009869FF" w:rsidRPr="0044267A" w:rsidRDefault="009869FF" w:rsidP="00C5535C">
            <w:pPr>
              <w:rPr>
                <w:rFonts w:asciiTheme="majorBidi" w:hAnsiTheme="majorBidi" w:cstheme="majorBidi"/>
              </w:rPr>
            </w:pPr>
            <w:r w:rsidRPr="0044267A">
              <w:rPr>
                <w:rFonts w:asciiTheme="majorBidi" w:hAnsiTheme="majorBidi" w:cstheme="majorBidi"/>
              </w:rPr>
              <w:t>Taherian</w:t>
            </w:r>
          </w:p>
        </w:tc>
        <w:tc>
          <w:tcPr>
            <w:tcW w:w="554" w:type="pct"/>
          </w:tcPr>
          <w:p w14:paraId="2F55A7E8" w14:textId="77777777" w:rsidR="009869FF" w:rsidRPr="0044267A" w:rsidRDefault="009869FF" w:rsidP="00C5535C">
            <w:pPr>
              <w:rPr>
                <w:rFonts w:asciiTheme="majorBidi" w:hAnsiTheme="majorBidi" w:cstheme="majorBidi"/>
              </w:rPr>
            </w:pPr>
            <w:r w:rsidRPr="0044267A">
              <w:rPr>
                <w:rFonts w:asciiTheme="majorBidi" w:hAnsiTheme="majorBidi" w:cstheme="majorBidi"/>
              </w:rPr>
              <w:t>Assistant</w:t>
            </w:r>
          </w:p>
        </w:tc>
        <w:tc>
          <w:tcPr>
            <w:tcW w:w="741" w:type="pct"/>
          </w:tcPr>
          <w:p w14:paraId="04174574" w14:textId="77777777" w:rsidR="009869FF" w:rsidRPr="0044267A" w:rsidRDefault="009869FF" w:rsidP="00C5535C">
            <w:pPr>
              <w:rPr>
                <w:rFonts w:asciiTheme="majorBidi" w:hAnsiTheme="majorBidi" w:cstheme="majorBidi"/>
              </w:rPr>
            </w:pPr>
            <w:r w:rsidRPr="0044267A">
              <w:rPr>
                <w:rFonts w:asciiTheme="majorBidi" w:hAnsiTheme="majorBidi" w:cstheme="majorBidi"/>
              </w:rPr>
              <w:t>0797032718</w:t>
            </w:r>
          </w:p>
        </w:tc>
        <w:tc>
          <w:tcPr>
            <w:tcW w:w="525" w:type="pct"/>
          </w:tcPr>
          <w:p w14:paraId="0BD02246" w14:textId="77777777" w:rsidR="009869FF" w:rsidRPr="0044267A" w:rsidRDefault="009869FF" w:rsidP="00C5535C">
            <w:pPr>
              <w:rPr>
                <w:rFonts w:asciiTheme="majorBidi" w:hAnsiTheme="majorBidi" w:cstheme="majorBidi"/>
              </w:rPr>
            </w:pPr>
          </w:p>
        </w:tc>
      </w:tr>
      <w:tr w:rsidR="009869FF" w:rsidRPr="0044267A" w14:paraId="372CAC40" w14:textId="77777777" w:rsidTr="00C5535C">
        <w:tc>
          <w:tcPr>
            <w:tcW w:w="265" w:type="pct"/>
          </w:tcPr>
          <w:p w14:paraId="32B38745" w14:textId="77777777" w:rsidR="009869FF" w:rsidRPr="0044267A" w:rsidRDefault="009869FF" w:rsidP="00C5535C">
            <w:pPr>
              <w:rPr>
                <w:rFonts w:asciiTheme="majorBidi" w:hAnsiTheme="majorBidi" w:cstheme="majorBidi"/>
              </w:rPr>
            </w:pPr>
            <w:r w:rsidRPr="0044267A">
              <w:rPr>
                <w:rFonts w:asciiTheme="majorBidi" w:hAnsiTheme="majorBidi" w:cstheme="majorBidi"/>
              </w:rPr>
              <w:t>3</w:t>
            </w:r>
          </w:p>
        </w:tc>
        <w:tc>
          <w:tcPr>
            <w:tcW w:w="1148" w:type="pct"/>
          </w:tcPr>
          <w:p w14:paraId="2C5940ED" w14:textId="77777777" w:rsidR="009869FF" w:rsidRPr="0044267A" w:rsidRDefault="009869FF" w:rsidP="00C5535C">
            <w:pPr>
              <w:rPr>
                <w:rFonts w:asciiTheme="majorBidi" w:hAnsiTheme="majorBidi" w:cstheme="majorBidi"/>
              </w:rPr>
            </w:pPr>
            <w:r w:rsidRPr="0044267A">
              <w:rPr>
                <w:rFonts w:asciiTheme="majorBidi" w:hAnsiTheme="majorBidi" w:cstheme="majorBidi"/>
              </w:rPr>
              <w:t>Gulam Sakhi</w:t>
            </w:r>
          </w:p>
        </w:tc>
        <w:tc>
          <w:tcPr>
            <w:tcW w:w="795" w:type="pct"/>
          </w:tcPr>
          <w:p w14:paraId="771C9C49" w14:textId="77777777" w:rsidR="009869FF" w:rsidRPr="0044267A" w:rsidRDefault="009869FF" w:rsidP="00C5535C">
            <w:pPr>
              <w:rPr>
                <w:rFonts w:asciiTheme="majorBidi" w:hAnsiTheme="majorBidi" w:cstheme="majorBidi"/>
              </w:rPr>
            </w:pPr>
            <w:r w:rsidRPr="0044267A">
              <w:rPr>
                <w:rFonts w:asciiTheme="majorBidi" w:hAnsiTheme="majorBidi" w:cstheme="majorBidi"/>
              </w:rPr>
              <w:t>Khair moha.</w:t>
            </w:r>
          </w:p>
        </w:tc>
        <w:tc>
          <w:tcPr>
            <w:tcW w:w="972" w:type="pct"/>
          </w:tcPr>
          <w:p w14:paraId="1FA494B5" w14:textId="77777777" w:rsidR="009869FF" w:rsidRPr="0044267A" w:rsidRDefault="009869FF" w:rsidP="00C5535C">
            <w:pPr>
              <w:rPr>
                <w:rFonts w:asciiTheme="majorBidi" w:hAnsiTheme="majorBidi" w:cstheme="majorBidi"/>
              </w:rPr>
            </w:pPr>
            <w:r w:rsidRPr="0044267A">
              <w:rPr>
                <w:rFonts w:asciiTheme="majorBidi" w:hAnsiTheme="majorBidi" w:cstheme="majorBidi"/>
              </w:rPr>
              <w:t>Toqchi</w:t>
            </w:r>
          </w:p>
        </w:tc>
        <w:tc>
          <w:tcPr>
            <w:tcW w:w="554" w:type="pct"/>
          </w:tcPr>
          <w:p w14:paraId="07E9A4B8" w14:textId="77777777" w:rsidR="009869FF" w:rsidRPr="0044267A" w:rsidRDefault="009869FF" w:rsidP="00C5535C">
            <w:pPr>
              <w:rPr>
                <w:rFonts w:asciiTheme="majorBidi" w:hAnsiTheme="majorBidi" w:cstheme="majorBidi"/>
              </w:rPr>
            </w:pPr>
            <w:r w:rsidRPr="0044267A">
              <w:rPr>
                <w:rFonts w:asciiTheme="majorBidi" w:hAnsiTheme="majorBidi" w:cstheme="majorBidi"/>
              </w:rPr>
              <w:t>Clerk</w:t>
            </w:r>
          </w:p>
        </w:tc>
        <w:tc>
          <w:tcPr>
            <w:tcW w:w="741" w:type="pct"/>
          </w:tcPr>
          <w:p w14:paraId="2960ECD4" w14:textId="77777777" w:rsidR="009869FF" w:rsidRPr="0044267A" w:rsidRDefault="009869FF" w:rsidP="00C5535C">
            <w:pPr>
              <w:rPr>
                <w:rFonts w:asciiTheme="majorBidi" w:hAnsiTheme="majorBidi" w:cstheme="majorBidi"/>
              </w:rPr>
            </w:pPr>
            <w:r w:rsidRPr="0044267A">
              <w:rPr>
                <w:rFonts w:asciiTheme="majorBidi" w:hAnsiTheme="majorBidi" w:cstheme="majorBidi"/>
              </w:rPr>
              <w:t>0786255709</w:t>
            </w:r>
          </w:p>
        </w:tc>
        <w:tc>
          <w:tcPr>
            <w:tcW w:w="525" w:type="pct"/>
          </w:tcPr>
          <w:p w14:paraId="066A4D85" w14:textId="77777777" w:rsidR="009869FF" w:rsidRPr="0044267A" w:rsidRDefault="009869FF" w:rsidP="00C5535C">
            <w:pPr>
              <w:rPr>
                <w:rFonts w:asciiTheme="majorBidi" w:hAnsiTheme="majorBidi" w:cstheme="majorBidi"/>
              </w:rPr>
            </w:pPr>
          </w:p>
        </w:tc>
      </w:tr>
      <w:tr w:rsidR="009869FF" w:rsidRPr="0044267A" w14:paraId="4419F6E1" w14:textId="77777777" w:rsidTr="00C5535C">
        <w:tc>
          <w:tcPr>
            <w:tcW w:w="265" w:type="pct"/>
          </w:tcPr>
          <w:p w14:paraId="47D8F149" w14:textId="77777777" w:rsidR="009869FF" w:rsidRPr="0044267A" w:rsidRDefault="009869FF" w:rsidP="00C5535C">
            <w:pPr>
              <w:rPr>
                <w:rFonts w:asciiTheme="majorBidi" w:hAnsiTheme="majorBidi" w:cstheme="majorBidi"/>
              </w:rPr>
            </w:pPr>
            <w:r w:rsidRPr="0044267A">
              <w:rPr>
                <w:rFonts w:asciiTheme="majorBidi" w:hAnsiTheme="majorBidi" w:cstheme="majorBidi"/>
              </w:rPr>
              <w:t>4</w:t>
            </w:r>
          </w:p>
        </w:tc>
        <w:tc>
          <w:tcPr>
            <w:tcW w:w="1148" w:type="pct"/>
          </w:tcPr>
          <w:p w14:paraId="68AD55C8" w14:textId="77777777" w:rsidR="009869FF" w:rsidRPr="0044267A" w:rsidRDefault="009869FF" w:rsidP="00C5535C">
            <w:pPr>
              <w:rPr>
                <w:rFonts w:asciiTheme="majorBidi" w:hAnsiTheme="majorBidi" w:cstheme="majorBidi"/>
              </w:rPr>
            </w:pPr>
            <w:r w:rsidRPr="0044267A">
              <w:rPr>
                <w:rFonts w:asciiTheme="majorBidi" w:hAnsiTheme="majorBidi" w:cstheme="majorBidi"/>
              </w:rPr>
              <w:t>Moh.Zamankhan</w:t>
            </w:r>
          </w:p>
        </w:tc>
        <w:tc>
          <w:tcPr>
            <w:tcW w:w="795" w:type="pct"/>
          </w:tcPr>
          <w:p w14:paraId="5CC0D8CF" w14:textId="77777777" w:rsidR="009869FF" w:rsidRPr="0044267A" w:rsidRDefault="009869FF" w:rsidP="00C5535C">
            <w:pPr>
              <w:rPr>
                <w:rFonts w:asciiTheme="majorBidi" w:hAnsiTheme="majorBidi" w:cstheme="majorBidi"/>
              </w:rPr>
            </w:pPr>
            <w:r w:rsidRPr="0044267A">
              <w:rPr>
                <w:rFonts w:asciiTheme="majorBidi" w:hAnsiTheme="majorBidi" w:cstheme="majorBidi"/>
              </w:rPr>
              <w:t>Moh.Qasam</w:t>
            </w:r>
          </w:p>
        </w:tc>
        <w:tc>
          <w:tcPr>
            <w:tcW w:w="972" w:type="pct"/>
          </w:tcPr>
          <w:p w14:paraId="6D4A6067" w14:textId="77777777" w:rsidR="009869FF" w:rsidRPr="0044267A" w:rsidRDefault="009869FF" w:rsidP="00C5535C">
            <w:pPr>
              <w:rPr>
                <w:rFonts w:asciiTheme="majorBidi" w:hAnsiTheme="majorBidi" w:cstheme="majorBidi"/>
              </w:rPr>
            </w:pPr>
            <w:r w:rsidRPr="0044267A">
              <w:rPr>
                <w:rFonts w:asciiTheme="majorBidi" w:hAnsiTheme="majorBidi" w:cstheme="majorBidi"/>
              </w:rPr>
              <w:t>Dahan ghar</w:t>
            </w:r>
          </w:p>
        </w:tc>
        <w:tc>
          <w:tcPr>
            <w:tcW w:w="554" w:type="pct"/>
          </w:tcPr>
          <w:p w14:paraId="59613C23" w14:textId="77777777" w:rsidR="009869FF" w:rsidRPr="0044267A" w:rsidRDefault="009869FF" w:rsidP="00C5535C">
            <w:pPr>
              <w:rPr>
                <w:rFonts w:asciiTheme="majorBidi" w:hAnsiTheme="majorBidi" w:cstheme="majorBidi"/>
              </w:rPr>
            </w:pPr>
            <w:r w:rsidRPr="0044267A">
              <w:rPr>
                <w:rFonts w:asciiTheme="majorBidi" w:hAnsiTheme="majorBidi" w:cstheme="majorBidi"/>
              </w:rPr>
              <w:t>member</w:t>
            </w:r>
          </w:p>
        </w:tc>
        <w:tc>
          <w:tcPr>
            <w:tcW w:w="741" w:type="pct"/>
          </w:tcPr>
          <w:p w14:paraId="024CFA23" w14:textId="77777777" w:rsidR="009869FF" w:rsidRPr="0044267A" w:rsidRDefault="009869FF" w:rsidP="00C5535C">
            <w:pPr>
              <w:rPr>
                <w:rFonts w:asciiTheme="majorBidi" w:hAnsiTheme="majorBidi" w:cstheme="majorBidi"/>
              </w:rPr>
            </w:pPr>
            <w:r w:rsidRPr="0044267A">
              <w:rPr>
                <w:rFonts w:asciiTheme="majorBidi" w:hAnsiTheme="majorBidi" w:cstheme="majorBidi"/>
              </w:rPr>
              <w:t>0798481686</w:t>
            </w:r>
          </w:p>
        </w:tc>
        <w:tc>
          <w:tcPr>
            <w:tcW w:w="525" w:type="pct"/>
          </w:tcPr>
          <w:p w14:paraId="5E24C803" w14:textId="77777777" w:rsidR="009869FF" w:rsidRPr="0044267A" w:rsidRDefault="009869FF" w:rsidP="00C5535C">
            <w:pPr>
              <w:rPr>
                <w:rFonts w:asciiTheme="majorBidi" w:hAnsiTheme="majorBidi" w:cstheme="majorBidi"/>
              </w:rPr>
            </w:pPr>
          </w:p>
        </w:tc>
      </w:tr>
      <w:tr w:rsidR="009869FF" w:rsidRPr="0044267A" w14:paraId="1F00543E" w14:textId="77777777" w:rsidTr="00C5535C">
        <w:tc>
          <w:tcPr>
            <w:tcW w:w="265" w:type="pct"/>
          </w:tcPr>
          <w:p w14:paraId="3320F3C6" w14:textId="77777777" w:rsidR="009869FF" w:rsidRPr="0044267A" w:rsidRDefault="009869FF" w:rsidP="00C5535C">
            <w:pPr>
              <w:rPr>
                <w:rFonts w:asciiTheme="majorBidi" w:hAnsiTheme="majorBidi" w:cstheme="majorBidi"/>
              </w:rPr>
            </w:pPr>
            <w:r w:rsidRPr="0044267A">
              <w:rPr>
                <w:rFonts w:asciiTheme="majorBidi" w:hAnsiTheme="majorBidi" w:cstheme="majorBidi"/>
              </w:rPr>
              <w:t>5</w:t>
            </w:r>
          </w:p>
        </w:tc>
        <w:tc>
          <w:tcPr>
            <w:tcW w:w="1148" w:type="pct"/>
          </w:tcPr>
          <w:p w14:paraId="1234CB33" w14:textId="77777777" w:rsidR="009869FF" w:rsidRPr="0044267A" w:rsidRDefault="009869FF" w:rsidP="00C5535C">
            <w:pPr>
              <w:rPr>
                <w:rFonts w:asciiTheme="majorBidi" w:hAnsiTheme="majorBidi" w:cstheme="majorBidi"/>
              </w:rPr>
            </w:pPr>
            <w:r w:rsidRPr="0044267A">
              <w:rPr>
                <w:rFonts w:asciiTheme="majorBidi" w:hAnsiTheme="majorBidi" w:cstheme="majorBidi"/>
              </w:rPr>
              <w:t>Haji Moh. Omer</w:t>
            </w:r>
          </w:p>
        </w:tc>
        <w:tc>
          <w:tcPr>
            <w:tcW w:w="795" w:type="pct"/>
          </w:tcPr>
          <w:p w14:paraId="0E6415F5" w14:textId="77777777" w:rsidR="009869FF" w:rsidRPr="0044267A" w:rsidRDefault="009869FF" w:rsidP="00C5535C">
            <w:pPr>
              <w:rPr>
                <w:rFonts w:asciiTheme="majorBidi" w:hAnsiTheme="majorBidi" w:cstheme="majorBidi"/>
              </w:rPr>
            </w:pPr>
            <w:r w:rsidRPr="0044267A">
              <w:rPr>
                <w:rFonts w:asciiTheme="majorBidi" w:hAnsiTheme="majorBidi" w:cstheme="majorBidi"/>
              </w:rPr>
              <w:t>Haji M..rahim</w:t>
            </w:r>
          </w:p>
        </w:tc>
        <w:tc>
          <w:tcPr>
            <w:tcW w:w="972" w:type="pct"/>
          </w:tcPr>
          <w:p w14:paraId="30AB14D9" w14:textId="77777777" w:rsidR="009869FF" w:rsidRPr="0044267A" w:rsidRDefault="009869FF" w:rsidP="00C5535C">
            <w:pPr>
              <w:rPr>
                <w:rFonts w:asciiTheme="majorBidi" w:hAnsiTheme="majorBidi" w:cstheme="majorBidi"/>
              </w:rPr>
            </w:pPr>
            <w:r w:rsidRPr="0044267A">
              <w:rPr>
                <w:rFonts w:asciiTheme="majorBidi" w:hAnsiTheme="majorBidi" w:cstheme="majorBidi"/>
              </w:rPr>
              <w:t>Majqandaq</w:t>
            </w:r>
          </w:p>
        </w:tc>
        <w:tc>
          <w:tcPr>
            <w:tcW w:w="554" w:type="pct"/>
          </w:tcPr>
          <w:p w14:paraId="2E4B8F31" w14:textId="77777777" w:rsidR="009869FF" w:rsidRPr="0044267A" w:rsidRDefault="009869FF" w:rsidP="00C5535C">
            <w:pPr>
              <w:rPr>
                <w:rFonts w:asciiTheme="majorBidi" w:hAnsiTheme="majorBidi" w:cstheme="majorBidi"/>
              </w:rPr>
            </w:pPr>
            <w:r w:rsidRPr="0044267A">
              <w:rPr>
                <w:rFonts w:asciiTheme="majorBidi" w:hAnsiTheme="majorBidi" w:cstheme="majorBidi"/>
              </w:rPr>
              <w:t>member</w:t>
            </w:r>
          </w:p>
        </w:tc>
        <w:tc>
          <w:tcPr>
            <w:tcW w:w="741" w:type="pct"/>
          </w:tcPr>
          <w:p w14:paraId="23C113C8" w14:textId="77777777" w:rsidR="009869FF" w:rsidRPr="0044267A" w:rsidRDefault="009869FF" w:rsidP="00C5535C">
            <w:pPr>
              <w:rPr>
                <w:rFonts w:asciiTheme="majorBidi" w:hAnsiTheme="majorBidi" w:cstheme="majorBidi"/>
              </w:rPr>
            </w:pPr>
            <w:r w:rsidRPr="0044267A">
              <w:rPr>
                <w:rFonts w:asciiTheme="majorBidi" w:hAnsiTheme="majorBidi" w:cstheme="majorBidi"/>
              </w:rPr>
              <w:t>0796784141</w:t>
            </w:r>
          </w:p>
        </w:tc>
        <w:tc>
          <w:tcPr>
            <w:tcW w:w="525" w:type="pct"/>
          </w:tcPr>
          <w:p w14:paraId="4120B659" w14:textId="77777777" w:rsidR="009869FF" w:rsidRPr="0044267A" w:rsidRDefault="009869FF" w:rsidP="00C5535C">
            <w:pPr>
              <w:rPr>
                <w:rFonts w:asciiTheme="majorBidi" w:hAnsiTheme="majorBidi" w:cstheme="majorBidi"/>
              </w:rPr>
            </w:pPr>
          </w:p>
        </w:tc>
      </w:tr>
      <w:tr w:rsidR="009869FF" w:rsidRPr="0044267A" w14:paraId="6C82A979" w14:textId="77777777" w:rsidTr="00C5535C">
        <w:tc>
          <w:tcPr>
            <w:tcW w:w="265" w:type="pct"/>
          </w:tcPr>
          <w:p w14:paraId="6AAC952E" w14:textId="77777777" w:rsidR="009869FF" w:rsidRPr="0044267A" w:rsidRDefault="009869FF" w:rsidP="00C5535C">
            <w:pPr>
              <w:rPr>
                <w:rFonts w:asciiTheme="majorBidi" w:hAnsiTheme="majorBidi" w:cstheme="majorBidi"/>
              </w:rPr>
            </w:pPr>
            <w:r w:rsidRPr="0044267A">
              <w:rPr>
                <w:rFonts w:asciiTheme="majorBidi" w:hAnsiTheme="majorBidi" w:cstheme="majorBidi"/>
              </w:rPr>
              <w:t>6</w:t>
            </w:r>
          </w:p>
        </w:tc>
        <w:tc>
          <w:tcPr>
            <w:tcW w:w="1148" w:type="pct"/>
          </w:tcPr>
          <w:p w14:paraId="79E3EA90" w14:textId="77777777" w:rsidR="009869FF" w:rsidRPr="0044267A" w:rsidRDefault="009869FF" w:rsidP="00C5535C">
            <w:pPr>
              <w:rPr>
                <w:rFonts w:asciiTheme="majorBidi" w:hAnsiTheme="majorBidi" w:cstheme="majorBidi"/>
              </w:rPr>
            </w:pPr>
            <w:r w:rsidRPr="0044267A">
              <w:rPr>
                <w:rFonts w:asciiTheme="majorBidi" w:hAnsiTheme="majorBidi" w:cstheme="majorBidi"/>
              </w:rPr>
              <w:t>Haji Ab.Rahman</w:t>
            </w:r>
          </w:p>
        </w:tc>
        <w:tc>
          <w:tcPr>
            <w:tcW w:w="795" w:type="pct"/>
          </w:tcPr>
          <w:p w14:paraId="37AA82E2" w14:textId="77777777" w:rsidR="009869FF" w:rsidRPr="0044267A" w:rsidRDefault="009869FF" w:rsidP="00C5535C">
            <w:pPr>
              <w:rPr>
                <w:rFonts w:asciiTheme="majorBidi" w:hAnsiTheme="majorBidi" w:cstheme="majorBidi"/>
              </w:rPr>
            </w:pPr>
            <w:r w:rsidRPr="0044267A">
              <w:rPr>
                <w:rFonts w:asciiTheme="majorBidi" w:hAnsiTheme="majorBidi" w:cstheme="majorBidi"/>
              </w:rPr>
              <w:t>Sofi nikmoha.</w:t>
            </w:r>
          </w:p>
        </w:tc>
        <w:tc>
          <w:tcPr>
            <w:tcW w:w="972" w:type="pct"/>
          </w:tcPr>
          <w:p w14:paraId="236BF996" w14:textId="77777777" w:rsidR="009869FF" w:rsidRPr="0044267A" w:rsidRDefault="009869FF" w:rsidP="00C5535C">
            <w:pPr>
              <w:rPr>
                <w:rFonts w:asciiTheme="majorBidi" w:hAnsiTheme="majorBidi" w:cstheme="majorBidi"/>
              </w:rPr>
            </w:pPr>
            <w:r w:rsidRPr="0044267A">
              <w:rPr>
                <w:rFonts w:asciiTheme="majorBidi" w:hAnsiTheme="majorBidi" w:cstheme="majorBidi"/>
              </w:rPr>
              <w:t>Mahalhaji Khalil</w:t>
            </w:r>
          </w:p>
        </w:tc>
        <w:tc>
          <w:tcPr>
            <w:tcW w:w="554" w:type="pct"/>
          </w:tcPr>
          <w:p w14:paraId="0052AF09" w14:textId="77777777" w:rsidR="009869FF" w:rsidRPr="0044267A" w:rsidRDefault="009869FF" w:rsidP="00C5535C">
            <w:pPr>
              <w:rPr>
                <w:rFonts w:asciiTheme="majorBidi" w:hAnsiTheme="majorBidi" w:cstheme="majorBidi"/>
              </w:rPr>
            </w:pPr>
            <w:r w:rsidRPr="0044267A">
              <w:rPr>
                <w:rFonts w:asciiTheme="majorBidi" w:hAnsiTheme="majorBidi" w:cstheme="majorBidi"/>
              </w:rPr>
              <w:t>member</w:t>
            </w:r>
          </w:p>
        </w:tc>
        <w:tc>
          <w:tcPr>
            <w:tcW w:w="741" w:type="pct"/>
          </w:tcPr>
          <w:p w14:paraId="7F11A0F1" w14:textId="77777777" w:rsidR="009869FF" w:rsidRPr="0044267A" w:rsidRDefault="009869FF" w:rsidP="00C5535C">
            <w:pPr>
              <w:rPr>
                <w:rFonts w:asciiTheme="majorBidi" w:hAnsiTheme="majorBidi" w:cstheme="majorBidi"/>
              </w:rPr>
            </w:pPr>
            <w:r w:rsidRPr="0044267A">
              <w:rPr>
                <w:rFonts w:asciiTheme="majorBidi" w:hAnsiTheme="majorBidi" w:cstheme="majorBidi"/>
              </w:rPr>
              <w:t>0797706580</w:t>
            </w:r>
          </w:p>
        </w:tc>
        <w:tc>
          <w:tcPr>
            <w:tcW w:w="525" w:type="pct"/>
          </w:tcPr>
          <w:p w14:paraId="625831FD" w14:textId="77777777" w:rsidR="009869FF" w:rsidRPr="0044267A" w:rsidRDefault="009869FF" w:rsidP="00C5535C">
            <w:pPr>
              <w:rPr>
                <w:rFonts w:asciiTheme="majorBidi" w:hAnsiTheme="majorBidi" w:cstheme="majorBidi"/>
              </w:rPr>
            </w:pPr>
          </w:p>
        </w:tc>
      </w:tr>
      <w:tr w:rsidR="009869FF" w:rsidRPr="0044267A" w14:paraId="1930495E" w14:textId="77777777" w:rsidTr="00C5535C">
        <w:tc>
          <w:tcPr>
            <w:tcW w:w="265" w:type="pct"/>
          </w:tcPr>
          <w:p w14:paraId="6BAC7CBE" w14:textId="77777777" w:rsidR="009869FF" w:rsidRPr="0044267A" w:rsidRDefault="009869FF" w:rsidP="00C5535C">
            <w:pPr>
              <w:rPr>
                <w:rFonts w:asciiTheme="majorBidi" w:hAnsiTheme="majorBidi" w:cstheme="majorBidi"/>
              </w:rPr>
            </w:pPr>
            <w:r w:rsidRPr="0044267A">
              <w:rPr>
                <w:rFonts w:asciiTheme="majorBidi" w:hAnsiTheme="majorBidi" w:cstheme="majorBidi"/>
              </w:rPr>
              <w:t>7</w:t>
            </w:r>
          </w:p>
        </w:tc>
        <w:tc>
          <w:tcPr>
            <w:tcW w:w="1148" w:type="pct"/>
          </w:tcPr>
          <w:p w14:paraId="533A738B" w14:textId="77777777" w:rsidR="009869FF" w:rsidRPr="0044267A" w:rsidRDefault="009869FF" w:rsidP="00C5535C">
            <w:pPr>
              <w:rPr>
                <w:rFonts w:asciiTheme="majorBidi" w:hAnsiTheme="majorBidi" w:cstheme="majorBidi"/>
              </w:rPr>
            </w:pPr>
            <w:r w:rsidRPr="0044267A">
              <w:rPr>
                <w:rFonts w:asciiTheme="majorBidi" w:hAnsiTheme="majorBidi" w:cstheme="majorBidi"/>
              </w:rPr>
              <w:t>Abdul Samad</w:t>
            </w:r>
          </w:p>
        </w:tc>
        <w:tc>
          <w:tcPr>
            <w:tcW w:w="795" w:type="pct"/>
          </w:tcPr>
          <w:p w14:paraId="046F7258" w14:textId="77777777" w:rsidR="009869FF" w:rsidRPr="0044267A" w:rsidRDefault="009869FF" w:rsidP="00C5535C">
            <w:pPr>
              <w:rPr>
                <w:rFonts w:asciiTheme="majorBidi" w:hAnsiTheme="majorBidi" w:cstheme="majorBidi"/>
              </w:rPr>
            </w:pPr>
            <w:r w:rsidRPr="0044267A">
              <w:rPr>
                <w:rFonts w:asciiTheme="majorBidi" w:hAnsiTheme="majorBidi" w:cstheme="majorBidi"/>
              </w:rPr>
              <w:t>Abdullah</w:t>
            </w:r>
          </w:p>
        </w:tc>
        <w:tc>
          <w:tcPr>
            <w:tcW w:w="972" w:type="pct"/>
          </w:tcPr>
          <w:p w14:paraId="42823B16" w14:textId="77777777" w:rsidR="009869FF" w:rsidRPr="0044267A" w:rsidRDefault="009869FF" w:rsidP="00C5535C">
            <w:pPr>
              <w:rPr>
                <w:rFonts w:asciiTheme="majorBidi" w:hAnsiTheme="majorBidi" w:cstheme="majorBidi"/>
              </w:rPr>
            </w:pPr>
            <w:r w:rsidRPr="0044267A">
              <w:rPr>
                <w:rFonts w:asciiTheme="majorBidi" w:hAnsiTheme="majorBidi" w:cstheme="majorBidi"/>
              </w:rPr>
              <w:t>Payan Mahala</w:t>
            </w:r>
          </w:p>
        </w:tc>
        <w:tc>
          <w:tcPr>
            <w:tcW w:w="554" w:type="pct"/>
          </w:tcPr>
          <w:p w14:paraId="19219FC6" w14:textId="77777777" w:rsidR="009869FF" w:rsidRPr="0044267A" w:rsidRDefault="009869FF" w:rsidP="00C5535C">
            <w:pPr>
              <w:rPr>
                <w:rFonts w:asciiTheme="majorBidi" w:hAnsiTheme="majorBidi" w:cstheme="majorBidi"/>
              </w:rPr>
            </w:pPr>
            <w:r w:rsidRPr="0044267A">
              <w:rPr>
                <w:rFonts w:asciiTheme="majorBidi" w:hAnsiTheme="majorBidi" w:cstheme="majorBidi"/>
              </w:rPr>
              <w:t>member</w:t>
            </w:r>
          </w:p>
        </w:tc>
        <w:tc>
          <w:tcPr>
            <w:tcW w:w="741" w:type="pct"/>
          </w:tcPr>
          <w:p w14:paraId="39FB2E2B" w14:textId="77777777" w:rsidR="009869FF" w:rsidRPr="0044267A" w:rsidRDefault="009869FF" w:rsidP="00C5535C">
            <w:pPr>
              <w:rPr>
                <w:rFonts w:asciiTheme="majorBidi" w:hAnsiTheme="majorBidi" w:cstheme="majorBidi"/>
              </w:rPr>
            </w:pPr>
            <w:r w:rsidRPr="0044267A">
              <w:rPr>
                <w:rFonts w:asciiTheme="majorBidi" w:hAnsiTheme="majorBidi" w:cstheme="majorBidi"/>
              </w:rPr>
              <w:t>0798105253</w:t>
            </w:r>
          </w:p>
        </w:tc>
        <w:tc>
          <w:tcPr>
            <w:tcW w:w="525" w:type="pct"/>
          </w:tcPr>
          <w:p w14:paraId="74270D25" w14:textId="77777777" w:rsidR="009869FF" w:rsidRPr="0044267A" w:rsidRDefault="009869FF" w:rsidP="00C5535C">
            <w:pPr>
              <w:rPr>
                <w:rFonts w:asciiTheme="majorBidi" w:hAnsiTheme="majorBidi" w:cstheme="majorBidi"/>
              </w:rPr>
            </w:pPr>
          </w:p>
        </w:tc>
      </w:tr>
      <w:tr w:rsidR="009869FF" w:rsidRPr="0044267A" w14:paraId="7D76951D" w14:textId="77777777" w:rsidTr="00C5535C">
        <w:tc>
          <w:tcPr>
            <w:tcW w:w="265" w:type="pct"/>
          </w:tcPr>
          <w:p w14:paraId="6C7B579D" w14:textId="77777777" w:rsidR="009869FF" w:rsidRPr="0044267A" w:rsidRDefault="009869FF" w:rsidP="00C5535C">
            <w:pPr>
              <w:rPr>
                <w:rFonts w:asciiTheme="majorBidi" w:hAnsiTheme="majorBidi" w:cstheme="majorBidi"/>
              </w:rPr>
            </w:pPr>
            <w:r w:rsidRPr="0044267A">
              <w:rPr>
                <w:rFonts w:asciiTheme="majorBidi" w:hAnsiTheme="majorBidi" w:cstheme="majorBidi"/>
              </w:rPr>
              <w:t>8</w:t>
            </w:r>
          </w:p>
        </w:tc>
        <w:tc>
          <w:tcPr>
            <w:tcW w:w="1148" w:type="pct"/>
          </w:tcPr>
          <w:p w14:paraId="52DD1247" w14:textId="77777777" w:rsidR="009869FF" w:rsidRPr="0044267A" w:rsidRDefault="009869FF" w:rsidP="00C5535C">
            <w:pPr>
              <w:rPr>
                <w:rFonts w:asciiTheme="majorBidi" w:hAnsiTheme="majorBidi" w:cstheme="majorBidi"/>
              </w:rPr>
            </w:pPr>
            <w:r w:rsidRPr="0044267A">
              <w:rPr>
                <w:rFonts w:asciiTheme="majorBidi" w:hAnsiTheme="majorBidi" w:cstheme="majorBidi"/>
              </w:rPr>
              <w:t>Arbab Ab.Zahir</w:t>
            </w:r>
          </w:p>
        </w:tc>
        <w:tc>
          <w:tcPr>
            <w:tcW w:w="795" w:type="pct"/>
          </w:tcPr>
          <w:p w14:paraId="06130B88" w14:textId="77777777" w:rsidR="009869FF" w:rsidRPr="0044267A" w:rsidRDefault="009869FF" w:rsidP="00C5535C">
            <w:pPr>
              <w:rPr>
                <w:rFonts w:asciiTheme="majorBidi" w:hAnsiTheme="majorBidi" w:cstheme="majorBidi"/>
              </w:rPr>
            </w:pPr>
            <w:r w:rsidRPr="0044267A">
              <w:rPr>
                <w:rFonts w:asciiTheme="majorBidi" w:hAnsiTheme="majorBidi" w:cstheme="majorBidi"/>
              </w:rPr>
              <w:t>Abdul Samad</w:t>
            </w:r>
          </w:p>
        </w:tc>
        <w:tc>
          <w:tcPr>
            <w:tcW w:w="972" w:type="pct"/>
          </w:tcPr>
          <w:p w14:paraId="23AE1CCD" w14:textId="77777777" w:rsidR="009869FF" w:rsidRPr="0044267A" w:rsidRDefault="009869FF" w:rsidP="00C5535C">
            <w:pPr>
              <w:rPr>
                <w:rFonts w:asciiTheme="majorBidi" w:hAnsiTheme="majorBidi" w:cstheme="majorBidi"/>
              </w:rPr>
            </w:pPr>
            <w:r w:rsidRPr="0044267A">
              <w:rPr>
                <w:rFonts w:asciiTheme="majorBidi" w:hAnsiTheme="majorBidi" w:cstheme="majorBidi"/>
              </w:rPr>
              <w:t>Payan Malok</w:t>
            </w:r>
          </w:p>
        </w:tc>
        <w:tc>
          <w:tcPr>
            <w:tcW w:w="554" w:type="pct"/>
          </w:tcPr>
          <w:p w14:paraId="6993A762" w14:textId="77777777" w:rsidR="009869FF" w:rsidRPr="0044267A" w:rsidRDefault="009869FF" w:rsidP="00C5535C">
            <w:pPr>
              <w:rPr>
                <w:rFonts w:asciiTheme="majorBidi" w:hAnsiTheme="majorBidi" w:cstheme="majorBidi"/>
              </w:rPr>
            </w:pPr>
            <w:r w:rsidRPr="0044267A">
              <w:rPr>
                <w:rFonts w:asciiTheme="majorBidi" w:hAnsiTheme="majorBidi" w:cstheme="majorBidi"/>
              </w:rPr>
              <w:t>member</w:t>
            </w:r>
          </w:p>
        </w:tc>
        <w:tc>
          <w:tcPr>
            <w:tcW w:w="741" w:type="pct"/>
          </w:tcPr>
          <w:p w14:paraId="60893C4E" w14:textId="77777777" w:rsidR="009869FF" w:rsidRPr="0044267A" w:rsidRDefault="009869FF" w:rsidP="00C5535C">
            <w:pPr>
              <w:rPr>
                <w:rFonts w:asciiTheme="majorBidi" w:hAnsiTheme="majorBidi" w:cstheme="majorBidi"/>
              </w:rPr>
            </w:pPr>
            <w:r w:rsidRPr="0044267A">
              <w:rPr>
                <w:rFonts w:asciiTheme="majorBidi" w:hAnsiTheme="majorBidi" w:cstheme="majorBidi"/>
              </w:rPr>
              <w:t>0796151588</w:t>
            </w:r>
          </w:p>
        </w:tc>
        <w:tc>
          <w:tcPr>
            <w:tcW w:w="525" w:type="pct"/>
          </w:tcPr>
          <w:p w14:paraId="0BDB7726" w14:textId="77777777" w:rsidR="009869FF" w:rsidRPr="0044267A" w:rsidRDefault="009869FF" w:rsidP="00C5535C">
            <w:pPr>
              <w:rPr>
                <w:rFonts w:asciiTheme="majorBidi" w:hAnsiTheme="majorBidi" w:cstheme="majorBidi"/>
              </w:rPr>
            </w:pPr>
          </w:p>
        </w:tc>
      </w:tr>
      <w:tr w:rsidR="009869FF" w:rsidRPr="0044267A" w14:paraId="2AED51FC" w14:textId="77777777" w:rsidTr="00C5535C">
        <w:tc>
          <w:tcPr>
            <w:tcW w:w="265" w:type="pct"/>
          </w:tcPr>
          <w:p w14:paraId="49436F19" w14:textId="77777777" w:rsidR="009869FF" w:rsidRPr="0044267A" w:rsidRDefault="009869FF" w:rsidP="00C5535C">
            <w:pPr>
              <w:rPr>
                <w:rFonts w:asciiTheme="majorBidi" w:hAnsiTheme="majorBidi" w:cstheme="majorBidi"/>
              </w:rPr>
            </w:pPr>
            <w:r w:rsidRPr="0044267A">
              <w:rPr>
                <w:rFonts w:asciiTheme="majorBidi" w:hAnsiTheme="majorBidi" w:cstheme="majorBidi"/>
              </w:rPr>
              <w:t>9</w:t>
            </w:r>
          </w:p>
        </w:tc>
        <w:tc>
          <w:tcPr>
            <w:tcW w:w="1148" w:type="pct"/>
          </w:tcPr>
          <w:p w14:paraId="3B09EBC6" w14:textId="77777777" w:rsidR="009869FF" w:rsidRPr="0044267A" w:rsidRDefault="009869FF" w:rsidP="00C5535C">
            <w:pPr>
              <w:rPr>
                <w:rFonts w:asciiTheme="majorBidi" w:hAnsiTheme="majorBidi" w:cstheme="majorBidi"/>
              </w:rPr>
            </w:pPr>
            <w:r w:rsidRPr="0044267A">
              <w:rPr>
                <w:rFonts w:asciiTheme="majorBidi" w:hAnsiTheme="majorBidi" w:cstheme="majorBidi"/>
              </w:rPr>
              <w:t>Abdul Awal</w:t>
            </w:r>
          </w:p>
        </w:tc>
        <w:tc>
          <w:tcPr>
            <w:tcW w:w="795" w:type="pct"/>
          </w:tcPr>
          <w:p w14:paraId="06A6CEAB" w14:textId="77777777" w:rsidR="009869FF" w:rsidRPr="0044267A" w:rsidRDefault="009869FF" w:rsidP="00C5535C">
            <w:pPr>
              <w:rPr>
                <w:rFonts w:asciiTheme="majorBidi" w:hAnsiTheme="majorBidi" w:cstheme="majorBidi"/>
              </w:rPr>
            </w:pPr>
            <w:r w:rsidRPr="0044267A">
              <w:rPr>
                <w:rFonts w:asciiTheme="majorBidi" w:hAnsiTheme="majorBidi" w:cstheme="majorBidi"/>
              </w:rPr>
              <w:t>Ghulam Moh.</w:t>
            </w:r>
          </w:p>
        </w:tc>
        <w:tc>
          <w:tcPr>
            <w:tcW w:w="972" w:type="pct"/>
          </w:tcPr>
          <w:p w14:paraId="48533164" w14:textId="77777777" w:rsidR="009869FF" w:rsidRPr="0044267A" w:rsidRDefault="009869FF" w:rsidP="00C5535C">
            <w:pPr>
              <w:rPr>
                <w:rFonts w:asciiTheme="majorBidi" w:hAnsiTheme="majorBidi" w:cstheme="majorBidi"/>
              </w:rPr>
            </w:pPr>
            <w:r w:rsidRPr="0044267A">
              <w:rPr>
                <w:rFonts w:asciiTheme="majorBidi" w:hAnsiTheme="majorBidi" w:cstheme="majorBidi"/>
              </w:rPr>
              <w:t>Bala Mahala</w:t>
            </w:r>
          </w:p>
        </w:tc>
        <w:tc>
          <w:tcPr>
            <w:tcW w:w="554" w:type="pct"/>
          </w:tcPr>
          <w:p w14:paraId="3A9A96CE" w14:textId="77777777" w:rsidR="009869FF" w:rsidRPr="0044267A" w:rsidRDefault="009869FF" w:rsidP="00C5535C">
            <w:pPr>
              <w:rPr>
                <w:rFonts w:asciiTheme="majorBidi" w:hAnsiTheme="majorBidi" w:cstheme="majorBidi"/>
              </w:rPr>
            </w:pPr>
            <w:r w:rsidRPr="0044267A">
              <w:rPr>
                <w:rFonts w:asciiTheme="majorBidi" w:hAnsiTheme="majorBidi" w:cstheme="majorBidi"/>
              </w:rPr>
              <w:t>member</w:t>
            </w:r>
          </w:p>
        </w:tc>
        <w:tc>
          <w:tcPr>
            <w:tcW w:w="741" w:type="pct"/>
          </w:tcPr>
          <w:p w14:paraId="57982FA1" w14:textId="77777777" w:rsidR="009869FF" w:rsidRPr="0044267A" w:rsidRDefault="009869FF" w:rsidP="00C5535C">
            <w:pPr>
              <w:rPr>
                <w:rFonts w:asciiTheme="majorBidi" w:hAnsiTheme="majorBidi" w:cstheme="majorBidi"/>
              </w:rPr>
            </w:pPr>
            <w:r w:rsidRPr="0044267A">
              <w:rPr>
                <w:rFonts w:asciiTheme="majorBidi" w:hAnsiTheme="majorBidi" w:cstheme="majorBidi"/>
              </w:rPr>
              <w:t>0795604828</w:t>
            </w:r>
          </w:p>
        </w:tc>
        <w:tc>
          <w:tcPr>
            <w:tcW w:w="525" w:type="pct"/>
          </w:tcPr>
          <w:p w14:paraId="046828AE" w14:textId="77777777" w:rsidR="009869FF" w:rsidRPr="0044267A" w:rsidRDefault="009869FF" w:rsidP="00C5535C">
            <w:pPr>
              <w:rPr>
                <w:rFonts w:asciiTheme="majorBidi" w:hAnsiTheme="majorBidi" w:cstheme="majorBidi"/>
              </w:rPr>
            </w:pPr>
          </w:p>
        </w:tc>
      </w:tr>
      <w:tr w:rsidR="009869FF" w:rsidRPr="0044267A" w14:paraId="3984CCF6" w14:textId="77777777" w:rsidTr="00C5535C">
        <w:tc>
          <w:tcPr>
            <w:tcW w:w="265" w:type="pct"/>
          </w:tcPr>
          <w:p w14:paraId="6D6F01EB" w14:textId="77777777" w:rsidR="009869FF" w:rsidRPr="0044267A" w:rsidRDefault="009869FF" w:rsidP="00C5535C">
            <w:pPr>
              <w:rPr>
                <w:rFonts w:asciiTheme="majorBidi" w:hAnsiTheme="majorBidi" w:cstheme="majorBidi"/>
              </w:rPr>
            </w:pPr>
            <w:r w:rsidRPr="0044267A">
              <w:rPr>
                <w:rFonts w:asciiTheme="majorBidi" w:hAnsiTheme="majorBidi" w:cstheme="majorBidi"/>
              </w:rPr>
              <w:t>10</w:t>
            </w:r>
          </w:p>
        </w:tc>
        <w:tc>
          <w:tcPr>
            <w:tcW w:w="1148" w:type="pct"/>
          </w:tcPr>
          <w:p w14:paraId="56A97840" w14:textId="77777777" w:rsidR="009869FF" w:rsidRPr="0044267A" w:rsidRDefault="009869FF" w:rsidP="00C5535C">
            <w:pPr>
              <w:rPr>
                <w:rFonts w:asciiTheme="majorBidi" w:hAnsiTheme="majorBidi" w:cstheme="majorBidi"/>
              </w:rPr>
            </w:pPr>
            <w:r w:rsidRPr="0044267A">
              <w:rPr>
                <w:rFonts w:asciiTheme="majorBidi" w:hAnsiTheme="majorBidi" w:cstheme="majorBidi"/>
              </w:rPr>
              <w:t>Arban Ghulam faroq</w:t>
            </w:r>
          </w:p>
        </w:tc>
        <w:tc>
          <w:tcPr>
            <w:tcW w:w="795" w:type="pct"/>
          </w:tcPr>
          <w:p w14:paraId="3E770E09" w14:textId="77777777" w:rsidR="009869FF" w:rsidRPr="0044267A" w:rsidRDefault="009869FF" w:rsidP="00C5535C">
            <w:pPr>
              <w:rPr>
                <w:rFonts w:asciiTheme="majorBidi" w:hAnsiTheme="majorBidi" w:cstheme="majorBidi"/>
              </w:rPr>
            </w:pPr>
            <w:r w:rsidRPr="0044267A">
              <w:rPr>
                <w:rFonts w:asciiTheme="majorBidi" w:hAnsiTheme="majorBidi" w:cstheme="majorBidi"/>
              </w:rPr>
              <w:t>Bostan</w:t>
            </w:r>
          </w:p>
        </w:tc>
        <w:tc>
          <w:tcPr>
            <w:tcW w:w="972" w:type="pct"/>
          </w:tcPr>
          <w:p w14:paraId="7862407D" w14:textId="77777777" w:rsidR="009869FF" w:rsidRPr="0044267A" w:rsidRDefault="009869FF" w:rsidP="00C5535C">
            <w:pPr>
              <w:rPr>
                <w:rFonts w:asciiTheme="majorBidi" w:hAnsiTheme="majorBidi" w:cstheme="majorBidi"/>
              </w:rPr>
            </w:pPr>
            <w:r w:rsidRPr="0044267A">
              <w:rPr>
                <w:rFonts w:asciiTheme="majorBidi" w:hAnsiTheme="majorBidi" w:cstheme="majorBidi"/>
              </w:rPr>
              <w:t>Zenal ha</w:t>
            </w:r>
          </w:p>
        </w:tc>
        <w:tc>
          <w:tcPr>
            <w:tcW w:w="554" w:type="pct"/>
          </w:tcPr>
          <w:p w14:paraId="6C50F7B7" w14:textId="77777777" w:rsidR="009869FF" w:rsidRPr="0044267A" w:rsidRDefault="009869FF" w:rsidP="00C5535C">
            <w:pPr>
              <w:rPr>
                <w:rFonts w:asciiTheme="majorBidi" w:hAnsiTheme="majorBidi" w:cstheme="majorBidi"/>
              </w:rPr>
            </w:pPr>
            <w:r w:rsidRPr="0044267A">
              <w:rPr>
                <w:rFonts w:asciiTheme="majorBidi" w:hAnsiTheme="majorBidi" w:cstheme="majorBidi"/>
              </w:rPr>
              <w:t>member</w:t>
            </w:r>
          </w:p>
        </w:tc>
        <w:tc>
          <w:tcPr>
            <w:tcW w:w="741" w:type="pct"/>
          </w:tcPr>
          <w:p w14:paraId="793C0E81" w14:textId="77777777" w:rsidR="009869FF" w:rsidRPr="0044267A" w:rsidRDefault="009869FF" w:rsidP="00C5535C">
            <w:pPr>
              <w:rPr>
                <w:rFonts w:asciiTheme="majorBidi" w:hAnsiTheme="majorBidi" w:cstheme="majorBidi"/>
              </w:rPr>
            </w:pPr>
            <w:r w:rsidRPr="0044267A">
              <w:rPr>
                <w:rFonts w:asciiTheme="majorBidi" w:hAnsiTheme="majorBidi" w:cstheme="majorBidi"/>
              </w:rPr>
              <w:t>0774694930</w:t>
            </w:r>
          </w:p>
        </w:tc>
        <w:tc>
          <w:tcPr>
            <w:tcW w:w="525" w:type="pct"/>
          </w:tcPr>
          <w:p w14:paraId="100561C7" w14:textId="77777777" w:rsidR="009869FF" w:rsidRPr="0044267A" w:rsidRDefault="009869FF" w:rsidP="00C5535C">
            <w:pPr>
              <w:rPr>
                <w:rFonts w:asciiTheme="majorBidi" w:hAnsiTheme="majorBidi" w:cstheme="majorBidi"/>
              </w:rPr>
            </w:pPr>
          </w:p>
        </w:tc>
      </w:tr>
      <w:tr w:rsidR="009869FF" w:rsidRPr="0044267A" w14:paraId="21B96EB2" w14:textId="77777777" w:rsidTr="00C5535C">
        <w:tc>
          <w:tcPr>
            <w:tcW w:w="265" w:type="pct"/>
          </w:tcPr>
          <w:p w14:paraId="36B7BFA7" w14:textId="77777777" w:rsidR="009869FF" w:rsidRPr="0044267A" w:rsidRDefault="009869FF" w:rsidP="00C5535C">
            <w:pPr>
              <w:rPr>
                <w:rFonts w:asciiTheme="majorBidi" w:hAnsiTheme="majorBidi" w:cstheme="majorBidi"/>
              </w:rPr>
            </w:pPr>
            <w:r w:rsidRPr="0044267A">
              <w:rPr>
                <w:rFonts w:asciiTheme="majorBidi" w:hAnsiTheme="majorBidi" w:cstheme="majorBidi"/>
              </w:rPr>
              <w:t>11</w:t>
            </w:r>
          </w:p>
        </w:tc>
        <w:tc>
          <w:tcPr>
            <w:tcW w:w="1148" w:type="pct"/>
          </w:tcPr>
          <w:p w14:paraId="42402BAE" w14:textId="77777777" w:rsidR="009869FF" w:rsidRPr="0044267A" w:rsidRDefault="009869FF" w:rsidP="00C5535C">
            <w:pPr>
              <w:rPr>
                <w:rFonts w:asciiTheme="majorBidi" w:hAnsiTheme="majorBidi" w:cstheme="majorBidi"/>
              </w:rPr>
            </w:pPr>
            <w:r w:rsidRPr="0044267A">
              <w:rPr>
                <w:rFonts w:asciiTheme="majorBidi" w:hAnsiTheme="majorBidi" w:cstheme="majorBidi"/>
              </w:rPr>
              <w:t>Haji Jalil Ahmad</w:t>
            </w:r>
          </w:p>
        </w:tc>
        <w:tc>
          <w:tcPr>
            <w:tcW w:w="795" w:type="pct"/>
          </w:tcPr>
          <w:p w14:paraId="32D88D06" w14:textId="77777777" w:rsidR="009869FF" w:rsidRPr="0044267A" w:rsidRDefault="009869FF" w:rsidP="00C5535C">
            <w:pPr>
              <w:rPr>
                <w:rFonts w:asciiTheme="majorBidi" w:hAnsiTheme="majorBidi" w:cstheme="majorBidi"/>
              </w:rPr>
            </w:pPr>
            <w:r w:rsidRPr="0044267A">
              <w:rPr>
                <w:rFonts w:asciiTheme="majorBidi" w:hAnsiTheme="majorBidi" w:cstheme="majorBidi"/>
              </w:rPr>
              <w:t>Haji Abdullah</w:t>
            </w:r>
          </w:p>
        </w:tc>
        <w:tc>
          <w:tcPr>
            <w:tcW w:w="972" w:type="pct"/>
          </w:tcPr>
          <w:p w14:paraId="38A6FEB7" w14:textId="77777777" w:rsidR="009869FF" w:rsidRPr="0044267A" w:rsidRDefault="009869FF" w:rsidP="00C5535C">
            <w:pPr>
              <w:rPr>
                <w:rFonts w:asciiTheme="majorBidi" w:hAnsiTheme="majorBidi" w:cstheme="majorBidi"/>
              </w:rPr>
            </w:pPr>
            <w:r w:rsidRPr="0044267A">
              <w:rPr>
                <w:rFonts w:asciiTheme="majorBidi" w:hAnsiTheme="majorBidi" w:cstheme="majorBidi"/>
              </w:rPr>
              <w:t>Maloma</w:t>
            </w:r>
          </w:p>
        </w:tc>
        <w:tc>
          <w:tcPr>
            <w:tcW w:w="554" w:type="pct"/>
          </w:tcPr>
          <w:p w14:paraId="79867CA8" w14:textId="77777777" w:rsidR="009869FF" w:rsidRPr="0044267A" w:rsidRDefault="009869FF" w:rsidP="00C5535C">
            <w:pPr>
              <w:rPr>
                <w:rFonts w:asciiTheme="majorBidi" w:hAnsiTheme="majorBidi" w:cstheme="majorBidi"/>
              </w:rPr>
            </w:pPr>
            <w:r w:rsidRPr="0044267A">
              <w:rPr>
                <w:rFonts w:asciiTheme="majorBidi" w:hAnsiTheme="majorBidi" w:cstheme="majorBidi"/>
              </w:rPr>
              <w:t>member</w:t>
            </w:r>
          </w:p>
        </w:tc>
        <w:tc>
          <w:tcPr>
            <w:tcW w:w="741" w:type="pct"/>
          </w:tcPr>
          <w:p w14:paraId="3769327E" w14:textId="77777777" w:rsidR="009869FF" w:rsidRPr="0044267A" w:rsidRDefault="009869FF" w:rsidP="00C5535C">
            <w:pPr>
              <w:rPr>
                <w:rFonts w:asciiTheme="majorBidi" w:hAnsiTheme="majorBidi" w:cstheme="majorBidi"/>
              </w:rPr>
            </w:pPr>
            <w:r w:rsidRPr="0044267A">
              <w:rPr>
                <w:rFonts w:asciiTheme="majorBidi" w:hAnsiTheme="majorBidi" w:cstheme="majorBidi"/>
              </w:rPr>
              <w:t>079958867</w:t>
            </w:r>
          </w:p>
        </w:tc>
        <w:tc>
          <w:tcPr>
            <w:tcW w:w="525" w:type="pct"/>
          </w:tcPr>
          <w:p w14:paraId="59C2D02F" w14:textId="77777777" w:rsidR="009869FF" w:rsidRPr="0044267A" w:rsidRDefault="009869FF" w:rsidP="00C5535C">
            <w:pPr>
              <w:rPr>
                <w:rFonts w:asciiTheme="majorBidi" w:hAnsiTheme="majorBidi" w:cstheme="majorBidi"/>
              </w:rPr>
            </w:pPr>
          </w:p>
        </w:tc>
      </w:tr>
      <w:tr w:rsidR="009869FF" w:rsidRPr="0044267A" w14:paraId="338E3A72" w14:textId="77777777" w:rsidTr="00C5535C">
        <w:tc>
          <w:tcPr>
            <w:tcW w:w="265" w:type="pct"/>
          </w:tcPr>
          <w:p w14:paraId="61D87169" w14:textId="77777777" w:rsidR="009869FF" w:rsidRPr="0044267A" w:rsidRDefault="009869FF" w:rsidP="00C5535C">
            <w:pPr>
              <w:rPr>
                <w:rFonts w:asciiTheme="majorBidi" w:hAnsiTheme="majorBidi" w:cstheme="majorBidi"/>
              </w:rPr>
            </w:pPr>
            <w:r w:rsidRPr="0044267A">
              <w:rPr>
                <w:rFonts w:asciiTheme="majorBidi" w:hAnsiTheme="majorBidi" w:cstheme="majorBidi"/>
              </w:rPr>
              <w:t>12</w:t>
            </w:r>
          </w:p>
        </w:tc>
        <w:tc>
          <w:tcPr>
            <w:tcW w:w="1148" w:type="pct"/>
          </w:tcPr>
          <w:p w14:paraId="4783C5AD" w14:textId="77777777" w:rsidR="009869FF" w:rsidRPr="0044267A" w:rsidRDefault="009869FF" w:rsidP="00C5535C">
            <w:pPr>
              <w:rPr>
                <w:rFonts w:asciiTheme="majorBidi" w:hAnsiTheme="majorBidi" w:cstheme="majorBidi"/>
              </w:rPr>
            </w:pPr>
            <w:r w:rsidRPr="0044267A">
              <w:rPr>
                <w:rFonts w:asciiTheme="majorBidi" w:hAnsiTheme="majorBidi" w:cstheme="majorBidi"/>
              </w:rPr>
              <w:t>Besmillah</w:t>
            </w:r>
          </w:p>
        </w:tc>
        <w:tc>
          <w:tcPr>
            <w:tcW w:w="795" w:type="pct"/>
          </w:tcPr>
          <w:p w14:paraId="25435358" w14:textId="77777777" w:rsidR="009869FF" w:rsidRPr="0044267A" w:rsidRDefault="009869FF" w:rsidP="00C5535C">
            <w:pPr>
              <w:rPr>
                <w:rFonts w:asciiTheme="majorBidi" w:hAnsiTheme="majorBidi" w:cstheme="majorBidi"/>
              </w:rPr>
            </w:pPr>
            <w:r w:rsidRPr="0044267A">
              <w:rPr>
                <w:rFonts w:asciiTheme="majorBidi" w:hAnsiTheme="majorBidi" w:cstheme="majorBidi"/>
              </w:rPr>
              <w:t>Shir Aqa</w:t>
            </w:r>
          </w:p>
        </w:tc>
        <w:tc>
          <w:tcPr>
            <w:tcW w:w="972" w:type="pct"/>
          </w:tcPr>
          <w:p w14:paraId="22E1141D" w14:textId="77777777" w:rsidR="009869FF" w:rsidRPr="0044267A" w:rsidRDefault="009869FF" w:rsidP="00C5535C">
            <w:pPr>
              <w:rPr>
                <w:rFonts w:asciiTheme="majorBidi" w:hAnsiTheme="majorBidi" w:cstheme="majorBidi"/>
              </w:rPr>
            </w:pPr>
            <w:r w:rsidRPr="0044267A">
              <w:rPr>
                <w:rFonts w:asciiTheme="majorBidi" w:hAnsiTheme="majorBidi" w:cstheme="majorBidi"/>
              </w:rPr>
              <w:t>Qala sharbat</w:t>
            </w:r>
          </w:p>
        </w:tc>
        <w:tc>
          <w:tcPr>
            <w:tcW w:w="554" w:type="pct"/>
          </w:tcPr>
          <w:p w14:paraId="2FCD5867" w14:textId="77777777" w:rsidR="009869FF" w:rsidRPr="0044267A" w:rsidRDefault="009869FF" w:rsidP="00C5535C">
            <w:pPr>
              <w:rPr>
                <w:rFonts w:asciiTheme="majorBidi" w:hAnsiTheme="majorBidi" w:cstheme="majorBidi"/>
              </w:rPr>
            </w:pPr>
            <w:r w:rsidRPr="0044267A">
              <w:rPr>
                <w:rFonts w:asciiTheme="majorBidi" w:hAnsiTheme="majorBidi" w:cstheme="majorBidi"/>
              </w:rPr>
              <w:t>member</w:t>
            </w:r>
          </w:p>
        </w:tc>
        <w:tc>
          <w:tcPr>
            <w:tcW w:w="741" w:type="pct"/>
          </w:tcPr>
          <w:p w14:paraId="73C54646" w14:textId="77777777" w:rsidR="009869FF" w:rsidRPr="0044267A" w:rsidRDefault="009869FF" w:rsidP="00C5535C">
            <w:pPr>
              <w:rPr>
                <w:rFonts w:asciiTheme="majorBidi" w:hAnsiTheme="majorBidi" w:cstheme="majorBidi"/>
              </w:rPr>
            </w:pPr>
            <w:r w:rsidRPr="0044267A">
              <w:rPr>
                <w:rFonts w:asciiTheme="majorBidi" w:hAnsiTheme="majorBidi" w:cstheme="majorBidi"/>
              </w:rPr>
              <w:t>0794848410</w:t>
            </w:r>
          </w:p>
        </w:tc>
        <w:tc>
          <w:tcPr>
            <w:tcW w:w="525" w:type="pct"/>
          </w:tcPr>
          <w:p w14:paraId="7225E9FB" w14:textId="77777777" w:rsidR="009869FF" w:rsidRPr="0044267A" w:rsidRDefault="009869FF" w:rsidP="00C5535C">
            <w:pPr>
              <w:rPr>
                <w:rFonts w:asciiTheme="majorBidi" w:hAnsiTheme="majorBidi" w:cstheme="majorBidi"/>
              </w:rPr>
            </w:pPr>
          </w:p>
        </w:tc>
      </w:tr>
      <w:tr w:rsidR="009869FF" w:rsidRPr="0044267A" w14:paraId="16CFFCEF" w14:textId="77777777" w:rsidTr="00C5535C">
        <w:tc>
          <w:tcPr>
            <w:tcW w:w="265" w:type="pct"/>
          </w:tcPr>
          <w:p w14:paraId="7264EF6B" w14:textId="77777777" w:rsidR="009869FF" w:rsidRPr="0044267A" w:rsidRDefault="009869FF" w:rsidP="00C5535C">
            <w:pPr>
              <w:rPr>
                <w:rFonts w:asciiTheme="majorBidi" w:hAnsiTheme="majorBidi" w:cstheme="majorBidi"/>
              </w:rPr>
            </w:pPr>
            <w:r w:rsidRPr="0044267A">
              <w:rPr>
                <w:rFonts w:asciiTheme="majorBidi" w:hAnsiTheme="majorBidi" w:cstheme="majorBidi"/>
              </w:rPr>
              <w:t>13</w:t>
            </w:r>
          </w:p>
        </w:tc>
        <w:tc>
          <w:tcPr>
            <w:tcW w:w="1148" w:type="pct"/>
          </w:tcPr>
          <w:p w14:paraId="2541CB11" w14:textId="77777777" w:rsidR="009869FF" w:rsidRPr="0044267A" w:rsidRDefault="009869FF" w:rsidP="00C5535C">
            <w:pPr>
              <w:rPr>
                <w:rFonts w:asciiTheme="majorBidi" w:hAnsiTheme="majorBidi" w:cstheme="majorBidi"/>
              </w:rPr>
            </w:pPr>
            <w:r w:rsidRPr="0044267A">
              <w:rPr>
                <w:rFonts w:asciiTheme="majorBidi" w:hAnsiTheme="majorBidi" w:cstheme="majorBidi"/>
              </w:rPr>
              <w:t>Arbab ghulam faroq</w:t>
            </w:r>
          </w:p>
        </w:tc>
        <w:tc>
          <w:tcPr>
            <w:tcW w:w="795" w:type="pct"/>
          </w:tcPr>
          <w:p w14:paraId="681813EE" w14:textId="77777777" w:rsidR="009869FF" w:rsidRPr="0044267A" w:rsidRDefault="009869FF" w:rsidP="00C5535C">
            <w:pPr>
              <w:rPr>
                <w:rFonts w:asciiTheme="majorBidi" w:hAnsiTheme="majorBidi" w:cstheme="majorBidi"/>
              </w:rPr>
            </w:pPr>
            <w:r w:rsidRPr="0044267A">
              <w:rPr>
                <w:rFonts w:asciiTheme="majorBidi" w:hAnsiTheme="majorBidi" w:cstheme="majorBidi"/>
              </w:rPr>
              <w:t>Gh.mahbob</w:t>
            </w:r>
          </w:p>
        </w:tc>
        <w:tc>
          <w:tcPr>
            <w:tcW w:w="972" w:type="pct"/>
          </w:tcPr>
          <w:p w14:paraId="7EC1799C" w14:textId="77777777" w:rsidR="009869FF" w:rsidRPr="0044267A" w:rsidRDefault="009869FF" w:rsidP="00C5535C">
            <w:pPr>
              <w:rPr>
                <w:rFonts w:asciiTheme="majorBidi" w:hAnsiTheme="majorBidi" w:cstheme="majorBidi"/>
              </w:rPr>
            </w:pPr>
            <w:r w:rsidRPr="0044267A">
              <w:rPr>
                <w:rFonts w:asciiTheme="majorBidi" w:hAnsiTheme="majorBidi" w:cstheme="majorBidi"/>
              </w:rPr>
              <w:t>Payan Mahala</w:t>
            </w:r>
          </w:p>
        </w:tc>
        <w:tc>
          <w:tcPr>
            <w:tcW w:w="554" w:type="pct"/>
          </w:tcPr>
          <w:p w14:paraId="5F6341F1" w14:textId="77777777" w:rsidR="009869FF" w:rsidRPr="0044267A" w:rsidRDefault="009869FF" w:rsidP="00C5535C">
            <w:pPr>
              <w:rPr>
                <w:rFonts w:asciiTheme="majorBidi" w:hAnsiTheme="majorBidi" w:cstheme="majorBidi"/>
              </w:rPr>
            </w:pPr>
            <w:r w:rsidRPr="0044267A">
              <w:rPr>
                <w:rFonts w:asciiTheme="majorBidi" w:hAnsiTheme="majorBidi" w:cstheme="majorBidi"/>
              </w:rPr>
              <w:t>member</w:t>
            </w:r>
          </w:p>
        </w:tc>
        <w:tc>
          <w:tcPr>
            <w:tcW w:w="741" w:type="pct"/>
          </w:tcPr>
          <w:p w14:paraId="7DE5A685" w14:textId="77777777" w:rsidR="009869FF" w:rsidRPr="0044267A" w:rsidRDefault="009869FF" w:rsidP="00C5535C">
            <w:pPr>
              <w:rPr>
                <w:rFonts w:asciiTheme="majorBidi" w:hAnsiTheme="majorBidi" w:cstheme="majorBidi"/>
              </w:rPr>
            </w:pPr>
            <w:r w:rsidRPr="0044267A">
              <w:rPr>
                <w:rFonts w:asciiTheme="majorBidi" w:hAnsiTheme="majorBidi" w:cstheme="majorBidi"/>
              </w:rPr>
              <w:t>0797613794</w:t>
            </w:r>
          </w:p>
        </w:tc>
        <w:tc>
          <w:tcPr>
            <w:tcW w:w="525" w:type="pct"/>
          </w:tcPr>
          <w:p w14:paraId="6E3232B3" w14:textId="77777777" w:rsidR="009869FF" w:rsidRPr="0044267A" w:rsidRDefault="009869FF" w:rsidP="00C5535C">
            <w:pPr>
              <w:rPr>
                <w:rFonts w:asciiTheme="majorBidi" w:hAnsiTheme="majorBidi" w:cstheme="majorBidi"/>
              </w:rPr>
            </w:pPr>
          </w:p>
        </w:tc>
      </w:tr>
      <w:tr w:rsidR="009869FF" w:rsidRPr="0044267A" w14:paraId="5CA1E443" w14:textId="77777777" w:rsidTr="00C5535C">
        <w:tc>
          <w:tcPr>
            <w:tcW w:w="265" w:type="pct"/>
          </w:tcPr>
          <w:p w14:paraId="442712B3" w14:textId="77777777" w:rsidR="009869FF" w:rsidRPr="0044267A" w:rsidRDefault="009869FF" w:rsidP="00C5535C">
            <w:pPr>
              <w:rPr>
                <w:rFonts w:asciiTheme="majorBidi" w:hAnsiTheme="majorBidi" w:cstheme="majorBidi"/>
              </w:rPr>
            </w:pPr>
            <w:r w:rsidRPr="0044267A">
              <w:rPr>
                <w:rFonts w:asciiTheme="majorBidi" w:hAnsiTheme="majorBidi" w:cstheme="majorBidi"/>
              </w:rPr>
              <w:t>14</w:t>
            </w:r>
          </w:p>
        </w:tc>
        <w:tc>
          <w:tcPr>
            <w:tcW w:w="1148" w:type="pct"/>
          </w:tcPr>
          <w:p w14:paraId="2A052782" w14:textId="77777777" w:rsidR="009869FF" w:rsidRPr="0044267A" w:rsidRDefault="009869FF" w:rsidP="00C5535C">
            <w:pPr>
              <w:rPr>
                <w:rFonts w:asciiTheme="majorBidi" w:hAnsiTheme="majorBidi" w:cstheme="majorBidi"/>
              </w:rPr>
            </w:pPr>
            <w:r w:rsidRPr="0044267A">
              <w:rPr>
                <w:rFonts w:asciiTheme="majorBidi" w:hAnsiTheme="majorBidi" w:cstheme="majorBidi"/>
              </w:rPr>
              <w:t>Bakhshi</w:t>
            </w:r>
          </w:p>
        </w:tc>
        <w:tc>
          <w:tcPr>
            <w:tcW w:w="795" w:type="pct"/>
          </w:tcPr>
          <w:p w14:paraId="22C96ED6" w14:textId="77777777" w:rsidR="009869FF" w:rsidRPr="0044267A" w:rsidRDefault="009869FF" w:rsidP="00C5535C">
            <w:pPr>
              <w:rPr>
                <w:rFonts w:asciiTheme="majorBidi" w:hAnsiTheme="majorBidi" w:cstheme="majorBidi"/>
              </w:rPr>
            </w:pPr>
            <w:r w:rsidRPr="0044267A">
              <w:rPr>
                <w:rFonts w:asciiTheme="majorBidi" w:hAnsiTheme="majorBidi" w:cstheme="majorBidi"/>
              </w:rPr>
              <w:t>Ab.Rahim</w:t>
            </w:r>
          </w:p>
        </w:tc>
        <w:tc>
          <w:tcPr>
            <w:tcW w:w="972" w:type="pct"/>
          </w:tcPr>
          <w:p w14:paraId="24ADBB98" w14:textId="77777777" w:rsidR="009869FF" w:rsidRPr="0044267A" w:rsidRDefault="009869FF" w:rsidP="00C5535C">
            <w:pPr>
              <w:rPr>
                <w:rFonts w:asciiTheme="majorBidi" w:hAnsiTheme="majorBidi" w:cstheme="majorBidi"/>
              </w:rPr>
            </w:pPr>
            <w:r w:rsidRPr="0044267A">
              <w:rPr>
                <w:rFonts w:asciiTheme="majorBidi" w:hAnsiTheme="majorBidi" w:cstheme="majorBidi"/>
              </w:rPr>
              <w:t>Tajeck ha</w:t>
            </w:r>
          </w:p>
        </w:tc>
        <w:tc>
          <w:tcPr>
            <w:tcW w:w="554" w:type="pct"/>
          </w:tcPr>
          <w:p w14:paraId="3802845F" w14:textId="77777777" w:rsidR="009869FF" w:rsidRPr="0044267A" w:rsidRDefault="009869FF" w:rsidP="00C5535C">
            <w:pPr>
              <w:rPr>
                <w:rFonts w:asciiTheme="majorBidi" w:hAnsiTheme="majorBidi" w:cstheme="majorBidi"/>
              </w:rPr>
            </w:pPr>
            <w:r w:rsidRPr="0044267A">
              <w:rPr>
                <w:rFonts w:asciiTheme="majorBidi" w:hAnsiTheme="majorBidi" w:cstheme="majorBidi"/>
              </w:rPr>
              <w:t>member</w:t>
            </w:r>
          </w:p>
        </w:tc>
        <w:tc>
          <w:tcPr>
            <w:tcW w:w="741" w:type="pct"/>
          </w:tcPr>
          <w:p w14:paraId="539CF54C" w14:textId="77777777" w:rsidR="009869FF" w:rsidRPr="0044267A" w:rsidRDefault="009869FF" w:rsidP="00C5535C">
            <w:pPr>
              <w:rPr>
                <w:rFonts w:asciiTheme="majorBidi" w:hAnsiTheme="majorBidi" w:cstheme="majorBidi"/>
              </w:rPr>
            </w:pPr>
            <w:r w:rsidRPr="0044267A">
              <w:rPr>
                <w:rFonts w:asciiTheme="majorBidi" w:hAnsiTheme="majorBidi" w:cstheme="majorBidi"/>
              </w:rPr>
              <w:t>0799650059</w:t>
            </w:r>
          </w:p>
        </w:tc>
        <w:tc>
          <w:tcPr>
            <w:tcW w:w="525" w:type="pct"/>
          </w:tcPr>
          <w:p w14:paraId="477B34B5" w14:textId="77777777" w:rsidR="009869FF" w:rsidRPr="0044267A" w:rsidRDefault="009869FF" w:rsidP="00C5535C">
            <w:pPr>
              <w:rPr>
                <w:rFonts w:asciiTheme="majorBidi" w:hAnsiTheme="majorBidi" w:cstheme="majorBidi"/>
              </w:rPr>
            </w:pPr>
          </w:p>
        </w:tc>
      </w:tr>
      <w:tr w:rsidR="009869FF" w:rsidRPr="0044267A" w14:paraId="1B39AEEB" w14:textId="77777777" w:rsidTr="00C5535C">
        <w:tc>
          <w:tcPr>
            <w:tcW w:w="265" w:type="pct"/>
          </w:tcPr>
          <w:p w14:paraId="49BEB661" w14:textId="77777777" w:rsidR="009869FF" w:rsidRPr="0044267A" w:rsidRDefault="009869FF" w:rsidP="00C5535C">
            <w:pPr>
              <w:rPr>
                <w:rFonts w:asciiTheme="majorBidi" w:hAnsiTheme="majorBidi" w:cstheme="majorBidi"/>
              </w:rPr>
            </w:pPr>
            <w:r w:rsidRPr="0044267A">
              <w:rPr>
                <w:rFonts w:asciiTheme="majorBidi" w:hAnsiTheme="majorBidi" w:cstheme="majorBidi"/>
              </w:rPr>
              <w:t>15</w:t>
            </w:r>
          </w:p>
        </w:tc>
        <w:tc>
          <w:tcPr>
            <w:tcW w:w="1148" w:type="pct"/>
          </w:tcPr>
          <w:p w14:paraId="3467917D" w14:textId="77777777" w:rsidR="009869FF" w:rsidRPr="0044267A" w:rsidRDefault="009869FF" w:rsidP="00C5535C">
            <w:pPr>
              <w:rPr>
                <w:rFonts w:asciiTheme="majorBidi" w:hAnsiTheme="majorBidi" w:cstheme="majorBidi"/>
              </w:rPr>
            </w:pPr>
            <w:r w:rsidRPr="0044267A">
              <w:rPr>
                <w:rFonts w:asciiTheme="majorBidi" w:hAnsiTheme="majorBidi" w:cstheme="majorBidi"/>
              </w:rPr>
              <w:t>Mowlavi Kashmir</w:t>
            </w:r>
          </w:p>
        </w:tc>
        <w:tc>
          <w:tcPr>
            <w:tcW w:w="795" w:type="pct"/>
          </w:tcPr>
          <w:p w14:paraId="0445319E" w14:textId="77777777" w:rsidR="009869FF" w:rsidRPr="0044267A" w:rsidRDefault="009869FF" w:rsidP="00C5535C">
            <w:pPr>
              <w:rPr>
                <w:rFonts w:asciiTheme="majorBidi" w:hAnsiTheme="majorBidi" w:cstheme="majorBidi"/>
              </w:rPr>
            </w:pPr>
            <w:r w:rsidRPr="0044267A">
              <w:rPr>
                <w:rFonts w:asciiTheme="majorBidi" w:hAnsiTheme="majorBidi" w:cstheme="majorBidi"/>
              </w:rPr>
              <w:t>Amir Moh.</w:t>
            </w:r>
          </w:p>
        </w:tc>
        <w:tc>
          <w:tcPr>
            <w:tcW w:w="972" w:type="pct"/>
          </w:tcPr>
          <w:p w14:paraId="6D8D3FA1" w14:textId="77777777" w:rsidR="009869FF" w:rsidRPr="0044267A" w:rsidRDefault="009869FF" w:rsidP="00C5535C">
            <w:pPr>
              <w:rPr>
                <w:rFonts w:asciiTheme="majorBidi" w:hAnsiTheme="majorBidi" w:cstheme="majorBidi"/>
              </w:rPr>
            </w:pPr>
            <w:r w:rsidRPr="0044267A">
              <w:rPr>
                <w:rFonts w:asciiTheme="majorBidi" w:hAnsiTheme="majorBidi" w:cstheme="majorBidi"/>
              </w:rPr>
              <w:t>Shaikhzada</w:t>
            </w:r>
          </w:p>
        </w:tc>
        <w:tc>
          <w:tcPr>
            <w:tcW w:w="554" w:type="pct"/>
          </w:tcPr>
          <w:p w14:paraId="5ECEFD65" w14:textId="77777777" w:rsidR="009869FF" w:rsidRPr="0044267A" w:rsidRDefault="009869FF" w:rsidP="00C5535C">
            <w:pPr>
              <w:rPr>
                <w:rFonts w:asciiTheme="majorBidi" w:hAnsiTheme="majorBidi" w:cstheme="majorBidi"/>
              </w:rPr>
            </w:pPr>
            <w:r w:rsidRPr="0044267A">
              <w:rPr>
                <w:rFonts w:asciiTheme="majorBidi" w:hAnsiTheme="majorBidi" w:cstheme="majorBidi"/>
              </w:rPr>
              <w:t>member</w:t>
            </w:r>
          </w:p>
        </w:tc>
        <w:tc>
          <w:tcPr>
            <w:tcW w:w="741" w:type="pct"/>
          </w:tcPr>
          <w:p w14:paraId="45DBF9E9" w14:textId="77777777" w:rsidR="009869FF" w:rsidRPr="0044267A" w:rsidRDefault="009869FF" w:rsidP="00C5535C">
            <w:pPr>
              <w:rPr>
                <w:rFonts w:asciiTheme="majorBidi" w:hAnsiTheme="majorBidi" w:cstheme="majorBidi"/>
              </w:rPr>
            </w:pPr>
            <w:r w:rsidRPr="0044267A">
              <w:rPr>
                <w:rFonts w:asciiTheme="majorBidi" w:hAnsiTheme="majorBidi" w:cstheme="majorBidi"/>
              </w:rPr>
              <w:t>0776005771</w:t>
            </w:r>
          </w:p>
        </w:tc>
        <w:tc>
          <w:tcPr>
            <w:tcW w:w="525" w:type="pct"/>
          </w:tcPr>
          <w:p w14:paraId="230F40E7" w14:textId="77777777" w:rsidR="009869FF" w:rsidRPr="0044267A" w:rsidRDefault="009869FF" w:rsidP="00C5535C">
            <w:pPr>
              <w:rPr>
                <w:rFonts w:asciiTheme="majorBidi" w:hAnsiTheme="majorBidi" w:cstheme="majorBidi"/>
              </w:rPr>
            </w:pPr>
          </w:p>
        </w:tc>
      </w:tr>
      <w:tr w:rsidR="009869FF" w:rsidRPr="0044267A" w14:paraId="3D76B4B9" w14:textId="77777777" w:rsidTr="00C5535C">
        <w:tc>
          <w:tcPr>
            <w:tcW w:w="265" w:type="pct"/>
          </w:tcPr>
          <w:p w14:paraId="0EF82E6A" w14:textId="77777777" w:rsidR="009869FF" w:rsidRPr="0044267A" w:rsidRDefault="009869FF" w:rsidP="00C5535C">
            <w:pPr>
              <w:rPr>
                <w:rFonts w:asciiTheme="majorBidi" w:hAnsiTheme="majorBidi" w:cstheme="majorBidi"/>
              </w:rPr>
            </w:pPr>
            <w:r w:rsidRPr="0044267A">
              <w:rPr>
                <w:rFonts w:asciiTheme="majorBidi" w:hAnsiTheme="majorBidi" w:cstheme="majorBidi"/>
              </w:rPr>
              <w:t>16</w:t>
            </w:r>
          </w:p>
        </w:tc>
        <w:tc>
          <w:tcPr>
            <w:tcW w:w="3469" w:type="pct"/>
            <w:gridSpan w:val="4"/>
          </w:tcPr>
          <w:p w14:paraId="62193F18" w14:textId="77777777" w:rsidR="009869FF" w:rsidRPr="0044267A" w:rsidRDefault="009869FF" w:rsidP="00C5535C">
            <w:pPr>
              <w:rPr>
                <w:rFonts w:asciiTheme="majorBidi" w:hAnsiTheme="majorBidi" w:cstheme="majorBidi"/>
              </w:rPr>
            </w:pPr>
            <w:r w:rsidRPr="0044267A">
              <w:rPr>
                <w:rFonts w:asciiTheme="majorBidi" w:hAnsiTheme="majorBidi" w:cstheme="majorBidi"/>
              </w:rPr>
              <w:t>Social &amp; Environmental safeguard Officer of Contractor</w:t>
            </w:r>
          </w:p>
        </w:tc>
        <w:tc>
          <w:tcPr>
            <w:tcW w:w="741" w:type="pct"/>
          </w:tcPr>
          <w:p w14:paraId="7D966A76" w14:textId="77777777" w:rsidR="009869FF" w:rsidRPr="0044267A" w:rsidRDefault="009869FF" w:rsidP="00C5535C">
            <w:pPr>
              <w:rPr>
                <w:rFonts w:asciiTheme="majorBidi" w:hAnsiTheme="majorBidi" w:cstheme="majorBidi"/>
              </w:rPr>
            </w:pPr>
          </w:p>
        </w:tc>
        <w:tc>
          <w:tcPr>
            <w:tcW w:w="525" w:type="pct"/>
          </w:tcPr>
          <w:p w14:paraId="0E7F1C8B" w14:textId="77777777" w:rsidR="009869FF" w:rsidRPr="0044267A" w:rsidRDefault="009869FF" w:rsidP="00C5535C">
            <w:pPr>
              <w:rPr>
                <w:rFonts w:asciiTheme="majorBidi" w:hAnsiTheme="majorBidi" w:cstheme="majorBidi"/>
              </w:rPr>
            </w:pPr>
          </w:p>
        </w:tc>
      </w:tr>
      <w:tr w:rsidR="009869FF" w:rsidRPr="0044267A" w14:paraId="59D16D1B" w14:textId="77777777" w:rsidTr="00C5535C">
        <w:tc>
          <w:tcPr>
            <w:tcW w:w="265" w:type="pct"/>
          </w:tcPr>
          <w:p w14:paraId="0DFFE7D7" w14:textId="77777777" w:rsidR="009869FF" w:rsidRPr="0044267A" w:rsidRDefault="009869FF" w:rsidP="00C5535C">
            <w:pPr>
              <w:rPr>
                <w:rFonts w:asciiTheme="majorBidi" w:hAnsiTheme="majorBidi" w:cstheme="majorBidi"/>
              </w:rPr>
            </w:pPr>
            <w:r w:rsidRPr="0044267A">
              <w:rPr>
                <w:rFonts w:asciiTheme="majorBidi" w:hAnsiTheme="majorBidi" w:cstheme="majorBidi"/>
              </w:rPr>
              <w:t>17</w:t>
            </w:r>
          </w:p>
        </w:tc>
        <w:tc>
          <w:tcPr>
            <w:tcW w:w="2915" w:type="pct"/>
            <w:gridSpan w:val="3"/>
          </w:tcPr>
          <w:p w14:paraId="2D6DD349" w14:textId="77777777" w:rsidR="009869FF" w:rsidRPr="0044267A" w:rsidRDefault="009869FF" w:rsidP="00C5535C">
            <w:pPr>
              <w:rPr>
                <w:rFonts w:asciiTheme="majorBidi" w:hAnsiTheme="majorBidi" w:cstheme="majorBidi"/>
              </w:rPr>
            </w:pPr>
            <w:r w:rsidRPr="0044267A">
              <w:rPr>
                <w:rFonts w:asciiTheme="majorBidi" w:hAnsiTheme="majorBidi" w:cstheme="majorBidi"/>
              </w:rPr>
              <w:t>Representatives and Safeguard officers of HEP</w:t>
            </w:r>
          </w:p>
        </w:tc>
        <w:tc>
          <w:tcPr>
            <w:tcW w:w="554" w:type="pct"/>
          </w:tcPr>
          <w:p w14:paraId="694F697D" w14:textId="77777777" w:rsidR="009869FF" w:rsidRPr="0044267A" w:rsidRDefault="009869FF" w:rsidP="00C5535C">
            <w:pPr>
              <w:rPr>
                <w:rFonts w:asciiTheme="majorBidi" w:hAnsiTheme="majorBidi" w:cstheme="majorBidi"/>
              </w:rPr>
            </w:pPr>
          </w:p>
        </w:tc>
        <w:tc>
          <w:tcPr>
            <w:tcW w:w="741" w:type="pct"/>
          </w:tcPr>
          <w:p w14:paraId="268ED5AD" w14:textId="77777777" w:rsidR="009869FF" w:rsidRPr="0044267A" w:rsidRDefault="009869FF" w:rsidP="00C5535C">
            <w:pPr>
              <w:rPr>
                <w:rFonts w:asciiTheme="majorBidi" w:hAnsiTheme="majorBidi" w:cstheme="majorBidi"/>
              </w:rPr>
            </w:pPr>
          </w:p>
        </w:tc>
        <w:tc>
          <w:tcPr>
            <w:tcW w:w="525" w:type="pct"/>
          </w:tcPr>
          <w:p w14:paraId="50A80B96" w14:textId="77777777" w:rsidR="009869FF" w:rsidRPr="0044267A" w:rsidRDefault="009869FF" w:rsidP="00C5535C">
            <w:pPr>
              <w:rPr>
                <w:rFonts w:asciiTheme="majorBidi" w:hAnsiTheme="majorBidi" w:cstheme="majorBidi"/>
              </w:rPr>
            </w:pPr>
          </w:p>
        </w:tc>
      </w:tr>
    </w:tbl>
    <w:p w14:paraId="52538910" w14:textId="77777777" w:rsidR="009869FF" w:rsidRPr="0044267A" w:rsidRDefault="009869FF" w:rsidP="009869FF">
      <w:pPr>
        <w:rPr>
          <w:rFonts w:asciiTheme="majorBidi" w:hAnsiTheme="majorBidi" w:cstheme="majorBidi"/>
        </w:rPr>
      </w:pPr>
    </w:p>
    <w:p w14:paraId="25552F76" w14:textId="48E8753A" w:rsidR="009869FF" w:rsidRPr="0044267A" w:rsidRDefault="009869FF" w:rsidP="005F2D54">
      <w:pPr>
        <w:rPr>
          <w:rFonts w:asciiTheme="majorBidi" w:hAnsiTheme="majorBidi" w:cstheme="majorBidi"/>
        </w:rPr>
      </w:pPr>
      <w:r w:rsidRPr="005F2D54">
        <w:rPr>
          <w:rFonts w:asciiTheme="majorBidi" w:hAnsiTheme="majorBidi" w:cstheme="majorBidi"/>
        </w:rPr>
        <w:t>Table 1.</w:t>
      </w:r>
      <w:r w:rsidR="005F2D54" w:rsidRPr="005F2D54">
        <w:rPr>
          <w:rFonts w:asciiTheme="majorBidi" w:hAnsiTheme="majorBidi" w:cstheme="majorBidi"/>
        </w:rPr>
        <w:t>1b</w:t>
      </w:r>
      <w:r w:rsidRPr="0044267A">
        <w:rPr>
          <w:rFonts w:asciiTheme="majorBidi" w:hAnsiTheme="majorBidi" w:cstheme="majorBidi"/>
        </w:rPr>
        <w:t xml:space="preserve"> Karokh district project level Grievance Redress Committee members</w:t>
      </w:r>
    </w:p>
    <w:tbl>
      <w:tblPr>
        <w:tblStyle w:val="TableGrid"/>
        <w:tblW w:w="5000" w:type="pct"/>
        <w:tblLook w:val="04A0" w:firstRow="1" w:lastRow="0" w:firstColumn="1" w:lastColumn="0" w:noHBand="0" w:noVBand="1"/>
      </w:tblPr>
      <w:tblGrid>
        <w:gridCol w:w="510"/>
        <w:gridCol w:w="1632"/>
        <w:gridCol w:w="1923"/>
        <w:gridCol w:w="1742"/>
        <w:gridCol w:w="1173"/>
        <w:gridCol w:w="1343"/>
        <w:gridCol w:w="1027"/>
      </w:tblGrid>
      <w:tr w:rsidR="009869FF" w:rsidRPr="0044267A" w14:paraId="4F9F1BC9" w14:textId="77777777" w:rsidTr="00C5535C">
        <w:tc>
          <w:tcPr>
            <w:tcW w:w="271" w:type="pct"/>
          </w:tcPr>
          <w:p w14:paraId="500A84C7" w14:textId="77777777" w:rsidR="009869FF" w:rsidRPr="0044267A" w:rsidRDefault="009869FF" w:rsidP="00C5535C">
            <w:pPr>
              <w:rPr>
                <w:rFonts w:asciiTheme="majorBidi" w:hAnsiTheme="majorBidi" w:cstheme="majorBidi"/>
              </w:rPr>
            </w:pPr>
            <w:r w:rsidRPr="0044267A">
              <w:rPr>
                <w:rFonts w:asciiTheme="majorBidi" w:hAnsiTheme="majorBidi" w:cstheme="majorBidi"/>
              </w:rPr>
              <w:t>S/n</w:t>
            </w:r>
          </w:p>
        </w:tc>
        <w:tc>
          <w:tcPr>
            <w:tcW w:w="873" w:type="pct"/>
          </w:tcPr>
          <w:p w14:paraId="3E94A800" w14:textId="77777777" w:rsidR="009869FF" w:rsidRPr="0044267A" w:rsidRDefault="009869FF" w:rsidP="00C5535C">
            <w:pPr>
              <w:rPr>
                <w:rFonts w:asciiTheme="majorBidi" w:hAnsiTheme="majorBidi" w:cstheme="majorBidi"/>
              </w:rPr>
            </w:pPr>
            <w:r w:rsidRPr="0044267A">
              <w:rPr>
                <w:rFonts w:asciiTheme="majorBidi" w:hAnsiTheme="majorBidi" w:cstheme="majorBidi"/>
              </w:rPr>
              <w:t>Name</w:t>
            </w:r>
          </w:p>
        </w:tc>
        <w:tc>
          <w:tcPr>
            <w:tcW w:w="1029" w:type="pct"/>
          </w:tcPr>
          <w:p w14:paraId="67FDDC71" w14:textId="77777777" w:rsidR="009869FF" w:rsidRPr="0044267A" w:rsidRDefault="009869FF" w:rsidP="00C5535C">
            <w:pPr>
              <w:rPr>
                <w:rFonts w:asciiTheme="majorBidi" w:hAnsiTheme="majorBidi" w:cstheme="majorBidi"/>
              </w:rPr>
            </w:pPr>
            <w:r w:rsidRPr="0044267A">
              <w:rPr>
                <w:rFonts w:asciiTheme="majorBidi" w:hAnsiTheme="majorBidi" w:cstheme="majorBidi"/>
              </w:rPr>
              <w:t>Father name</w:t>
            </w:r>
          </w:p>
        </w:tc>
        <w:tc>
          <w:tcPr>
            <w:tcW w:w="932" w:type="pct"/>
          </w:tcPr>
          <w:p w14:paraId="10FED018" w14:textId="77777777" w:rsidR="009869FF" w:rsidRPr="0044267A" w:rsidRDefault="009869FF" w:rsidP="00C5535C">
            <w:pPr>
              <w:rPr>
                <w:rFonts w:asciiTheme="majorBidi" w:hAnsiTheme="majorBidi" w:cstheme="majorBidi"/>
              </w:rPr>
            </w:pPr>
            <w:r w:rsidRPr="0044267A">
              <w:rPr>
                <w:rFonts w:asciiTheme="majorBidi" w:hAnsiTheme="majorBidi" w:cstheme="majorBidi"/>
              </w:rPr>
              <w:t xml:space="preserve">Relevant organization </w:t>
            </w:r>
          </w:p>
        </w:tc>
        <w:tc>
          <w:tcPr>
            <w:tcW w:w="628" w:type="pct"/>
          </w:tcPr>
          <w:p w14:paraId="1A81D18F" w14:textId="77777777" w:rsidR="009869FF" w:rsidRPr="0044267A" w:rsidRDefault="009869FF" w:rsidP="00C5535C">
            <w:pPr>
              <w:rPr>
                <w:rFonts w:asciiTheme="majorBidi" w:hAnsiTheme="majorBidi" w:cstheme="majorBidi"/>
              </w:rPr>
            </w:pPr>
            <w:r w:rsidRPr="0044267A">
              <w:rPr>
                <w:rFonts w:asciiTheme="majorBidi" w:hAnsiTheme="majorBidi" w:cstheme="majorBidi"/>
              </w:rPr>
              <w:t xml:space="preserve">Position in GRC </w:t>
            </w:r>
          </w:p>
        </w:tc>
        <w:tc>
          <w:tcPr>
            <w:tcW w:w="718" w:type="pct"/>
          </w:tcPr>
          <w:p w14:paraId="01510E34" w14:textId="77777777" w:rsidR="009869FF" w:rsidRPr="0044267A" w:rsidRDefault="009869FF" w:rsidP="00C5535C">
            <w:pPr>
              <w:rPr>
                <w:rFonts w:asciiTheme="majorBidi" w:hAnsiTheme="majorBidi" w:cstheme="majorBidi"/>
              </w:rPr>
            </w:pPr>
            <w:r w:rsidRPr="0044267A">
              <w:rPr>
                <w:rFonts w:asciiTheme="majorBidi" w:hAnsiTheme="majorBidi" w:cstheme="majorBidi"/>
              </w:rPr>
              <w:t>Phone No</w:t>
            </w:r>
          </w:p>
        </w:tc>
        <w:tc>
          <w:tcPr>
            <w:tcW w:w="549" w:type="pct"/>
          </w:tcPr>
          <w:p w14:paraId="1D9A9DA9" w14:textId="77777777" w:rsidR="009869FF" w:rsidRPr="0044267A" w:rsidRDefault="009869FF" w:rsidP="00C5535C">
            <w:pPr>
              <w:rPr>
                <w:rFonts w:asciiTheme="majorBidi" w:hAnsiTheme="majorBidi" w:cstheme="majorBidi"/>
              </w:rPr>
            </w:pPr>
            <w:r w:rsidRPr="0044267A">
              <w:rPr>
                <w:rFonts w:asciiTheme="majorBidi" w:hAnsiTheme="majorBidi" w:cstheme="majorBidi"/>
              </w:rPr>
              <w:t>Remarks</w:t>
            </w:r>
          </w:p>
        </w:tc>
      </w:tr>
      <w:tr w:rsidR="009869FF" w:rsidRPr="0044267A" w14:paraId="6735810A" w14:textId="77777777" w:rsidTr="00C5535C">
        <w:tc>
          <w:tcPr>
            <w:tcW w:w="271" w:type="pct"/>
          </w:tcPr>
          <w:p w14:paraId="25F9C6A0" w14:textId="77777777" w:rsidR="009869FF" w:rsidRPr="0044267A" w:rsidRDefault="009869FF" w:rsidP="00C5535C">
            <w:pPr>
              <w:rPr>
                <w:rFonts w:asciiTheme="majorBidi" w:hAnsiTheme="majorBidi" w:cstheme="majorBidi"/>
              </w:rPr>
            </w:pPr>
            <w:r w:rsidRPr="0044267A">
              <w:rPr>
                <w:rFonts w:asciiTheme="majorBidi" w:hAnsiTheme="majorBidi" w:cstheme="majorBidi"/>
              </w:rPr>
              <w:t>1</w:t>
            </w:r>
          </w:p>
        </w:tc>
        <w:tc>
          <w:tcPr>
            <w:tcW w:w="873" w:type="pct"/>
          </w:tcPr>
          <w:p w14:paraId="7A45A6C3" w14:textId="77777777" w:rsidR="009869FF" w:rsidRPr="0044267A" w:rsidRDefault="009869FF" w:rsidP="00C5535C">
            <w:pPr>
              <w:rPr>
                <w:rFonts w:asciiTheme="majorBidi" w:hAnsiTheme="majorBidi" w:cstheme="majorBidi"/>
              </w:rPr>
            </w:pPr>
            <w:r w:rsidRPr="0044267A">
              <w:rPr>
                <w:rFonts w:asciiTheme="majorBidi" w:hAnsiTheme="majorBidi" w:cstheme="majorBidi"/>
              </w:rPr>
              <w:t>Wahidullah Azadani</w:t>
            </w:r>
          </w:p>
        </w:tc>
        <w:tc>
          <w:tcPr>
            <w:tcW w:w="1029" w:type="pct"/>
          </w:tcPr>
          <w:p w14:paraId="5D1B8159" w14:textId="77777777" w:rsidR="009869FF" w:rsidRPr="0044267A" w:rsidRDefault="009869FF" w:rsidP="00C5535C">
            <w:pPr>
              <w:rPr>
                <w:rFonts w:asciiTheme="majorBidi" w:hAnsiTheme="majorBidi" w:cstheme="majorBidi"/>
              </w:rPr>
            </w:pPr>
            <w:r w:rsidRPr="0044267A">
              <w:rPr>
                <w:rFonts w:asciiTheme="majorBidi" w:hAnsiTheme="majorBidi" w:cstheme="majorBidi"/>
              </w:rPr>
              <w:t>Haji Faiz Mohammad</w:t>
            </w:r>
          </w:p>
        </w:tc>
        <w:tc>
          <w:tcPr>
            <w:tcW w:w="932" w:type="pct"/>
          </w:tcPr>
          <w:p w14:paraId="033E0C93" w14:textId="77777777" w:rsidR="009869FF" w:rsidRPr="0044267A" w:rsidRDefault="009869FF" w:rsidP="00C5535C">
            <w:pPr>
              <w:rPr>
                <w:rFonts w:asciiTheme="majorBidi" w:hAnsiTheme="majorBidi" w:cstheme="majorBidi"/>
              </w:rPr>
            </w:pPr>
            <w:r w:rsidRPr="0044267A">
              <w:rPr>
                <w:rFonts w:asciiTheme="majorBidi" w:hAnsiTheme="majorBidi" w:cstheme="majorBidi"/>
              </w:rPr>
              <w:t>District governor</w:t>
            </w:r>
          </w:p>
        </w:tc>
        <w:tc>
          <w:tcPr>
            <w:tcW w:w="628" w:type="pct"/>
          </w:tcPr>
          <w:p w14:paraId="7E7523B0" w14:textId="77777777" w:rsidR="009869FF" w:rsidRPr="0044267A" w:rsidRDefault="009869FF" w:rsidP="00C5535C">
            <w:pPr>
              <w:rPr>
                <w:rFonts w:asciiTheme="majorBidi" w:hAnsiTheme="majorBidi" w:cstheme="majorBidi"/>
              </w:rPr>
            </w:pPr>
            <w:r w:rsidRPr="0044267A">
              <w:rPr>
                <w:rFonts w:asciiTheme="majorBidi" w:hAnsiTheme="majorBidi" w:cstheme="majorBidi"/>
              </w:rPr>
              <w:t>Chairman</w:t>
            </w:r>
          </w:p>
        </w:tc>
        <w:tc>
          <w:tcPr>
            <w:tcW w:w="718" w:type="pct"/>
          </w:tcPr>
          <w:p w14:paraId="6EE7114C" w14:textId="77777777" w:rsidR="009869FF" w:rsidRPr="0044267A" w:rsidRDefault="009869FF" w:rsidP="00C5535C">
            <w:pPr>
              <w:rPr>
                <w:rFonts w:asciiTheme="majorBidi" w:hAnsiTheme="majorBidi" w:cstheme="majorBidi"/>
              </w:rPr>
            </w:pPr>
            <w:r w:rsidRPr="0044267A">
              <w:rPr>
                <w:rFonts w:asciiTheme="majorBidi" w:hAnsiTheme="majorBidi" w:cstheme="majorBidi"/>
              </w:rPr>
              <w:t>0796900682</w:t>
            </w:r>
          </w:p>
        </w:tc>
        <w:tc>
          <w:tcPr>
            <w:tcW w:w="549" w:type="pct"/>
          </w:tcPr>
          <w:p w14:paraId="318F72D7" w14:textId="77777777" w:rsidR="009869FF" w:rsidRPr="0044267A" w:rsidRDefault="009869FF" w:rsidP="00C5535C">
            <w:pPr>
              <w:rPr>
                <w:rFonts w:asciiTheme="majorBidi" w:hAnsiTheme="majorBidi" w:cstheme="majorBidi"/>
              </w:rPr>
            </w:pPr>
          </w:p>
        </w:tc>
      </w:tr>
      <w:tr w:rsidR="009869FF" w:rsidRPr="0044267A" w14:paraId="5510F1DF" w14:textId="77777777" w:rsidTr="00C5535C">
        <w:tc>
          <w:tcPr>
            <w:tcW w:w="271" w:type="pct"/>
          </w:tcPr>
          <w:p w14:paraId="0AA43BCC" w14:textId="77777777" w:rsidR="009869FF" w:rsidRPr="0044267A" w:rsidRDefault="009869FF" w:rsidP="00C5535C">
            <w:pPr>
              <w:rPr>
                <w:rFonts w:asciiTheme="majorBidi" w:hAnsiTheme="majorBidi" w:cstheme="majorBidi"/>
              </w:rPr>
            </w:pPr>
            <w:r w:rsidRPr="0044267A">
              <w:rPr>
                <w:rFonts w:asciiTheme="majorBidi" w:hAnsiTheme="majorBidi" w:cstheme="majorBidi"/>
              </w:rPr>
              <w:t>2</w:t>
            </w:r>
          </w:p>
        </w:tc>
        <w:tc>
          <w:tcPr>
            <w:tcW w:w="873" w:type="pct"/>
          </w:tcPr>
          <w:p w14:paraId="5996A872" w14:textId="77777777" w:rsidR="009869FF" w:rsidRPr="0044267A" w:rsidRDefault="009869FF" w:rsidP="00C5535C">
            <w:pPr>
              <w:rPr>
                <w:rFonts w:asciiTheme="majorBidi" w:hAnsiTheme="majorBidi" w:cstheme="majorBidi"/>
              </w:rPr>
            </w:pPr>
            <w:r w:rsidRPr="0044267A">
              <w:rPr>
                <w:rFonts w:asciiTheme="majorBidi" w:hAnsiTheme="majorBidi" w:cstheme="majorBidi"/>
              </w:rPr>
              <w:t>Haji Farid Ahmad</w:t>
            </w:r>
          </w:p>
        </w:tc>
        <w:tc>
          <w:tcPr>
            <w:tcW w:w="1029" w:type="pct"/>
          </w:tcPr>
          <w:p w14:paraId="03C9051E" w14:textId="77777777" w:rsidR="009869FF" w:rsidRPr="0044267A" w:rsidRDefault="009869FF" w:rsidP="00C5535C">
            <w:pPr>
              <w:rPr>
                <w:rFonts w:asciiTheme="majorBidi" w:hAnsiTheme="majorBidi" w:cstheme="majorBidi"/>
              </w:rPr>
            </w:pPr>
            <w:r w:rsidRPr="0044267A">
              <w:rPr>
                <w:rFonts w:asciiTheme="majorBidi" w:hAnsiTheme="majorBidi" w:cstheme="majorBidi"/>
              </w:rPr>
              <w:t>Haji Shah Alam</w:t>
            </w:r>
          </w:p>
        </w:tc>
        <w:tc>
          <w:tcPr>
            <w:tcW w:w="932" w:type="pct"/>
          </w:tcPr>
          <w:p w14:paraId="51D6125C" w14:textId="77777777" w:rsidR="009869FF" w:rsidRPr="0044267A" w:rsidRDefault="009869FF" w:rsidP="00C5535C">
            <w:pPr>
              <w:rPr>
                <w:rFonts w:asciiTheme="majorBidi" w:hAnsiTheme="majorBidi" w:cstheme="majorBidi"/>
              </w:rPr>
            </w:pPr>
            <w:r w:rsidRPr="0044267A">
              <w:rPr>
                <w:rFonts w:asciiTheme="majorBidi" w:hAnsiTheme="majorBidi" w:cstheme="majorBidi"/>
              </w:rPr>
              <w:t>DDC member</w:t>
            </w:r>
          </w:p>
        </w:tc>
        <w:tc>
          <w:tcPr>
            <w:tcW w:w="628" w:type="pct"/>
          </w:tcPr>
          <w:p w14:paraId="1C8B31AF" w14:textId="77777777" w:rsidR="009869FF" w:rsidRPr="0044267A" w:rsidRDefault="009869FF" w:rsidP="00C5535C">
            <w:pPr>
              <w:rPr>
                <w:rFonts w:asciiTheme="majorBidi" w:hAnsiTheme="majorBidi" w:cstheme="majorBidi"/>
              </w:rPr>
            </w:pPr>
            <w:r w:rsidRPr="0044267A">
              <w:rPr>
                <w:rFonts w:asciiTheme="majorBidi" w:hAnsiTheme="majorBidi" w:cstheme="majorBidi"/>
              </w:rPr>
              <w:t>Assistant</w:t>
            </w:r>
          </w:p>
        </w:tc>
        <w:tc>
          <w:tcPr>
            <w:tcW w:w="718" w:type="pct"/>
          </w:tcPr>
          <w:p w14:paraId="22FDCD62" w14:textId="77777777" w:rsidR="009869FF" w:rsidRPr="0044267A" w:rsidRDefault="009869FF" w:rsidP="00C5535C">
            <w:pPr>
              <w:rPr>
                <w:rFonts w:asciiTheme="majorBidi" w:hAnsiTheme="majorBidi" w:cstheme="majorBidi"/>
              </w:rPr>
            </w:pPr>
            <w:r w:rsidRPr="0044267A">
              <w:rPr>
                <w:rFonts w:asciiTheme="majorBidi" w:hAnsiTheme="majorBidi" w:cstheme="majorBidi"/>
              </w:rPr>
              <w:t>0799796569</w:t>
            </w:r>
          </w:p>
        </w:tc>
        <w:tc>
          <w:tcPr>
            <w:tcW w:w="549" w:type="pct"/>
          </w:tcPr>
          <w:p w14:paraId="7DBCF506" w14:textId="77777777" w:rsidR="009869FF" w:rsidRPr="0044267A" w:rsidRDefault="009869FF" w:rsidP="00C5535C">
            <w:pPr>
              <w:rPr>
                <w:rFonts w:asciiTheme="majorBidi" w:hAnsiTheme="majorBidi" w:cstheme="majorBidi"/>
              </w:rPr>
            </w:pPr>
          </w:p>
        </w:tc>
      </w:tr>
      <w:tr w:rsidR="009869FF" w:rsidRPr="0044267A" w14:paraId="2477290C" w14:textId="77777777" w:rsidTr="00C5535C">
        <w:tc>
          <w:tcPr>
            <w:tcW w:w="271" w:type="pct"/>
          </w:tcPr>
          <w:p w14:paraId="061BDA3F" w14:textId="77777777" w:rsidR="009869FF" w:rsidRPr="0044267A" w:rsidRDefault="009869FF" w:rsidP="00C5535C">
            <w:pPr>
              <w:rPr>
                <w:rFonts w:asciiTheme="majorBidi" w:hAnsiTheme="majorBidi" w:cstheme="majorBidi"/>
              </w:rPr>
            </w:pPr>
            <w:r w:rsidRPr="0044267A">
              <w:rPr>
                <w:rFonts w:asciiTheme="majorBidi" w:hAnsiTheme="majorBidi" w:cstheme="majorBidi"/>
              </w:rPr>
              <w:t>3</w:t>
            </w:r>
          </w:p>
        </w:tc>
        <w:tc>
          <w:tcPr>
            <w:tcW w:w="873" w:type="pct"/>
          </w:tcPr>
          <w:p w14:paraId="75905B61" w14:textId="77777777" w:rsidR="009869FF" w:rsidRPr="0044267A" w:rsidRDefault="009869FF" w:rsidP="00C5535C">
            <w:pPr>
              <w:rPr>
                <w:rFonts w:asciiTheme="majorBidi" w:hAnsiTheme="majorBidi" w:cstheme="majorBidi"/>
              </w:rPr>
            </w:pPr>
            <w:r w:rsidRPr="0044267A">
              <w:rPr>
                <w:rFonts w:asciiTheme="majorBidi" w:hAnsiTheme="majorBidi" w:cstheme="majorBidi"/>
              </w:rPr>
              <w:t>M.Jawad Faroqi</w:t>
            </w:r>
          </w:p>
        </w:tc>
        <w:tc>
          <w:tcPr>
            <w:tcW w:w="1029" w:type="pct"/>
          </w:tcPr>
          <w:p w14:paraId="3E0E96CB" w14:textId="77777777" w:rsidR="009869FF" w:rsidRPr="0044267A" w:rsidRDefault="009869FF" w:rsidP="00C5535C">
            <w:pPr>
              <w:rPr>
                <w:rFonts w:asciiTheme="majorBidi" w:hAnsiTheme="majorBidi" w:cstheme="majorBidi"/>
              </w:rPr>
            </w:pPr>
            <w:r w:rsidRPr="0044267A">
              <w:rPr>
                <w:rFonts w:asciiTheme="majorBidi" w:hAnsiTheme="majorBidi" w:cstheme="majorBidi"/>
              </w:rPr>
              <w:t>Ghulam farooq</w:t>
            </w:r>
          </w:p>
        </w:tc>
        <w:tc>
          <w:tcPr>
            <w:tcW w:w="932" w:type="pct"/>
          </w:tcPr>
          <w:p w14:paraId="50BBBBA4" w14:textId="77777777" w:rsidR="009869FF" w:rsidRPr="0044267A" w:rsidRDefault="009869FF" w:rsidP="00C5535C">
            <w:pPr>
              <w:rPr>
                <w:rFonts w:asciiTheme="majorBidi" w:hAnsiTheme="majorBidi" w:cstheme="majorBidi"/>
              </w:rPr>
            </w:pPr>
            <w:r w:rsidRPr="0044267A">
              <w:rPr>
                <w:rFonts w:asciiTheme="majorBidi" w:hAnsiTheme="majorBidi" w:cstheme="majorBidi"/>
              </w:rPr>
              <w:t>Villages manager</w:t>
            </w:r>
          </w:p>
        </w:tc>
        <w:tc>
          <w:tcPr>
            <w:tcW w:w="628" w:type="pct"/>
          </w:tcPr>
          <w:p w14:paraId="4D1A70DF" w14:textId="77777777" w:rsidR="009869FF" w:rsidRPr="0044267A" w:rsidRDefault="009869FF" w:rsidP="00C5535C">
            <w:pPr>
              <w:rPr>
                <w:rFonts w:asciiTheme="majorBidi" w:hAnsiTheme="majorBidi" w:cstheme="majorBidi"/>
              </w:rPr>
            </w:pPr>
            <w:r w:rsidRPr="0044267A">
              <w:rPr>
                <w:rFonts w:asciiTheme="majorBidi" w:hAnsiTheme="majorBidi" w:cstheme="majorBidi"/>
              </w:rPr>
              <w:t>Clerk</w:t>
            </w:r>
          </w:p>
        </w:tc>
        <w:tc>
          <w:tcPr>
            <w:tcW w:w="718" w:type="pct"/>
          </w:tcPr>
          <w:p w14:paraId="0A69033E" w14:textId="77777777" w:rsidR="009869FF" w:rsidRPr="0044267A" w:rsidRDefault="009869FF" w:rsidP="00C5535C">
            <w:pPr>
              <w:rPr>
                <w:rFonts w:asciiTheme="majorBidi" w:hAnsiTheme="majorBidi" w:cstheme="majorBidi"/>
              </w:rPr>
            </w:pPr>
            <w:r w:rsidRPr="0044267A">
              <w:rPr>
                <w:rFonts w:asciiTheme="majorBidi" w:hAnsiTheme="majorBidi" w:cstheme="majorBidi"/>
              </w:rPr>
              <w:t>0798284003</w:t>
            </w:r>
          </w:p>
        </w:tc>
        <w:tc>
          <w:tcPr>
            <w:tcW w:w="549" w:type="pct"/>
          </w:tcPr>
          <w:p w14:paraId="79AE0809" w14:textId="77777777" w:rsidR="009869FF" w:rsidRPr="0044267A" w:rsidRDefault="009869FF" w:rsidP="00C5535C">
            <w:pPr>
              <w:rPr>
                <w:rFonts w:asciiTheme="majorBidi" w:hAnsiTheme="majorBidi" w:cstheme="majorBidi"/>
              </w:rPr>
            </w:pPr>
          </w:p>
        </w:tc>
      </w:tr>
      <w:tr w:rsidR="009869FF" w:rsidRPr="0044267A" w14:paraId="2B1D145B" w14:textId="77777777" w:rsidTr="00C5535C">
        <w:tc>
          <w:tcPr>
            <w:tcW w:w="271" w:type="pct"/>
          </w:tcPr>
          <w:p w14:paraId="0A6E7ADE" w14:textId="77777777" w:rsidR="009869FF" w:rsidRPr="0044267A" w:rsidRDefault="009869FF" w:rsidP="00C5535C">
            <w:pPr>
              <w:rPr>
                <w:rFonts w:asciiTheme="majorBidi" w:hAnsiTheme="majorBidi" w:cstheme="majorBidi"/>
              </w:rPr>
            </w:pPr>
            <w:r w:rsidRPr="0044267A">
              <w:rPr>
                <w:rFonts w:asciiTheme="majorBidi" w:hAnsiTheme="majorBidi" w:cstheme="majorBidi"/>
              </w:rPr>
              <w:t>4</w:t>
            </w:r>
          </w:p>
        </w:tc>
        <w:tc>
          <w:tcPr>
            <w:tcW w:w="873" w:type="pct"/>
          </w:tcPr>
          <w:p w14:paraId="4B6C5164" w14:textId="77777777" w:rsidR="009869FF" w:rsidRPr="0044267A" w:rsidRDefault="009869FF" w:rsidP="00C5535C">
            <w:pPr>
              <w:rPr>
                <w:rFonts w:asciiTheme="majorBidi" w:hAnsiTheme="majorBidi" w:cstheme="majorBidi"/>
              </w:rPr>
            </w:pPr>
            <w:r w:rsidRPr="0044267A">
              <w:rPr>
                <w:rFonts w:asciiTheme="majorBidi" w:hAnsiTheme="majorBidi" w:cstheme="majorBidi"/>
              </w:rPr>
              <w:t>Wais Ahmad</w:t>
            </w:r>
          </w:p>
        </w:tc>
        <w:tc>
          <w:tcPr>
            <w:tcW w:w="1029" w:type="pct"/>
          </w:tcPr>
          <w:p w14:paraId="157B52C1" w14:textId="77777777" w:rsidR="009869FF" w:rsidRPr="0044267A" w:rsidRDefault="009869FF" w:rsidP="00C5535C">
            <w:pPr>
              <w:rPr>
                <w:rFonts w:asciiTheme="majorBidi" w:hAnsiTheme="majorBidi" w:cstheme="majorBidi"/>
              </w:rPr>
            </w:pPr>
            <w:r w:rsidRPr="0044267A">
              <w:rPr>
                <w:rFonts w:asciiTheme="majorBidi" w:hAnsiTheme="majorBidi" w:cstheme="majorBidi"/>
              </w:rPr>
              <w:t>Amir mohammad</w:t>
            </w:r>
          </w:p>
        </w:tc>
        <w:tc>
          <w:tcPr>
            <w:tcW w:w="932" w:type="pct"/>
          </w:tcPr>
          <w:p w14:paraId="37227F65" w14:textId="77777777" w:rsidR="009869FF" w:rsidRPr="0044267A" w:rsidRDefault="009869FF" w:rsidP="00C5535C">
            <w:pPr>
              <w:rPr>
                <w:rFonts w:asciiTheme="majorBidi" w:hAnsiTheme="majorBidi" w:cstheme="majorBidi"/>
              </w:rPr>
            </w:pPr>
            <w:r w:rsidRPr="0044267A">
              <w:rPr>
                <w:rFonts w:asciiTheme="majorBidi" w:hAnsiTheme="majorBidi" w:cstheme="majorBidi"/>
              </w:rPr>
              <w:t>DDC member</w:t>
            </w:r>
          </w:p>
        </w:tc>
        <w:tc>
          <w:tcPr>
            <w:tcW w:w="628" w:type="pct"/>
          </w:tcPr>
          <w:p w14:paraId="417E11E5" w14:textId="77777777" w:rsidR="009869FF" w:rsidRPr="0044267A" w:rsidRDefault="009869FF" w:rsidP="00C5535C">
            <w:pPr>
              <w:rPr>
                <w:rFonts w:asciiTheme="majorBidi" w:hAnsiTheme="majorBidi" w:cstheme="majorBidi"/>
              </w:rPr>
            </w:pPr>
            <w:r w:rsidRPr="0044267A">
              <w:rPr>
                <w:rFonts w:asciiTheme="majorBidi" w:hAnsiTheme="majorBidi" w:cstheme="majorBidi"/>
              </w:rPr>
              <w:t>Member</w:t>
            </w:r>
          </w:p>
        </w:tc>
        <w:tc>
          <w:tcPr>
            <w:tcW w:w="718" w:type="pct"/>
          </w:tcPr>
          <w:p w14:paraId="1C814D9E" w14:textId="77777777" w:rsidR="009869FF" w:rsidRPr="0044267A" w:rsidRDefault="009869FF" w:rsidP="00C5535C">
            <w:pPr>
              <w:rPr>
                <w:rFonts w:asciiTheme="majorBidi" w:hAnsiTheme="majorBidi" w:cstheme="majorBidi"/>
              </w:rPr>
            </w:pPr>
            <w:r w:rsidRPr="0044267A">
              <w:rPr>
                <w:rFonts w:asciiTheme="majorBidi" w:hAnsiTheme="majorBidi" w:cstheme="majorBidi"/>
              </w:rPr>
              <w:t>0780137777</w:t>
            </w:r>
          </w:p>
        </w:tc>
        <w:tc>
          <w:tcPr>
            <w:tcW w:w="549" w:type="pct"/>
          </w:tcPr>
          <w:p w14:paraId="278B6E8E" w14:textId="77777777" w:rsidR="009869FF" w:rsidRPr="0044267A" w:rsidRDefault="009869FF" w:rsidP="00C5535C">
            <w:pPr>
              <w:rPr>
                <w:rFonts w:asciiTheme="majorBidi" w:hAnsiTheme="majorBidi" w:cstheme="majorBidi"/>
              </w:rPr>
            </w:pPr>
          </w:p>
        </w:tc>
      </w:tr>
      <w:tr w:rsidR="009869FF" w:rsidRPr="0044267A" w14:paraId="081EAA45" w14:textId="77777777" w:rsidTr="00C5535C">
        <w:tc>
          <w:tcPr>
            <w:tcW w:w="271" w:type="pct"/>
          </w:tcPr>
          <w:p w14:paraId="15A2A793" w14:textId="77777777" w:rsidR="009869FF" w:rsidRPr="0044267A" w:rsidRDefault="009869FF" w:rsidP="00C5535C">
            <w:pPr>
              <w:rPr>
                <w:rFonts w:asciiTheme="majorBidi" w:hAnsiTheme="majorBidi" w:cstheme="majorBidi"/>
              </w:rPr>
            </w:pPr>
            <w:r w:rsidRPr="0044267A">
              <w:rPr>
                <w:rFonts w:asciiTheme="majorBidi" w:hAnsiTheme="majorBidi" w:cstheme="majorBidi"/>
              </w:rPr>
              <w:t>5</w:t>
            </w:r>
          </w:p>
        </w:tc>
        <w:tc>
          <w:tcPr>
            <w:tcW w:w="873" w:type="pct"/>
          </w:tcPr>
          <w:p w14:paraId="1C0374F1" w14:textId="77777777" w:rsidR="009869FF" w:rsidRPr="0044267A" w:rsidRDefault="009869FF" w:rsidP="00C5535C">
            <w:pPr>
              <w:rPr>
                <w:rFonts w:asciiTheme="majorBidi" w:hAnsiTheme="majorBidi" w:cstheme="majorBidi"/>
              </w:rPr>
            </w:pPr>
            <w:r w:rsidRPr="0044267A">
              <w:rPr>
                <w:rFonts w:asciiTheme="majorBidi" w:hAnsiTheme="majorBidi" w:cstheme="majorBidi"/>
              </w:rPr>
              <w:t>Said Abd.Qadir</w:t>
            </w:r>
          </w:p>
        </w:tc>
        <w:tc>
          <w:tcPr>
            <w:tcW w:w="1029" w:type="pct"/>
          </w:tcPr>
          <w:p w14:paraId="4BAA006A" w14:textId="77777777" w:rsidR="009869FF" w:rsidRPr="0044267A" w:rsidRDefault="009869FF" w:rsidP="00C5535C">
            <w:pPr>
              <w:rPr>
                <w:rFonts w:asciiTheme="majorBidi" w:hAnsiTheme="majorBidi" w:cstheme="majorBidi"/>
              </w:rPr>
            </w:pPr>
            <w:r w:rsidRPr="0044267A">
              <w:rPr>
                <w:rFonts w:asciiTheme="majorBidi" w:hAnsiTheme="majorBidi" w:cstheme="majorBidi"/>
              </w:rPr>
              <w:t>Said Abdul rahim</w:t>
            </w:r>
          </w:p>
        </w:tc>
        <w:tc>
          <w:tcPr>
            <w:tcW w:w="932" w:type="pct"/>
          </w:tcPr>
          <w:p w14:paraId="53DECB8E" w14:textId="77777777" w:rsidR="009869FF" w:rsidRPr="0044267A" w:rsidRDefault="009869FF" w:rsidP="00C5535C">
            <w:pPr>
              <w:rPr>
                <w:rFonts w:asciiTheme="majorBidi" w:hAnsiTheme="majorBidi" w:cstheme="majorBidi"/>
              </w:rPr>
            </w:pPr>
            <w:r w:rsidRPr="0044267A">
              <w:rPr>
                <w:rFonts w:asciiTheme="majorBidi" w:hAnsiTheme="majorBidi" w:cstheme="majorBidi"/>
              </w:rPr>
              <w:t>DDC chairman</w:t>
            </w:r>
          </w:p>
        </w:tc>
        <w:tc>
          <w:tcPr>
            <w:tcW w:w="628" w:type="pct"/>
          </w:tcPr>
          <w:p w14:paraId="2533F9C1" w14:textId="77777777" w:rsidR="009869FF" w:rsidRPr="0044267A" w:rsidRDefault="009869FF" w:rsidP="00C5535C">
            <w:pPr>
              <w:rPr>
                <w:rFonts w:asciiTheme="majorBidi" w:hAnsiTheme="majorBidi" w:cstheme="majorBidi"/>
              </w:rPr>
            </w:pPr>
            <w:r w:rsidRPr="0044267A">
              <w:rPr>
                <w:rFonts w:asciiTheme="majorBidi" w:hAnsiTheme="majorBidi" w:cstheme="majorBidi"/>
              </w:rPr>
              <w:t>Member</w:t>
            </w:r>
          </w:p>
        </w:tc>
        <w:tc>
          <w:tcPr>
            <w:tcW w:w="718" w:type="pct"/>
          </w:tcPr>
          <w:p w14:paraId="56011B8E" w14:textId="77777777" w:rsidR="009869FF" w:rsidRPr="0044267A" w:rsidRDefault="009869FF" w:rsidP="00C5535C">
            <w:pPr>
              <w:rPr>
                <w:rFonts w:asciiTheme="majorBidi" w:hAnsiTheme="majorBidi" w:cstheme="majorBidi"/>
              </w:rPr>
            </w:pPr>
            <w:r w:rsidRPr="0044267A">
              <w:rPr>
                <w:rFonts w:asciiTheme="majorBidi" w:hAnsiTheme="majorBidi" w:cstheme="majorBidi"/>
              </w:rPr>
              <w:t>0798150912</w:t>
            </w:r>
          </w:p>
        </w:tc>
        <w:tc>
          <w:tcPr>
            <w:tcW w:w="549" w:type="pct"/>
          </w:tcPr>
          <w:p w14:paraId="038B0A81" w14:textId="77777777" w:rsidR="009869FF" w:rsidRPr="0044267A" w:rsidRDefault="009869FF" w:rsidP="00C5535C">
            <w:pPr>
              <w:rPr>
                <w:rFonts w:asciiTheme="majorBidi" w:hAnsiTheme="majorBidi" w:cstheme="majorBidi"/>
              </w:rPr>
            </w:pPr>
          </w:p>
        </w:tc>
      </w:tr>
      <w:tr w:rsidR="009869FF" w:rsidRPr="0044267A" w14:paraId="11EF6758" w14:textId="77777777" w:rsidTr="00C5535C">
        <w:tc>
          <w:tcPr>
            <w:tcW w:w="271" w:type="pct"/>
          </w:tcPr>
          <w:p w14:paraId="1B76BD69" w14:textId="77777777" w:rsidR="009869FF" w:rsidRPr="0044267A" w:rsidRDefault="009869FF" w:rsidP="00C5535C">
            <w:pPr>
              <w:rPr>
                <w:rFonts w:asciiTheme="majorBidi" w:hAnsiTheme="majorBidi" w:cstheme="majorBidi"/>
              </w:rPr>
            </w:pPr>
            <w:r w:rsidRPr="0044267A">
              <w:rPr>
                <w:rFonts w:asciiTheme="majorBidi" w:hAnsiTheme="majorBidi" w:cstheme="majorBidi"/>
              </w:rPr>
              <w:t>6</w:t>
            </w:r>
          </w:p>
        </w:tc>
        <w:tc>
          <w:tcPr>
            <w:tcW w:w="873" w:type="pct"/>
          </w:tcPr>
          <w:p w14:paraId="354D1C4B" w14:textId="77777777" w:rsidR="009869FF" w:rsidRPr="0044267A" w:rsidRDefault="009869FF" w:rsidP="00C5535C">
            <w:pPr>
              <w:rPr>
                <w:rFonts w:asciiTheme="majorBidi" w:hAnsiTheme="majorBidi" w:cstheme="majorBidi"/>
              </w:rPr>
            </w:pPr>
            <w:r w:rsidRPr="0044267A">
              <w:rPr>
                <w:rFonts w:asciiTheme="majorBidi" w:hAnsiTheme="majorBidi" w:cstheme="majorBidi"/>
              </w:rPr>
              <w:t>Gulam Mohammad</w:t>
            </w:r>
          </w:p>
        </w:tc>
        <w:tc>
          <w:tcPr>
            <w:tcW w:w="1029" w:type="pct"/>
          </w:tcPr>
          <w:p w14:paraId="6A433718" w14:textId="77777777" w:rsidR="009869FF" w:rsidRPr="0044267A" w:rsidRDefault="009869FF" w:rsidP="00C5535C">
            <w:pPr>
              <w:rPr>
                <w:rFonts w:asciiTheme="majorBidi" w:hAnsiTheme="majorBidi" w:cstheme="majorBidi"/>
              </w:rPr>
            </w:pPr>
            <w:r w:rsidRPr="0044267A">
              <w:rPr>
                <w:rFonts w:asciiTheme="majorBidi" w:hAnsiTheme="majorBidi" w:cstheme="majorBidi"/>
              </w:rPr>
              <w:t>Abdul Rasol</w:t>
            </w:r>
          </w:p>
        </w:tc>
        <w:tc>
          <w:tcPr>
            <w:tcW w:w="932" w:type="pct"/>
          </w:tcPr>
          <w:p w14:paraId="2FA5895C" w14:textId="77777777" w:rsidR="009869FF" w:rsidRPr="0044267A" w:rsidRDefault="009869FF" w:rsidP="00C5535C">
            <w:pPr>
              <w:rPr>
                <w:rFonts w:asciiTheme="majorBidi" w:hAnsiTheme="majorBidi" w:cstheme="majorBidi"/>
              </w:rPr>
            </w:pPr>
            <w:r w:rsidRPr="0044267A">
              <w:rPr>
                <w:rFonts w:asciiTheme="majorBidi" w:hAnsiTheme="majorBidi" w:cstheme="majorBidi"/>
              </w:rPr>
              <w:t>Representative of ARAZI</w:t>
            </w:r>
          </w:p>
        </w:tc>
        <w:tc>
          <w:tcPr>
            <w:tcW w:w="628" w:type="pct"/>
          </w:tcPr>
          <w:p w14:paraId="7C9348A3" w14:textId="77777777" w:rsidR="009869FF" w:rsidRPr="0044267A" w:rsidRDefault="009869FF" w:rsidP="00C5535C">
            <w:pPr>
              <w:rPr>
                <w:rFonts w:asciiTheme="majorBidi" w:hAnsiTheme="majorBidi" w:cstheme="majorBidi"/>
              </w:rPr>
            </w:pPr>
            <w:r w:rsidRPr="0044267A">
              <w:rPr>
                <w:rFonts w:asciiTheme="majorBidi" w:hAnsiTheme="majorBidi" w:cstheme="majorBidi"/>
              </w:rPr>
              <w:t>Member</w:t>
            </w:r>
          </w:p>
        </w:tc>
        <w:tc>
          <w:tcPr>
            <w:tcW w:w="718" w:type="pct"/>
          </w:tcPr>
          <w:p w14:paraId="39569A97" w14:textId="77777777" w:rsidR="009869FF" w:rsidRPr="0044267A" w:rsidRDefault="009869FF" w:rsidP="00C5535C">
            <w:pPr>
              <w:rPr>
                <w:rFonts w:asciiTheme="majorBidi" w:hAnsiTheme="majorBidi" w:cstheme="majorBidi"/>
              </w:rPr>
            </w:pPr>
            <w:r w:rsidRPr="0044267A">
              <w:rPr>
                <w:rFonts w:asciiTheme="majorBidi" w:hAnsiTheme="majorBidi" w:cstheme="majorBidi"/>
              </w:rPr>
              <w:t>0747240279</w:t>
            </w:r>
          </w:p>
        </w:tc>
        <w:tc>
          <w:tcPr>
            <w:tcW w:w="549" w:type="pct"/>
          </w:tcPr>
          <w:p w14:paraId="4A75529E" w14:textId="77777777" w:rsidR="009869FF" w:rsidRPr="0044267A" w:rsidRDefault="009869FF" w:rsidP="00C5535C">
            <w:pPr>
              <w:rPr>
                <w:rFonts w:asciiTheme="majorBidi" w:hAnsiTheme="majorBidi" w:cstheme="majorBidi"/>
              </w:rPr>
            </w:pPr>
          </w:p>
        </w:tc>
      </w:tr>
      <w:tr w:rsidR="009869FF" w:rsidRPr="0044267A" w14:paraId="5CFAF984" w14:textId="77777777" w:rsidTr="00C5535C">
        <w:tc>
          <w:tcPr>
            <w:tcW w:w="271" w:type="pct"/>
          </w:tcPr>
          <w:p w14:paraId="285C5CAF" w14:textId="77777777" w:rsidR="009869FF" w:rsidRPr="0044267A" w:rsidRDefault="009869FF" w:rsidP="00C5535C">
            <w:pPr>
              <w:rPr>
                <w:rFonts w:asciiTheme="majorBidi" w:hAnsiTheme="majorBidi" w:cstheme="majorBidi"/>
              </w:rPr>
            </w:pPr>
            <w:r w:rsidRPr="0044267A">
              <w:rPr>
                <w:rFonts w:asciiTheme="majorBidi" w:hAnsiTheme="majorBidi" w:cstheme="majorBidi"/>
              </w:rPr>
              <w:t>7</w:t>
            </w:r>
          </w:p>
        </w:tc>
        <w:tc>
          <w:tcPr>
            <w:tcW w:w="873" w:type="pct"/>
          </w:tcPr>
          <w:p w14:paraId="7A5C6483" w14:textId="77777777" w:rsidR="009869FF" w:rsidRPr="0044267A" w:rsidRDefault="009869FF" w:rsidP="00C5535C">
            <w:pPr>
              <w:rPr>
                <w:rFonts w:asciiTheme="majorBidi" w:hAnsiTheme="majorBidi" w:cstheme="majorBidi"/>
              </w:rPr>
            </w:pPr>
            <w:r w:rsidRPr="0044267A">
              <w:rPr>
                <w:rFonts w:asciiTheme="majorBidi" w:hAnsiTheme="majorBidi" w:cstheme="majorBidi"/>
              </w:rPr>
              <w:t>Nematullah</w:t>
            </w:r>
          </w:p>
        </w:tc>
        <w:tc>
          <w:tcPr>
            <w:tcW w:w="1029" w:type="pct"/>
          </w:tcPr>
          <w:p w14:paraId="4588E59C" w14:textId="77777777" w:rsidR="009869FF" w:rsidRPr="0044267A" w:rsidRDefault="009869FF" w:rsidP="00C5535C">
            <w:pPr>
              <w:rPr>
                <w:rFonts w:asciiTheme="majorBidi" w:hAnsiTheme="majorBidi" w:cstheme="majorBidi"/>
              </w:rPr>
            </w:pPr>
            <w:r w:rsidRPr="0044267A">
              <w:rPr>
                <w:rFonts w:asciiTheme="majorBidi" w:hAnsiTheme="majorBidi" w:cstheme="majorBidi"/>
              </w:rPr>
              <w:t>Mohammad yosaf</w:t>
            </w:r>
          </w:p>
        </w:tc>
        <w:tc>
          <w:tcPr>
            <w:tcW w:w="932" w:type="pct"/>
          </w:tcPr>
          <w:p w14:paraId="2FDD5A6E" w14:textId="77777777" w:rsidR="009869FF" w:rsidRPr="0044267A" w:rsidRDefault="009869FF" w:rsidP="00C5535C">
            <w:pPr>
              <w:rPr>
                <w:rFonts w:asciiTheme="majorBidi" w:hAnsiTheme="majorBidi" w:cstheme="majorBidi"/>
              </w:rPr>
            </w:pPr>
            <w:r w:rsidRPr="0044267A">
              <w:rPr>
                <w:rFonts w:asciiTheme="majorBidi" w:hAnsiTheme="majorBidi" w:cstheme="majorBidi"/>
              </w:rPr>
              <w:t xml:space="preserve">Representative of public health </w:t>
            </w:r>
          </w:p>
        </w:tc>
        <w:tc>
          <w:tcPr>
            <w:tcW w:w="628" w:type="pct"/>
          </w:tcPr>
          <w:p w14:paraId="59E2EFBF" w14:textId="77777777" w:rsidR="009869FF" w:rsidRPr="0044267A" w:rsidRDefault="009869FF" w:rsidP="00C5535C">
            <w:pPr>
              <w:rPr>
                <w:rFonts w:asciiTheme="majorBidi" w:hAnsiTheme="majorBidi" w:cstheme="majorBidi"/>
              </w:rPr>
            </w:pPr>
            <w:r w:rsidRPr="0044267A">
              <w:rPr>
                <w:rFonts w:asciiTheme="majorBidi" w:hAnsiTheme="majorBidi" w:cstheme="majorBidi"/>
              </w:rPr>
              <w:t>Member</w:t>
            </w:r>
          </w:p>
        </w:tc>
        <w:tc>
          <w:tcPr>
            <w:tcW w:w="718" w:type="pct"/>
          </w:tcPr>
          <w:p w14:paraId="72145EA8" w14:textId="77777777" w:rsidR="009869FF" w:rsidRPr="0044267A" w:rsidRDefault="009869FF" w:rsidP="00C5535C">
            <w:pPr>
              <w:rPr>
                <w:rFonts w:asciiTheme="majorBidi" w:hAnsiTheme="majorBidi" w:cstheme="majorBidi"/>
              </w:rPr>
            </w:pPr>
            <w:r w:rsidRPr="0044267A">
              <w:rPr>
                <w:rFonts w:asciiTheme="majorBidi" w:hAnsiTheme="majorBidi" w:cstheme="majorBidi"/>
              </w:rPr>
              <w:t>0795902053</w:t>
            </w:r>
          </w:p>
        </w:tc>
        <w:tc>
          <w:tcPr>
            <w:tcW w:w="549" w:type="pct"/>
          </w:tcPr>
          <w:p w14:paraId="12803EEE" w14:textId="77777777" w:rsidR="009869FF" w:rsidRPr="0044267A" w:rsidRDefault="009869FF" w:rsidP="00C5535C">
            <w:pPr>
              <w:rPr>
                <w:rFonts w:asciiTheme="majorBidi" w:hAnsiTheme="majorBidi" w:cstheme="majorBidi"/>
              </w:rPr>
            </w:pPr>
          </w:p>
        </w:tc>
      </w:tr>
      <w:tr w:rsidR="009869FF" w:rsidRPr="0044267A" w14:paraId="52657FCD" w14:textId="77777777" w:rsidTr="00C5535C">
        <w:tc>
          <w:tcPr>
            <w:tcW w:w="271" w:type="pct"/>
          </w:tcPr>
          <w:p w14:paraId="23431A9E" w14:textId="77777777" w:rsidR="009869FF" w:rsidRPr="0044267A" w:rsidRDefault="009869FF" w:rsidP="00C5535C">
            <w:pPr>
              <w:rPr>
                <w:rFonts w:asciiTheme="majorBidi" w:hAnsiTheme="majorBidi" w:cstheme="majorBidi"/>
              </w:rPr>
            </w:pPr>
            <w:r w:rsidRPr="0044267A">
              <w:rPr>
                <w:rFonts w:asciiTheme="majorBidi" w:hAnsiTheme="majorBidi" w:cstheme="majorBidi"/>
              </w:rPr>
              <w:t>8</w:t>
            </w:r>
          </w:p>
        </w:tc>
        <w:tc>
          <w:tcPr>
            <w:tcW w:w="873" w:type="pct"/>
          </w:tcPr>
          <w:p w14:paraId="6060D4D2" w14:textId="77777777" w:rsidR="009869FF" w:rsidRPr="0044267A" w:rsidRDefault="009869FF" w:rsidP="00C5535C">
            <w:pPr>
              <w:rPr>
                <w:rFonts w:asciiTheme="majorBidi" w:hAnsiTheme="majorBidi" w:cstheme="majorBidi"/>
              </w:rPr>
            </w:pPr>
            <w:r w:rsidRPr="0044267A">
              <w:rPr>
                <w:rFonts w:asciiTheme="majorBidi" w:hAnsiTheme="majorBidi" w:cstheme="majorBidi"/>
              </w:rPr>
              <w:t>Basir Ahmad</w:t>
            </w:r>
          </w:p>
        </w:tc>
        <w:tc>
          <w:tcPr>
            <w:tcW w:w="1029" w:type="pct"/>
          </w:tcPr>
          <w:p w14:paraId="7DD169AE" w14:textId="77777777" w:rsidR="009869FF" w:rsidRPr="0044267A" w:rsidRDefault="009869FF" w:rsidP="00C5535C">
            <w:pPr>
              <w:rPr>
                <w:rFonts w:asciiTheme="majorBidi" w:hAnsiTheme="majorBidi" w:cstheme="majorBidi"/>
              </w:rPr>
            </w:pPr>
            <w:r w:rsidRPr="0044267A">
              <w:rPr>
                <w:rFonts w:asciiTheme="majorBidi" w:hAnsiTheme="majorBidi" w:cstheme="majorBidi"/>
              </w:rPr>
              <w:t>Mohammad Alim</w:t>
            </w:r>
          </w:p>
        </w:tc>
        <w:tc>
          <w:tcPr>
            <w:tcW w:w="932" w:type="pct"/>
          </w:tcPr>
          <w:p w14:paraId="65D03FE7" w14:textId="77777777" w:rsidR="009869FF" w:rsidRPr="0044267A" w:rsidRDefault="009869FF" w:rsidP="00C5535C">
            <w:pPr>
              <w:rPr>
                <w:rFonts w:asciiTheme="majorBidi" w:hAnsiTheme="majorBidi" w:cstheme="majorBidi"/>
              </w:rPr>
            </w:pPr>
            <w:r w:rsidRPr="0044267A">
              <w:rPr>
                <w:rFonts w:asciiTheme="majorBidi" w:hAnsiTheme="majorBidi" w:cstheme="majorBidi"/>
              </w:rPr>
              <w:t>Service Manager</w:t>
            </w:r>
          </w:p>
        </w:tc>
        <w:tc>
          <w:tcPr>
            <w:tcW w:w="628" w:type="pct"/>
          </w:tcPr>
          <w:p w14:paraId="01307F53" w14:textId="77777777" w:rsidR="009869FF" w:rsidRPr="0044267A" w:rsidRDefault="009869FF" w:rsidP="00C5535C">
            <w:pPr>
              <w:rPr>
                <w:rFonts w:asciiTheme="majorBidi" w:hAnsiTheme="majorBidi" w:cstheme="majorBidi"/>
              </w:rPr>
            </w:pPr>
            <w:r w:rsidRPr="0044267A">
              <w:rPr>
                <w:rFonts w:asciiTheme="majorBidi" w:hAnsiTheme="majorBidi" w:cstheme="majorBidi"/>
              </w:rPr>
              <w:t>Member</w:t>
            </w:r>
          </w:p>
        </w:tc>
        <w:tc>
          <w:tcPr>
            <w:tcW w:w="718" w:type="pct"/>
          </w:tcPr>
          <w:p w14:paraId="3C91570A" w14:textId="77777777" w:rsidR="009869FF" w:rsidRPr="0044267A" w:rsidRDefault="009869FF" w:rsidP="00C5535C">
            <w:pPr>
              <w:rPr>
                <w:rFonts w:asciiTheme="majorBidi" w:hAnsiTheme="majorBidi" w:cstheme="majorBidi"/>
              </w:rPr>
            </w:pPr>
            <w:r w:rsidRPr="0044267A">
              <w:rPr>
                <w:rFonts w:asciiTheme="majorBidi" w:hAnsiTheme="majorBidi" w:cstheme="majorBidi"/>
              </w:rPr>
              <w:t>0799095445</w:t>
            </w:r>
          </w:p>
        </w:tc>
        <w:tc>
          <w:tcPr>
            <w:tcW w:w="549" w:type="pct"/>
          </w:tcPr>
          <w:p w14:paraId="2EC4E3D7" w14:textId="77777777" w:rsidR="009869FF" w:rsidRPr="0044267A" w:rsidRDefault="009869FF" w:rsidP="00C5535C">
            <w:pPr>
              <w:rPr>
                <w:rFonts w:asciiTheme="majorBidi" w:hAnsiTheme="majorBidi" w:cstheme="majorBidi"/>
              </w:rPr>
            </w:pPr>
          </w:p>
        </w:tc>
      </w:tr>
      <w:tr w:rsidR="009869FF" w:rsidRPr="0044267A" w14:paraId="394E9149" w14:textId="77777777" w:rsidTr="00C5535C">
        <w:tc>
          <w:tcPr>
            <w:tcW w:w="271" w:type="pct"/>
          </w:tcPr>
          <w:p w14:paraId="1AE4CD5E" w14:textId="77777777" w:rsidR="009869FF" w:rsidRPr="0044267A" w:rsidRDefault="009869FF" w:rsidP="00C5535C">
            <w:pPr>
              <w:rPr>
                <w:rFonts w:asciiTheme="majorBidi" w:hAnsiTheme="majorBidi" w:cstheme="majorBidi"/>
              </w:rPr>
            </w:pPr>
            <w:r w:rsidRPr="0044267A">
              <w:rPr>
                <w:rFonts w:asciiTheme="majorBidi" w:hAnsiTheme="majorBidi" w:cstheme="majorBidi"/>
              </w:rPr>
              <w:t>9</w:t>
            </w:r>
          </w:p>
        </w:tc>
        <w:tc>
          <w:tcPr>
            <w:tcW w:w="873" w:type="pct"/>
          </w:tcPr>
          <w:p w14:paraId="56A74638" w14:textId="77777777" w:rsidR="009869FF" w:rsidRPr="0044267A" w:rsidRDefault="009869FF" w:rsidP="00C5535C">
            <w:pPr>
              <w:rPr>
                <w:rFonts w:asciiTheme="majorBidi" w:hAnsiTheme="majorBidi" w:cstheme="majorBidi"/>
              </w:rPr>
            </w:pPr>
            <w:r w:rsidRPr="0044267A">
              <w:rPr>
                <w:rFonts w:asciiTheme="majorBidi" w:hAnsiTheme="majorBidi" w:cstheme="majorBidi"/>
              </w:rPr>
              <w:t>M.Mosa</w:t>
            </w:r>
          </w:p>
        </w:tc>
        <w:tc>
          <w:tcPr>
            <w:tcW w:w="1029" w:type="pct"/>
          </w:tcPr>
          <w:p w14:paraId="6A3DBF96" w14:textId="77777777" w:rsidR="009869FF" w:rsidRPr="0044267A" w:rsidRDefault="009869FF" w:rsidP="00C5535C">
            <w:pPr>
              <w:rPr>
                <w:rFonts w:asciiTheme="majorBidi" w:hAnsiTheme="majorBidi" w:cstheme="majorBidi"/>
              </w:rPr>
            </w:pPr>
            <w:r w:rsidRPr="0044267A">
              <w:rPr>
                <w:rFonts w:asciiTheme="majorBidi" w:hAnsiTheme="majorBidi" w:cstheme="majorBidi"/>
              </w:rPr>
              <w:t>M.Guma</w:t>
            </w:r>
          </w:p>
        </w:tc>
        <w:tc>
          <w:tcPr>
            <w:tcW w:w="932" w:type="pct"/>
          </w:tcPr>
          <w:p w14:paraId="5DEBD740" w14:textId="77777777" w:rsidR="009869FF" w:rsidRPr="0044267A" w:rsidRDefault="009869FF" w:rsidP="00C5535C">
            <w:pPr>
              <w:rPr>
                <w:rFonts w:asciiTheme="majorBidi" w:hAnsiTheme="majorBidi" w:cstheme="majorBidi"/>
              </w:rPr>
            </w:pPr>
            <w:r w:rsidRPr="0044267A">
              <w:rPr>
                <w:rFonts w:asciiTheme="majorBidi" w:hAnsiTheme="majorBidi" w:cstheme="majorBidi"/>
              </w:rPr>
              <w:t>Mayor</w:t>
            </w:r>
          </w:p>
        </w:tc>
        <w:tc>
          <w:tcPr>
            <w:tcW w:w="628" w:type="pct"/>
          </w:tcPr>
          <w:p w14:paraId="3BAD9275" w14:textId="77777777" w:rsidR="009869FF" w:rsidRPr="0044267A" w:rsidRDefault="009869FF" w:rsidP="00C5535C">
            <w:pPr>
              <w:rPr>
                <w:rFonts w:asciiTheme="majorBidi" w:hAnsiTheme="majorBidi" w:cstheme="majorBidi"/>
              </w:rPr>
            </w:pPr>
            <w:r w:rsidRPr="0044267A">
              <w:rPr>
                <w:rFonts w:asciiTheme="majorBidi" w:hAnsiTheme="majorBidi" w:cstheme="majorBidi"/>
              </w:rPr>
              <w:t>Member</w:t>
            </w:r>
          </w:p>
        </w:tc>
        <w:tc>
          <w:tcPr>
            <w:tcW w:w="718" w:type="pct"/>
          </w:tcPr>
          <w:p w14:paraId="0CD8750A" w14:textId="77777777" w:rsidR="009869FF" w:rsidRPr="0044267A" w:rsidRDefault="009869FF" w:rsidP="00C5535C">
            <w:pPr>
              <w:rPr>
                <w:rFonts w:asciiTheme="majorBidi" w:hAnsiTheme="majorBidi" w:cstheme="majorBidi"/>
              </w:rPr>
            </w:pPr>
            <w:r w:rsidRPr="0044267A">
              <w:rPr>
                <w:rFonts w:asciiTheme="majorBidi" w:hAnsiTheme="majorBidi" w:cstheme="majorBidi"/>
              </w:rPr>
              <w:t>0795203325</w:t>
            </w:r>
          </w:p>
        </w:tc>
        <w:tc>
          <w:tcPr>
            <w:tcW w:w="549" w:type="pct"/>
          </w:tcPr>
          <w:p w14:paraId="670EAEA3" w14:textId="77777777" w:rsidR="009869FF" w:rsidRPr="0044267A" w:rsidRDefault="009869FF" w:rsidP="00C5535C">
            <w:pPr>
              <w:rPr>
                <w:rFonts w:asciiTheme="majorBidi" w:hAnsiTheme="majorBidi" w:cstheme="majorBidi"/>
              </w:rPr>
            </w:pPr>
          </w:p>
        </w:tc>
      </w:tr>
      <w:tr w:rsidR="009869FF" w:rsidRPr="0044267A" w14:paraId="015931B0" w14:textId="77777777" w:rsidTr="00C5535C">
        <w:tc>
          <w:tcPr>
            <w:tcW w:w="271" w:type="pct"/>
          </w:tcPr>
          <w:p w14:paraId="162870D8" w14:textId="77777777" w:rsidR="009869FF" w:rsidRPr="0044267A" w:rsidRDefault="009869FF" w:rsidP="00C5535C">
            <w:pPr>
              <w:rPr>
                <w:rFonts w:asciiTheme="majorBidi" w:hAnsiTheme="majorBidi" w:cstheme="majorBidi"/>
              </w:rPr>
            </w:pPr>
            <w:r w:rsidRPr="0044267A">
              <w:rPr>
                <w:rFonts w:asciiTheme="majorBidi" w:hAnsiTheme="majorBidi" w:cstheme="majorBidi"/>
              </w:rPr>
              <w:t>10</w:t>
            </w:r>
          </w:p>
        </w:tc>
        <w:tc>
          <w:tcPr>
            <w:tcW w:w="873" w:type="pct"/>
          </w:tcPr>
          <w:p w14:paraId="287DC159" w14:textId="77777777" w:rsidR="009869FF" w:rsidRPr="0044267A" w:rsidRDefault="009869FF" w:rsidP="00C5535C">
            <w:pPr>
              <w:rPr>
                <w:rFonts w:asciiTheme="majorBidi" w:hAnsiTheme="majorBidi" w:cstheme="majorBidi"/>
              </w:rPr>
            </w:pPr>
            <w:r w:rsidRPr="0044267A">
              <w:rPr>
                <w:rFonts w:asciiTheme="majorBidi" w:hAnsiTheme="majorBidi" w:cstheme="majorBidi"/>
              </w:rPr>
              <w:t xml:space="preserve">Zia Ahmad </w:t>
            </w:r>
          </w:p>
        </w:tc>
        <w:tc>
          <w:tcPr>
            <w:tcW w:w="1029" w:type="pct"/>
          </w:tcPr>
          <w:p w14:paraId="7B6F339E" w14:textId="77777777" w:rsidR="009869FF" w:rsidRPr="0044267A" w:rsidRDefault="009869FF" w:rsidP="00C5535C">
            <w:pPr>
              <w:rPr>
                <w:rFonts w:asciiTheme="majorBidi" w:hAnsiTheme="majorBidi" w:cstheme="majorBidi"/>
              </w:rPr>
            </w:pPr>
            <w:r w:rsidRPr="0044267A">
              <w:rPr>
                <w:rFonts w:asciiTheme="majorBidi" w:hAnsiTheme="majorBidi" w:cstheme="majorBidi"/>
              </w:rPr>
              <w:t>M.Zaman</w:t>
            </w:r>
          </w:p>
        </w:tc>
        <w:tc>
          <w:tcPr>
            <w:tcW w:w="932" w:type="pct"/>
          </w:tcPr>
          <w:p w14:paraId="741C2EC1" w14:textId="77777777" w:rsidR="009869FF" w:rsidRPr="0044267A" w:rsidRDefault="009869FF" w:rsidP="00C5535C">
            <w:pPr>
              <w:rPr>
                <w:rFonts w:asciiTheme="majorBidi" w:hAnsiTheme="majorBidi" w:cstheme="majorBidi"/>
              </w:rPr>
            </w:pPr>
            <w:r w:rsidRPr="0044267A">
              <w:rPr>
                <w:rFonts w:asciiTheme="majorBidi" w:hAnsiTheme="majorBidi" w:cstheme="majorBidi"/>
              </w:rPr>
              <w:t>Agriculture Manager</w:t>
            </w:r>
          </w:p>
        </w:tc>
        <w:tc>
          <w:tcPr>
            <w:tcW w:w="628" w:type="pct"/>
          </w:tcPr>
          <w:p w14:paraId="783A93C7" w14:textId="77777777" w:rsidR="009869FF" w:rsidRPr="0044267A" w:rsidRDefault="009869FF" w:rsidP="00C5535C">
            <w:pPr>
              <w:rPr>
                <w:rFonts w:asciiTheme="majorBidi" w:hAnsiTheme="majorBidi" w:cstheme="majorBidi"/>
              </w:rPr>
            </w:pPr>
            <w:r w:rsidRPr="0044267A">
              <w:rPr>
                <w:rFonts w:asciiTheme="majorBidi" w:hAnsiTheme="majorBidi" w:cstheme="majorBidi"/>
              </w:rPr>
              <w:t>Member</w:t>
            </w:r>
          </w:p>
        </w:tc>
        <w:tc>
          <w:tcPr>
            <w:tcW w:w="718" w:type="pct"/>
          </w:tcPr>
          <w:p w14:paraId="7A442842" w14:textId="77777777" w:rsidR="009869FF" w:rsidRPr="0044267A" w:rsidRDefault="009869FF" w:rsidP="00C5535C">
            <w:pPr>
              <w:rPr>
                <w:rFonts w:asciiTheme="majorBidi" w:hAnsiTheme="majorBidi" w:cstheme="majorBidi"/>
              </w:rPr>
            </w:pPr>
            <w:r w:rsidRPr="0044267A">
              <w:rPr>
                <w:rFonts w:asciiTheme="majorBidi" w:hAnsiTheme="majorBidi" w:cstheme="majorBidi"/>
              </w:rPr>
              <w:t>0798595912</w:t>
            </w:r>
          </w:p>
        </w:tc>
        <w:tc>
          <w:tcPr>
            <w:tcW w:w="549" w:type="pct"/>
          </w:tcPr>
          <w:p w14:paraId="23C96CA1" w14:textId="77777777" w:rsidR="009869FF" w:rsidRPr="0044267A" w:rsidRDefault="009869FF" w:rsidP="00C5535C">
            <w:pPr>
              <w:rPr>
                <w:rFonts w:asciiTheme="majorBidi" w:hAnsiTheme="majorBidi" w:cstheme="majorBidi"/>
              </w:rPr>
            </w:pPr>
          </w:p>
        </w:tc>
      </w:tr>
      <w:tr w:rsidR="009869FF" w:rsidRPr="0044267A" w14:paraId="0167C4E2" w14:textId="77777777" w:rsidTr="00C5535C">
        <w:tc>
          <w:tcPr>
            <w:tcW w:w="271" w:type="pct"/>
          </w:tcPr>
          <w:p w14:paraId="55D3CE34" w14:textId="77777777" w:rsidR="009869FF" w:rsidRPr="0044267A" w:rsidRDefault="009869FF" w:rsidP="00C5535C">
            <w:pPr>
              <w:rPr>
                <w:rFonts w:asciiTheme="majorBidi" w:hAnsiTheme="majorBidi" w:cstheme="majorBidi"/>
              </w:rPr>
            </w:pPr>
            <w:r w:rsidRPr="0044267A">
              <w:rPr>
                <w:rFonts w:asciiTheme="majorBidi" w:hAnsiTheme="majorBidi" w:cstheme="majorBidi"/>
              </w:rPr>
              <w:t>11</w:t>
            </w:r>
          </w:p>
        </w:tc>
        <w:tc>
          <w:tcPr>
            <w:tcW w:w="873" w:type="pct"/>
          </w:tcPr>
          <w:p w14:paraId="399A939C" w14:textId="77777777" w:rsidR="009869FF" w:rsidRPr="0044267A" w:rsidRDefault="009869FF" w:rsidP="00C5535C">
            <w:pPr>
              <w:rPr>
                <w:rFonts w:asciiTheme="majorBidi" w:hAnsiTheme="majorBidi" w:cstheme="majorBidi"/>
              </w:rPr>
            </w:pPr>
            <w:r w:rsidRPr="0044267A">
              <w:rPr>
                <w:rFonts w:asciiTheme="majorBidi" w:hAnsiTheme="majorBidi" w:cstheme="majorBidi"/>
              </w:rPr>
              <w:t>Nasir Ahmad</w:t>
            </w:r>
          </w:p>
        </w:tc>
        <w:tc>
          <w:tcPr>
            <w:tcW w:w="1029" w:type="pct"/>
          </w:tcPr>
          <w:p w14:paraId="7A1D8A21" w14:textId="77777777" w:rsidR="009869FF" w:rsidRPr="0044267A" w:rsidRDefault="009869FF" w:rsidP="00C5535C">
            <w:pPr>
              <w:rPr>
                <w:rFonts w:asciiTheme="majorBidi" w:hAnsiTheme="majorBidi" w:cstheme="majorBidi"/>
              </w:rPr>
            </w:pPr>
            <w:r w:rsidRPr="0044267A">
              <w:rPr>
                <w:rFonts w:asciiTheme="majorBidi" w:hAnsiTheme="majorBidi" w:cstheme="majorBidi"/>
              </w:rPr>
              <w:t>Haji Ab.Rahmad</w:t>
            </w:r>
          </w:p>
        </w:tc>
        <w:tc>
          <w:tcPr>
            <w:tcW w:w="932" w:type="pct"/>
          </w:tcPr>
          <w:p w14:paraId="5A49189C" w14:textId="77777777" w:rsidR="009869FF" w:rsidRPr="0044267A" w:rsidRDefault="009869FF" w:rsidP="00C5535C">
            <w:pPr>
              <w:rPr>
                <w:rFonts w:asciiTheme="majorBidi" w:hAnsiTheme="majorBidi" w:cstheme="majorBidi"/>
              </w:rPr>
            </w:pPr>
            <w:r w:rsidRPr="0044267A">
              <w:rPr>
                <w:rFonts w:asciiTheme="majorBidi" w:hAnsiTheme="majorBidi" w:cstheme="majorBidi"/>
              </w:rPr>
              <w:t xml:space="preserve">Head of Security </w:t>
            </w:r>
          </w:p>
        </w:tc>
        <w:tc>
          <w:tcPr>
            <w:tcW w:w="628" w:type="pct"/>
          </w:tcPr>
          <w:p w14:paraId="414205FE" w14:textId="77777777" w:rsidR="009869FF" w:rsidRPr="0044267A" w:rsidRDefault="009869FF" w:rsidP="00C5535C">
            <w:pPr>
              <w:rPr>
                <w:rFonts w:asciiTheme="majorBidi" w:hAnsiTheme="majorBidi" w:cstheme="majorBidi"/>
              </w:rPr>
            </w:pPr>
            <w:r w:rsidRPr="0044267A">
              <w:rPr>
                <w:rFonts w:asciiTheme="majorBidi" w:hAnsiTheme="majorBidi" w:cstheme="majorBidi"/>
              </w:rPr>
              <w:t>Member</w:t>
            </w:r>
          </w:p>
        </w:tc>
        <w:tc>
          <w:tcPr>
            <w:tcW w:w="718" w:type="pct"/>
          </w:tcPr>
          <w:p w14:paraId="1CECBBA4" w14:textId="77777777" w:rsidR="009869FF" w:rsidRPr="0044267A" w:rsidRDefault="009869FF" w:rsidP="00C5535C">
            <w:pPr>
              <w:rPr>
                <w:rFonts w:asciiTheme="majorBidi" w:hAnsiTheme="majorBidi" w:cstheme="majorBidi"/>
              </w:rPr>
            </w:pPr>
            <w:r w:rsidRPr="0044267A">
              <w:rPr>
                <w:rFonts w:asciiTheme="majorBidi" w:hAnsiTheme="majorBidi" w:cstheme="majorBidi"/>
              </w:rPr>
              <w:t>0799667623</w:t>
            </w:r>
          </w:p>
        </w:tc>
        <w:tc>
          <w:tcPr>
            <w:tcW w:w="549" w:type="pct"/>
          </w:tcPr>
          <w:p w14:paraId="40E7384D" w14:textId="77777777" w:rsidR="009869FF" w:rsidRPr="0044267A" w:rsidRDefault="009869FF" w:rsidP="00C5535C">
            <w:pPr>
              <w:rPr>
                <w:rFonts w:asciiTheme="majorBidi" w:hAnsiTheme="majorBidi" w:cstheme="majorBidi"/>
              </w:rPr>
            </w:pPr>
          </w:p>
        </w:tc>
      </w:tr>
      <w:tr w:rsidR="009869FF" w:rsidRPr="0044267A" w14:paraId="5CD4FD08" w14:textId="77777777" w:rsidTr="00C5535C">
        <w:tc>
          <w:tcPr>
            <w:tcW w:w="271" w:type="pct"/>
          </w:tcPr>
          <w:p w14:paraId="04F8BC97" w14:textId="77777777" w:rsidR="009869FF" w:rsidRPr="0044267A" w:rsidRDefault="009869FF" w:rsidP="00C5535C">
            <w:pPr>
              <w:rPr>
                <w:rFonts w:asciiTheme="majorBidi" w:hAnsiTheme="majorBidi" w:cstheme="majorBidi"/>
              </w:rPr>
            </w:pPr>
            <w:r w:rsidRPr="0044267A">
              <w:rPr>
                <w:rFonts w:asciiTheme="majorBidi" w:hAnsiTheme="majorBidi" w:cstheme="majorBidi"/>
              </w:rPr>
              <w:t>12</w:t>
            </w:r>
          </w:p>
        </w:tc>
        <w:tc>
          <w:tcPr>
            <w:tcW w:w="873" w:type="pct"/>
          </w:tcPr>
          <w:p w14:paraId="55679FF5" w14:textId="77777777" w:rsidR="009869FF" w:rsidRPr="0044267A" w:rsidRDefault="009869FF" w:rsidP="00C5535C">
            <w:pPr>
              <w:rPr>
                <w:rFonts w:asciiTheme="majorBidi" w:hAnsiTheme="majorBidi" w:cstheme="majorBidi"/>
              </w:rPr>
            </w:pPr>
            <w:r w:rsidRPr="0044267A">
              <w:rPr>
                <w:rFonts w:asciiTheme="majorBidi" w:hAnsiTheme="majorBidi" w:cstheme="majorBidi"/>
              </w:rPr>
              <w:t>Wazir Ahmad</w:t>
            </w:r>
          </w:p>
        </w:tc>
        <w:tc>
          <w:tcPr>
            <w:tcW w:w="1029" w:type="pct"/>
          </w:tcPr>
          <w:p w14:paraId="03705AB3" w14:textId="77777777" w:rsidR="009869FF" w:rsidRPr="0044267A" w:rsidRDefault="009869FF" w:rsidP="00C5535C">
            <w:pPr>
              <w:rPr>
                <w:rFonts w:asciiTheme="majorBidi" w:hAnsiTheme="majorBidi" w:cstheme="majorBidi"/>
              </w:rPr>
            </w:pPr>
            <w:r w:rsidRPr="0044267A">
              <w:rPr>
                <w:rFonts w:asciiTheme="majorBidi" w:hAnsiTheme="majorBidi" w:cstheme="majorBidi"/>
              </w:rPr>
              <w:t>Mohammad Afzal</w:t>
            </w:r>
          </w:p>
        </w:tc>
        <w:tc>
          <w:tcPr>
            <w:tcW w:w="932" w:type="pct"/>
          </w:tcPr>
          <w:p w14:paraId="08542D58" w14:textId="77777777" w:rsidR="009869FF" w:rsidRPr="0044267A" w:rsidRDefault="009869FF" w:rsidP="00C5535C">
            <w:pPr>
              <w:rPr>
                <w:rFonts w:asciiTheme="majorBidi" w:hAnsiTheme="majorBidi" w:cstheme="majorBidi"/>
              </w:rPr>
            </w:pPr>
            <w:r w:rsidRPr="0044267A">
              <w:rPr>
                <w:rFonts w:asciiTheme="majorBidi" w:hAnsiTheme="majorBidi" w:cstheme="majorBidi"/>
              </w:rPr>
              <w:t xml:space="preserve">PHQ  commander  </w:t>
            </w:r>
          </w:p>
        </w:tc>
        <w:tc>
          <w:tcPr>
            <w:tcW w:w="628" w:type="pct"/>
          </w:tcPr>
          <w:p w14:paraId="205C31CF" w14:textId="77777777" w:rsidR="009869FF" w:rsidRPr="0044267A" w:rsidRDefault="009869FF" w:rsidP="00C5535C">
            <w:pPr>
              <w:rPr>
                <w:rFonts w:asciiTheme="majorBidi" w:hAnsiTheme="majorBidi" w:cstheme="majorBidi"/>
              </w:rPr>
            </w:pPr>
            <w:r w:rsidRPr="0044267A">
              <w:rPr>
                <w:rFonts w:asciiTheme="majorBidi" w:hAnsiTheme="majorBidi" w:cstheme="majorBidi"/>
              </w:rPr>
              <w:t>Member</w:t>
            </w:r>
          </w:p>
        </w:tc>
        <w:tc>
          <w:tcPr>
            <w:tcW w:w="718" w:type="pct"/>
          </w:tcPr>
          <w:p w14:paraId="0BEF8574" w14:textId="77777777" w:rsidR="009869FF" w:rsidRPr="0044267A" w:rsidRDefault="009869FF" w:rsidP="00C5535C">
            <w:pPr>
              <w:rPr>
                <w:rFonts w:asciiTheme="majorBidi" w:hAnsiTheme="majorBidi" w:cstheme="majorBidi"/>
              </w:rPr>
            </w:pPr>
            <w:r w:rsidRPr="0044267A">
              <w:rPr>
                <w:rFonts w:asciiTheme="majorBidi" w:hAnsiTheme="majorBidi" w:cstheme="majorBidi"/>
              </w:rPr>
              <w:t>0798400505</w:t>
            </w:r>
          </w:p>
        </w:tc>
        <w:tc>
          <w:tcPr>
            <w:tcW w:w="549" w:type="pct"/>
          </w:tcPr>
          <w:p w14:paraId="7EDF6FE7" w14:textId="77777777" w:rsidR="009869FF" w:rsidRPr="0044267A" w:rsidRDefault="009869FF" w:rsidP="00C5535C">
            <w:pPr>
              <w:rPr>
                <w:rFonts w:asciiTheme="majorBidi" w:hAnsiTheme="majorBidi" w:cstheme="majorBidi"/>
              </w:rPr>
            </w:pPr>
          </w:p>
        </w:tc>
      </w:tr>
      <w:tr w:rsidR="009869FF" w:rsidRPr="0044267A" w14:paraId="3131ACF1" w14:textId="77777777" w:rsidTr="00C5535C">
        <w:tc>
          <w:tcPr>
            <w:tcW w:w="271" w:type="pct"/>
          </w:tcPr>
          <w:p w14:paraId="71FC0F85" w14:textId="77777777" w:rsidR="009869FF" w:rsidRPr="0044267A" w:rsidRDefault="009869FF" w:rsidP="00C5535C">
            <w:pPr>
              <w:rPr>
                <w:rFonts w:asciiTheme="majorBidi" w:hAnsiTheme="majorBidi" w:cstheme="majorBidi"/>
              </w:rPr>
            </w:pPr>
            <w:r w:rsidRPr="0044267A">
              <w:rPr>
                <w:rFonts w:asciiTheme="majorBidi" w:hAnsiTheme="majorBidi" w:cstheme="majorBidi"/>
              </w:rPr>
              <w:t>13</w:t>
            </w:r>
          </w:p>
        </w:tc>
        <w:tc>
          <w:tcPr>
            <w:tcW w:w="2834" w:type="pct"/>
            <w:gridSpan w:val="3"/>
          </w:tcPr>
          <w:p w14:paraId="6DEC4591" w14:textId="77777777" w:rsidR="009869FF" w:rsidRPr="0044267A" w:rsidRDefault="009869FF" w:rsidP="00C5535C">
            <w:pPr>
              <w:rPr>
                <w:rFonts w:asciiTheme="majorBidi" w:hAnsiTheme="majorBidi" w:cstheme="majorBidi"/>
              </w:rPr>
            </w:pPr>
            <w:r w:rsidRPr="0044267A">
              <w:rPr>
                <w:rFonts w:asciiTheme="majorBidi" w:hAnsiTheme="majorBidi" w:cstheme="majorBidi"/>
              </w:rPr>
              <w:t>Social&amp; Environmental safeguard officer of contractor</w:t>
            </w:r>
          </w:p>
        </w:tc>
        <w:tc>
          <w:tcPr>
            <w:tcW w:w="628" w:type="pct"/>
          </w:tcPr>
          <w:p w14:paraId="1C35CD61" w14:textId="77777777" w:rsidR="009869FF" w:rsidRPr="0044267A" w:rsidRDefault="009869FF" w:rsidP="00C5535C">
            <w:pPr>
              <w:rPr>
                <w:rFonts w:asciiTheme="majorBidi" w:hAnsiTheme="majorBidi" w:cstheme="majorBidi"/>
              </w:rPr>
            </w:pPr>
          </w:p>
        </w:tc>
        <w:tc>
          <w:tcPr>
            <w:tcW w:w="718" w:type="pct"/>
          </w:tcPr>
          <w:p w14:paraId="5714C5E6" w14:textId="77777777" w:rsidR="009869FF" w:rsidRPr="0044267A" w:rsidRDefault="009869FF" w:rsidP="00C5535C">
            <w:pPr>
              <w:rPr>
                <w:rFonts w:asciiTheme="majorBidi" w:hAnsiTheme="majorBidi" w:cstheme="majorBidi"/>
              </w:rPr>
            </w:pPr>
          </w:p>
        </w:tc>
        <w:tc>
          <w:tcPr>
            <w:tcW w:w="549" w:type="pct"/>
          </w:tcPr>
          <w:p w14:paraId="52F8E338" w14:textId="77777777" w:rsidR="009869FF" w:rsidRPr="0044267A" w:rsidRDefault="009869FF" w:rsidP="00C5535C">
            <w:pPr>
              <w:rPr>
                <w:rFonts w:asciiTheme="majorBidi" w:hAnsiTheme="majorBidi" w:cstheme="majorBidi"/>
              </w:rPr>
            </w:pPr>
          </w:p>
        </w:tc>
      </w:tr>
      <w:tr w:rsidR="009869FF" w:rsidRPr="0044267A" w14:paraId="0F6458D9" w14:textId="77777777" w:rsidTr="00C5535C">
        <w:tc>
          <w:tcPr>
            <w:tcW w:w="271" w:type="pct"/>
          </w:tcPr>
          <w:p w14:paraId="59C46BF8" w14:textId="77777777" w:rsidR="009869FF" w:rsidRPr="0044267A" w:rsidRDefault="009869FF" w:rsidP="00C5535C">
            <w:pPr>
              <w:rPr>
                <w:rFonts w:asciiTheme="majorBidi" w:hAnsiTheme="majorBidi" w:cstheme="majorBidi"/>
              </w:rPr>
            </w:pPr>
            <w:r w:rsidRPr="0044267A">
              <w:rPr>
                <w:rFonts w:asciiTheme="majorBidi" w:hAnsiTheme="majorBidi" w:cstheme="majorBidi"/>
              </w:rPr>
              <w:t>14</w:t>
            </w:r>
          </w:p>
        </w:tc>
        <w:tc>
          <w:tcPr>
            <w:tcW w:w="2834" w:type="pct"/>
            <w:gridSpan w:val="3"/>
          </w:tcPr>
          <w:p w14:paraId="5F6F01CD" w14:textId="77777777" w:rsidR="009869FF" w:rsidRPr="0044267A" w:rsidRDefault="009869FF" w:rsidP="00C5535C">
            <w:pPr>
              <w:rPr>
                <w:rFonts w:asciiTheme="majorBidi" w:hAnsiTheme="majorBidi" w:cstheme="majorBidi"/>
              </w:rPr>
            </w:pPr>
            <w:r w:rsidRPr="0044267A">
              <w:rPr>
                <w:rFonts w:asciiTheme="majorBidi" w:hAnsiTheme="majorBidi" w:cstheme="majorBidi"/>
              </w:rPr>
              <w:t>Representatives and Safeguard Officers of HEP</w:t>
            </w:r>
          </w:p>
        </w:tc>
        <w:tc>
          <w:tcPr>
            <w:tcW w:w="628" w:type="pct"/>
          </w:tcPr>
          <w:p w14:paraId="40A50737" w14:textId="77777777" w:rsidR="009869FF" w:rsidRPr="0044267A" w:rsidRDefault="009869FF" w:rsidP="00C5535C">
            <w:pPr>
              <w:rPr>
                <w:rFonts w:asciiTheme="majorBidi" w:hAnsiTheme="majorBidi" w:cstheme="majorBidi"/>
              </w:rPr>
            </w:pPr>
          </w:p>
        </w:tc>
        <w:tc>
          <w:tcPr>
            <w:tcW w:w="718" w:type="pct"/>
          </w:tcPr>
          <w:p w14:paraId="1612987B" w14:textId="77777777" w:rsidR="009869FF" w:rsidRPr="0044267A" w:rsidRDefault="009869FF" w:rsidP="00C5535C">
            <w:pPr>
              <w:rPr>
                <w:rFonts w:asciiTheme="majorBidi" w:hAnsiTheme="majorBidi" w:cstheme="majorBidi"/>
              </w:rPr>
            </w:pPr>
          </w:p>
        </w:tc>
        <w:tc>
          <w:tcPr>
            <w:tcW w:w="549" w:type="pct"/>
          </w:tcPr>
          <w:p w14:paraId="627075CE" w14:textId="77777777" w:rsidR="009869FF" w:rsidRPr="0044267A" w:rsidRDefault="009869FF" w:rsidP="00C5535C">
            <w:pPr>
              <w:rPr>
                <w:rFonts w:asciiTheme="majorBidi" w:hAnsiTheme="majorBidi" w:cstheme="majorBidi"/>
              </w:rPr>
            </w:pPr>
          </w:p>
        </w:tc>
      </w:tr>
    </w:tbl>
    <w:p w14:paraId="68CB8ED0" w14:textId="77777777" w:rsidR="009869FF" w:rsidRPr="0044267A" w:rsidRDefault="009869FF" w:rsidP="009869FF">
      <w:pPr>
        <w:rPr>
          <w:rFonts w:asciiTheme="majorBidi" w:hAnsiTheme="majorBidi" w:cstheme="majorBidi"/>
        </w:rPr>
      </w:pPr>
    </w:p>
    <w:p w14:paraId="0220D284" w14:textId="75D18CAA" w:rsidR="009869FF" w:rsidRPr="0044267A" w:rsidRDefault="009869FF" w:rsidP="009A5105">
      <w:pPr>
        <w:pStyle w:val="Body"/>
        <w:outlineLvl w:val="0"/>
        <w:rPr>
          <w:rFonts w:asciiTheme="majorBidi" w:hAnsiTheme="majorBidi" w:cstheme="majorBidi"/>
          <w:b/>
          <w:bCs w:val="0"/>
          <w:sz w:val="28"/>
          <w:szCs w:val="28"/>
        </w:rPr>
      </w:pPr>
      <w:bookmarkStart w:id="161" w:name="_Toc534617537"/>
      <w:bookmarkStart w:id="162" w:name="_Toc535744959"/>
      <w:r w:rsidRPr="0044267A">
        <w:rPr>
          <w:rFonts w:asciiTheme="majorBidi" w:hAnsiTheme="majorBidi" w:cstheme="majorBidi"/>
          <w:noProof/>
        </w:rPr>
        <w:lastRenderedPageBreak/>
        <w:drawing>
          <wp:inline distT="0" distB="0" distL="0" distR="0" wp14:anchorId="030E4AA6" wp14:editId="47F1E61D">
            <wp:extent cx="5943600" cy="4325620"/>
            <wp:effectExtent l="0" t="0" r="0" b="0"/>
            <wp:docPr id="1" name="Picture 1" descr="C:\Users\Rahimi   wardak\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himi   wardak\Desktop\Sca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4325620"/>
                    </a:xfrm>
                    <a:prstGeom prst="rect">
                      <a:avLst/>
                    </a:prstGeom>
                    <a:noFill/>
                    <a:ln>
                      <a:noFill/>
                    </a:ln>
                  </pic:spPr>
                </pic:pic>
              </a:graphicData>
            </a:graphic>
          </wp:inline>
        </w:drawing>
      </w:r>
      <w:bookmarkEnd w:id="161"/>
      <w:bookmarkEnd w:id="162"/>
    </w:p>
    <w:p w14:paraId="4038D637" w14:textId="77777777" w:rsidR="009869FF" w:rsidRDefault="009869FF" w:rsidP="009A5105">
      <w:pPr>
        <w:pStyle w:val="Body"/>
        <w:outlineLvl w:val="0"/>
        <w:rPr>
          <w:rFonts w:asciiTheme="majorBidi" w:hAnsiTheme="majorBidi" w:cstheme="majorBidi"/>
          <w:b/>
          <w:bCs w:val="0"/>
          <w:sz w:val="28"/>
          <w:szCs w:val="28"/>
        </w:rPr>
      </w:pPr>
    </w:p>
    <w:p w14:paraId="6172D972" w14:textId="77777777" w:rsidR="00722DE5" w:rsidRDefault="00722DE5" w:rsidP="009A5105">
      <w:pPr>
        <w:pStyle w:val="Body"/>
        <w:outlineLvl w:val="0"/>
        <w:rPr>
          <w:rFonts w:asciiTheme="majorBidi" w:hAnsiTheme="majorBidi" w:cstheme="majorBidi"/>
          <w:b/>
          <w:bCs w:val="0"/>
          <w:sz w:val="28"/>
          <w:szCs w:val="28"/>
        </w:rPr>
      </w:pPr>
    </w:p>
    <w:p w14:paraId="0E0CC348" w14:textId="77777777" w:rsidR="00722DE5" w:rsidRDefault="00722DE5" w:rsidP="009A5105">
      <w:pPr>
        <w:pStyle w:val="Body"/>
        <w:outlineLvl w:val="0"/>
        <w:rPr>
          <w:rFonts w:asciiTheme="majorBidi" w:hAnsiTheme="majorBidi" w:cstheme="majorBidi"/>
          <w:b/>
          <w:bCs w:val="0"/>
          <w:sz w:val="28"/>
          <w:szCs w:val="28"/>
        </w:rPr>
      </w:pPr>
    </w:p>
    <w:p w14:paraId="1AAC64F8" w14:textId="77777777" w:rsidR="00722DE5" w:rsidRDefault="00722DE5" w:rsidP="009A5105">
      <w:pPr>
        <w:pStyle w:val="Body"/>
        <w:outlineLvl w:val="0"/>
        <w:rPr>
          <w:rFonts w:asciiTheme="majorBidi" w:hAnsiTheme="majorBidi" w:cstheme="majorBidi"/>
          <w:b/>
          <w:bCs w:val="0"/>
          <w:sz w:val="28"/>
          <w:szCs w:val="28"/>
        </w:rPr>
      </w:pPr>
    </w:p>
    <w:p w14:paraId="62AA4054" w14:textId="77777777" w:rsidR="00722DE5" w:rsidRDefault="00722DE5" w:rsidP="009A5105">
      <w:pPr>
        <w:pStyle w:val="Body"/>
        <w:outlineLvl w:val="0"/>
        <w:rPr>
          <w:rFonts w:asciiTheme="majorBidi" w:hAnsiTheme="majorBidi" w:cstheme="majorBidi"/>
          <w:b/>
          <w:bCs w:val="0"/>
          <w:sz w:val="28"/>
          <w:szCs w:val="28"/>
        </w:rPr>
      </w:pPr>
    </w:p>
    <w:p w14:paraId="3872C63C" w14:textId="77777777" w:rsidR="00722DE5" w:rsidRDefault="00722DE5" w:rsidP="009A5105">
      <w:pPr>
        <w:pStyle w:val="Body"/>
        <w:outlineLvl w:val="0"/>
        <w:rPr>
          <w:rFonts w:asciiTheme="majorBidi" w:hAnsiTheme="majorBidi" w:cstheme="majorBidi"/>
          <w:b/>
          <w:bCs w:val="0"/>
          <w:sz w:val="28"/>
          <w:szCs w:val="28"/>
        </w:rPr>
      </w:pPr>
    </w:p>
    <w:p w14:paraId="262BBEF8" w14:textId="77777777" w:rsidR="00722DE5" w:rsidRDefault="00722DE5" w:rsidP="009A5105">
      <w:pPr>
        <w:pStyle w:val="Body"/>
        <w:outlineLvl w:val="0"/>
        <w:rPr>
          <w:rFonts w:asciiTheme="majorBidi" w:hAnsiTheme="majorBidi" w:cstheme="majorBidi"/>
          <w:b/>
          <w:bCs w:val="0"/>
          <w:sz w:val="28"/>
          <w:szCs w:val="28"/>
        </w:rPr>
      </w:pPr>
    </w:p>
    <w:p w14:paraId="2589F45F" w14:textId="77777777" w:rsidR="00287AA4" w:rsidRDefault="00287AA4" w:rsidP="009A5105">
      <w:pPr>
        <w:pStyle w:val="Body"/>
        <w:outlineLvl w:val="0"/>
        <w:rPr>
          <w:rFonts w:asciiTheme="majorBidi" w:hAnsiTheme="majorBidi" w:cstheme="majorBidi"/>
          <w:b/>
          <w:bCs w:val="0"/>
          <w:sz w:val="28"/>
          <w:szCs w:val="28"/>
        </w:rPr>
      </w:pPr>
    </w:p>
    <w:p w14:paraId="3870A419" w14:textId="77777777" w:rsidR="00287AA4" w:rsidRDefault="00287AA4" w:rsidP="009A5105">
      <w:pPr>
        <w:pStyle w:val="Body"/>
        <w:outlineLvl w:val="0"/>
        <w:rPr>
          <w:rFonts w:asciiTheme="majorBidi" w:hAnsiTheme="majorBidi" w:cstheme="majorBidi"/>
          <w:b/>
          <w:bCs w:val="0"/>
          <w:sz w:val="28"/>
          <w:szCs w:val="28"/>
        </w:rPr>
      </w:pPr>
    </w:p>
    <w:p w14:paraId="545426C7" w14:textId="77777777" w:rsidR="00287AA4" w:rsidRDefault="00287AA4" w:rsidP="009A5105">
      <w:pPr>
        <w:pStyle w:val="Body"/>
        <w:outlineLvl w:val="0"/>
        <w:rPr>
          <w:rFonts w:asciiTheme="majorBidi" w:hAnsiTheme="majorBidi" w:cstheme="majorBidi"/>
          <w:b/>
          <w:bCs w:val="0"/>
          <w:sz w:val="28"/>
          <w:szCs w:val="28"/>
        </w:rPr>
      </w:pPr>
    </w:p>
    <w:p w14:paraId="18E61C06" w14:textId="77777777" w:rsidR="005F2D54" w:rsidRPr="0044267A" w:rsidRDefault="005F2D54" w:rsidP="009A5105">
      <w:pPr>
        <w:pStyle w:val="Body"/>
        <w:outlineLvl w:val="0"/>
        <w:rPr>
          <w:rFonts w:asciiTheme="majorBidi" w:hAnsiTheme="majorBidi" w:cstheme="majorBidi"/>
          <w:b/>
          <w:bCs w:val="0"/>
          <w:sz w:val="28"/>
          <w:szCs w:val="28"/>
        </w:rPr>
      </w:pPr>
    </w:p>
    <w:p w14:paraId="23696D99" w14:textId="3E252874" w:rsidR="009A5105" w:rsidRPr="0044267A" w:rsidRDefault="009A5105" w:rsidP="009869FF">
      <w:pPr>
        <w:pStyle w:val="Body"/>
        <w:outlineLvl w:val="0"/>
        <w:rPr>
          <w:rFonts w:asciiTheme="majorBidi" w:hAnsiTheme="majorBidi" w:cstheme="majorBidi"/>
          <w:b/>
          <w:bCs w:val="0"/>
          <w:sz w:val="28"/>
          <w:szCs w:val="28"/>
        </w:rPr>
      </w:pPr>
      <w:bookmarkStart w:id="163" w:name="_Toc535744960"/>
      <w:r w:rsidRPr="0044267A">
        <w:rPr>
          <w:rFonts w:asciiTheme="majorBidi" w:hAnsiTheme="majorBidi" w:cstheme="majorBidi"/>
          <w:b/>
          <w:bCs w:val="0"/>
          <w:sz w:val="28"/>
          <w:szCs w:val="28"/>
        </w:rPr>
        <w:lastRenderedPageBreak/>
        <w:t xml:space="preserve">Annex </w:t>
      </w:r>
      <w:r w:rsidR="009869FF" w:rsidRPr="0044267A">
        <w:rPr>
          <w:rFonts w:asciiTheme="majorBidi" w:hAnsiTheme="majorBidi" w:cstheme="majorBidi"/>
          <w:b/>
          <w:bCs w:val="0"/>
          <w:sz w:val="28"/>
          <w:szCs w:val="28"/>
        </w:rPr>
        <w:t>2</w:t>
      </w:r>
      <w:r w:rsidRPr="0044267A">
        <w:rPr>
          <w:rFonts w:asciiTheme="majorBidi" w:hAnsiTheme="majorBidi" w:cstheme="majorBidi"/>
          <w:b/>
          <w:bCs w:val="0"/>
          <w:sz w:val="28"/>
          <w:szCs w:val="28"/>
        </w:rPr>
        <w:t>: Employees’ Code of Conduct</w:t>
      </w:r>
      <w:bookmarkEnd w:id="160"/>
      <w:bookmarkEnd w:id="163"/>
    </w:p>
    <w:p w14:paraId="1E9E5423" w14:textId="77777777" w:rsidR="009A5105" w:rsidRPr="0044267A" w:rsidRDefault="009A5105" w:rsidP="009A5105">
      <w:pPr>
        <w:pStyle w:val="Body"/>
        <w:rPr>
          <w:rFonts w:asciiTheme="majorBidi" w:hAnsiTheme="majorBidi" w:cstheme="majorBidi"/>
        </w:rPr>
      </w:pPr>
      <w:r w:rsidRPr="0044267A">
        <w:rPr>
          <w:rFonts w:asciiTheme="majorBidi" w:hAnsiTheme="majorBidi" w:cstheme="majorBidi"/>
        </w:rPr>
        <w:t>The Code of Conduct is based on International Labor Organization (ILO) and Afghanistan Labor Law standards, and seeks to protect the workers who manufacture the clothing, footwear, electronics, agricultural products and other items enjoyed by consumers around the world and enforce the employees to implement.</w:t>
      </w:r>
    </w:p>
    <w:p w14:paraId="3B0E761E" w14:textId="77777777" w:rsidR="009A5105" w:rsidRPr="0044267A" w:rsidRDefault="009A5105" w:rsidP="009A5105">
      <w:pPr>
        <w:pStyle w:val="Body"/>
        <w:rPr>
          <w:rFonts w:asciiTheme="majorBidi" w:hAnsiTheme="majorBidi" w:cstheme="majorBidi"/>
        </w:rPr>
      </w:pPr>
      <w:r w:rsidRPr="0044267A">
        <w:rPr>
          <w:rFonts w:asciiTheme="majorBidi" w:hAnsiTheme="majorBidi" w:cstheme="majorBidi"/>
        </w:rPr>
        <w:t>Workplace Code of Conduct</w:t>
      </w:r>
    </w:p>
    <w:p w14:paraId="34D6279A" w14:textId="77777777" w:rsidR="009A5105" w:rsidRPr="0044267A" w:rsidRDefault="009A5105" w:rsidP="009A5105">
      <w:pPr>
        <w:pStyle w:val="Body"/>
        <w:rPr>
          <w:rFonts w:asciiTheme="majorBidi" w:hAnsiTheme="majorBidi" w:cstheme="majorBidi"/>
        </w:rPr>
      </w:pPr>
      <w:r w:rsidRPr="0044267A">
        <w:rPr>
          <w:rFonts w:asciiTheme="majorBidi" w:hAnsiTheme="majorBidi" w:cstheme="majorBidi"/>
        </w:rPr>
        <w:t>Preamble: The Project Workplace Code of Conduct defines labor standards that aim to achieve decent and humane working conditions. The Code’s standards are based on International Labor Organization standards and internationally accepted good labor practices.</w:t>
      </w:r>
    </w:p>
    <w:p w14:paraId="16BA1C75" w14:textId="77777777" w:rsidR="009A5105" w:rsidRPr="0044267A" w:rsidRDefault="009A5105" w:rsidP="009A5105">
      <w:pPr>
        <w:pStyle w:val="Body"/>
        <w:rPr>
          <w:rFonts w:asciiTheme="majorBidi" w:hAnsiTheme="majorBidi" w:cstheme="majorBidi"/>
        </w:rPr>
      </w:pPr>
      <w:r w:rsidRPr="0044267A">
        <w:rPr>
          <w:rFonts w:asciiTheme="majorBidi" w:hAnsiTheme="majorBidi" w:cstheme="majorBidi"/>
        </w:rPr>
        <w:t>Companies affiliated with the Project are expected to comply with all relevant and applicable laws and regulations of the country in which workers are employed and to implement the Workplace Code in their applicable facilities. When differences or conflicts in standards arise, affiliated companies are expected to apply the highest standard.</w:t>
      </w:r>
    </w:p>
    <w:p w14:paraId="7CE2825A" w14:textId="77777777" w:rsidR="009A5105" w:rsidRPr="0044267A" w:rsidRDefault="009A5105" w:rsidP="009A5105">
      <w:pPr>
        <w:pStyle w:val="Body"/>
        <w:rPr>
          <w:rFonts w:asciiTheme="majorBidi" w:hAnsiTheme="majorBidi" w:cstheme="majorBidi"/>
        </w:rPr>
      </w:pPr>
      <w:r w:rsidRPr="0044267A">
        <w:rPr>
          <w:rFonts w:asciiTheme="majorBidi" w:hAnsiTheme="majorBidi" w:cstheme="majorBidi"/>
        </w:rPr>
        <w:t>The PROJECT monitors compliance with the Workplace Code by carefully examining adherence to the Compliance Benchmarks and the Principles of Monitoring. The Compliance Benchmarks identify specific requirements for meeting each Code standard, while the Principles of Monitoring guide the assessment of compliance. The PROJECT expects affiliated companies to make improvements when Code standards are not met and to develop sustainable mechanisms to ensure on-going compliance.</w:t>
      </w:r>
    </w:p>
    <w:p w14:paraId="18AFAC56" w14:textId="77777777" w:rsidR="009A5105" w:rsidRPr="0044267A" w:rsidRDefault="009A5105" w:rsidP="009A5105">
      <w:pPr>
        <w:pStyle w:val="Body"/>
        <w:rPr>
          <w:rFonts w:asciiTheme="majorBidi" w:hAnsiTheme="majorBidi" w:cstheme="majorBidi"/>
        </w:rPr>
      </w:pPr>
      <w:r w:rsidRPr="0044267A">
        <w:rPr>
          <w:rFonts w:asciiTheme="majorBidi" w:hAnsiTheme="majorBidi" w:cstheme="majorBidi"/>
        </w:rPr>
        <w:t xml:space="preserve">Contractor will be responsible to provide orientation to employees and labors on the project workplace code of conduct. DABS HEP will make sure that all members of the project are well informed about the project workplace CoC.      </w:t>
      </w:r>
    </w:p>
    <w:p w14:paraId="2673199D" w14:textId="77777777" w:rsidR="009A5105" w:rsidRPr="0044267A" w:rsidRDefault="009A5105" w:rsidP="009A5105">
      <w:pPr>
        <w:pStyle w:val="Body"/>
        <w:rPr>
          <w:rFonts w:asciiTheme="majorBidi" w:hAnsiTheme="majorBidi" w:cstheme="majorBidi"/>
        </w:rPr>
      </w:pPr>
      <w:r w:rsidRPr="0044267A">
        <w:rPr>
          <w:rFonts w:asciiTheme="majorBidi" w:hAnsiTheme="majorBidi" w:cstheme="majorBidi"/>
        </w:rPr>
        <w:t>Employment Relationship: Employers shall adopt and adhere to rules and conditions of employment that respect workers and, at a minimum, safeguard their rights under national and international labor and social security laws and regulations.</w:t>
      </w:r>
    </w:p>
    <w:p w14:paraId="28AA629F" w14:textId="4638DA4F" w:rsidR="009A5105" w:rsidRPr="0044267A" w:rsidRDefault="009A5105" w:rsidP="009A5105">
      <w:pPr>
        <w:pStyle w:val="Body"/>
        <w:rPr>
          <w:rFonts w:asciiTheme="majorBidi" w:hAnsiTheme="majorBidi" w:cstheme="majorBidi"/>
        </w:rPr>
      </w:pPr>
      <w:r w:rsidRPr="0044267A">
        <w:rPr>
          <w:rFonts w:asciiTheme="majorBidi" w:hAnsiTheme="majorBidi" w:cstheme="majorBidi"/>
        </w:rPr>
        <w:t>Non-discrimination: No person shall be subject to any discrimination in employment, including hiring, compensation, advancement, discipline, termination or retirement, on the basis of gender, race, religion, age, disability</w:t>
      </w:r>
      <w:r w:rsidR="005F2D54" w:rsidRPr="0044267A">
        <w:rPr>
          <w:rFonts w:asciiTheme="majorBidi" w:hAnsiTheme="majorBidi" w:cstheme="majorBidi"/>
        </w:rPr>
        <w:t>, nationality</w:t>
      </w:r>
      <w:r w:rsidRPr="0044267A">
        <w:rPr>
          <w:rFonts w:asciiTheme="majorBidi" w:hAnsiTheme="majorBidi" w:cstheme="majorBidi"/>
        </w:rPr>
        <w:t xml:space="preserve">, political opinion, social group or ethnic origin.    </w:t>
      </w:r>
    </w:p>
    <w:p w14:paraId="2B962549" w14:textId="77777777" w:rsidR="009A5105" w:rsidRPr="0044267A" w:rsidRDefault="009A5105" w:rsidP="009A5105">
      <w:pPr>
        <w:pStyle w:val="Body"/>
        <w:rPr>
          <w:rFonts w:asciiTheme="majorBidi" w:hAnsiTheme="majorBidi" w:cstheme="majorBidi"/>
        </w:rPr>
      </w:pPr>
      <w:r w:rsidRPr="0044267A">
        <w:rPr>
          <w:rFonts w:asciiTheme="majorBidi" w:hAnsiTheme="majorBidi" w:cstheme="majorBidi"/>
        </w:rPr>
        <w:t>Harassment or Abuse: Every employee shall be treated with respect and dignity. No employee shall be subject to any physical, sexual, psychological or verbal harassment or abuse.</w:t>
      </w:r>
    </w:p>
    <w:p w14:paraId="3A212BD9" w14:textId="304965AC" w:rsidR="009A5105" w:rsidRPr="0044267A" w:rsidRDefault="009A5105" w:rsidP="009A5105">
      <w:pPr>
        <w:pStyle w:val="Body"/>
        <w:rPr>
          <w:rFonts w:asciiTheme="majorBidi" w:hAnsiTheme="majorBidi" w:cstheme="majorBidi"/>
        </w:rPr>
      </w:pPr>
      <w:r w:rsidRPr="0044267A">
        <w:rPr>
          <w:rFonts w:asciiTheme="majorBidi" w:hAnsiTheme="majorBidi" w:cstheme="majorBidi"/>
        </w:rPr>
        <w:lastRenderedPageBreak/>
        <w:t xml:space="preserve"> Forced </w:t>
      </w:r>
      <w:r w:rsidR="00350864" w:rsidRPr="0044267A">
        <w:rPr>
          <w:rFonts w:asciiTheme="majorBidi" w:hAnsiTheme="majorBidi" w:cstheme="majorBidi"/>
        </w:rPr>
        <w:t>Labor</w:t>
      </w:r>
      <w:r w:rsidRPr="0044267A">
        <w:rPr>
          <w:rFonts w:asciiTheme="majorBidi" w:hAnsiTheme="majorBidi" w:cstheme="majorBidi"/>
        </w:rPr>
        <w:t xml:space="preserve">:  There shall be no use of forced </w:t>
      </w:r>
      <w:r w:rsidR="00350864" w:rsidRPr="0044267A">
        <w:rPr>
          <w:rFonts w:asciiTheme="majorBidi" w:hAnsiTheme="majorBidi" w:cstheme="majorBidi"/>
        </w:rPr>
        <w:t>labor</w:t>
      </w:r>
      <w:r w:rsidRPr="0044267A">
        <w:rPr>
          <w:rFonts w:asciiTheme="majorBidi" w:hAnsiTheme="majorBidi" w:cstheme="majorBidi"/>
        </w:rPr>
        <w:t xml:space="preserve">, including prison labor, indentured </w:t>
      </w:r>
      <w:r w:rsidR="00350864" w:rsidRPr="0044267A">
        <w:rPr>
          <w:rFonts w:asciiTheme="majorBidi" w:hAnsiTheme="majorBidi" w:cstheme="majorBidi"/>
        </w:rPr>
        <w:t>labor</w:t>
      </w:r>
      <w:r w:rsidRPr="0044267A">
        <w:rPr>
          <w:rFonts w:asciiTheme="majorBidi" w:hAnsiTheme="majorBidi" w:cstheme="majorBidi"/>
        </w:rPr>
        <w:t xml:space="preserve">, bonded </w:t>
      </w:r>
      <w:r w:rsidR="00350864" w:rsidRPr="0044267A">
        <w:rPr>
          <w:rFonts w:asciiTheme="majorBidi" w:hAnsiTheme="majorBidi" w:cstheme="majorBidi"/>
        </w:rPr>
        <w:t>labor</w:t>
      </w:r>
      <w:r w:rsidRPr="0044267A">
        <w:rPr>
          <w:rFonts w:asciiTheme="majorBidi" w:hAnsiTheme="majorBidi" w:cstheme="majorBidi"/>
        </w:rPr>
        <w:t xml:space="preserve"> or other forms of forced </w:t>
      </w:r>
      <w:r w:rsidR="00350864" w:rsidRPr="0044267A">
        <w:rPr>
          <w:rFonts w:asciiTheme="majorBidi" w:hAnsiTheme="majorBidi" w:cstheme="majorBidi"/>
        </w:rPr>
        <w:t>labor</w:t>
      </w:r>
      <w:r w:rsidRPr="0044267A">
        <w:rPr>
          <w:rFonts w:asciiTheme="majorBidi" w:hAnsiTheme="majorBidi" w:cstheme="majorBidi"/>
        </w:rPr>
        <w:t>.</w:t>
      </w:r>
    </w:p>
    <w:p w14:paraId="259C04DE" w14:textId="77777777" w:rsidR="009A5105" w:rsidRPr="0044267A" w:rsidRDefault="009A5105" w:rsidP="009A5105">
      <w:pPr>
        <w:pStyle w:val="Body"/>
        <w:rPr>
          <w:rFonts w:asciiTheme="majorBidi" w:hAnsiTheme="majorBidi" w:cstheme="majorBidi"/>
        </w:rPr>
      </w:pPr>
      <w:r w:rsidRPr="0044267A">
        <w:rPr>
          <w:rFonts w:asciiTheme="majorBidi" w:hAnsiTheme="majorBidi" w:cstheme="majorBidi"/>
        </w:rPr>
        <w:t>Child Labor: No person shall be employed under the age of 15 or under the age for completion of compulsory education, whichever is higher.</w:t>
      </w:r>
    </w:p>
    <w:p w14:paraId="6D7374BD" w14:textId="77777777" w:rsidR="009A5105" w:rsidRPr="0044267A" w:rsidRDefault="009A5105" w:rsidP="009A5105">
      <w:pPr>
        <w:pStyle w:val="Body"/>
        <w:rPr>
          <w:rFonts w:asciiTheme="majorBidi" w:hAnsiTheme="majorBidi" w:cstheme="majorBidi"/>
        </w:rPr>
      </w:pPr>
      <w:r w:rsidRPr="0044267A">
        <w:rPr>
          <w:rFonts w:asciiTheme="majorBidi" w:hAnsiTheme="majorBidi" w:cstheme="majorBidi"/>
        </w:rPr>
        <w:t>Freedom of Association and Collective Bargaining: Employers shall recognize and respect the right of employees to freedom of association and collective bargaining.</w:t>
      </w:r>
    </w:p>
    <w:p w14:paraId="01526A6E" w14:textId="77777777" w:rsidR="009A5105" w:rsidRPr="0044267A" w:rsidRDefault="009A5105" w:rsidP="009A5105">
      <w:pPr>
        <w:pStyle w:val="Body"/>
        <w:rPr>
          <w:rFonts w:asciiTheme="majorBidi" w:hAnsiTheme="majorBidi" w:cstheme="majorBidi"/>
        </w:rPr>
      </w:pPr>
      <w:r w:rsidRPr="0044267A">
        <w:rPr>
          <w:rFonts w:asciiTheme="majorBidi" w:hAnsiTheme="majorBidi" w:cstheme="majorBidi"/>
        </w:rPr>
        <w:t>Health, Safety and Environment</w:t>
      </w:r>
    </w:p>
    <w:p w14:paraId="51C9A380" w14:textId="77777777" w:rsidR="009A5105" w:rsidRPr="0044267A" w:rsidRDefault="009A5105" w:rsidP="009A5105">
      <w:pPr>
        <w:pStyle w:val="Body"/>
        <w:rPr>
          <w:rFonts w:asciiTheme="majorBidi" w:hAnsiTheme="majorBidi" w:cstheme="majorBidi"/>
        </w:rPr>
      </w:pPr>
      <w:r w:rsidRPr="0044267A">
        <w:rPr>
          <w:rFonts w:asciiTheme="majorBidi" w:hAnsiTheme="majorBidi" w:cstheme="majorBidi"/>
        </w:rPr>
        <w:t>Employers shall provide a safe and healthy workplace setting to prevent accidents and injury to health arising out of, linked with, or occurring in the course of work or as a result of the operation of employers’ facilities. Employers shall adopt responsible measures to mitigate negative impacts that the workplace has on the environment.</w:t>
      </w:r>
    </w:p>
    <w:p w14:paraId="3F923F6A" w14:textId="77777777" w:rsidR="009A5105" w:rsidRPr="0044267A" w:rsidRDefault="009A5105" w:rsidP="009A5105">
      <w:pPr>
        <w:pStyle w:val="Body"/>
        <w:rPr>
          <w:rFonts w:asciiTheme="majorBidi" w:hAnsiTheme="majorBidi" w:cstheme="majorBidi"/>
        </w:rPr>
      </w:pPr>
      <w:r w:rsidRPr="0044267A">
        <w:rPr>
          <w:rFonts w:asciiTheme="majorBidi" w:hAnsiTheme="majorBidi" w:cstheme="majorBidi"/>
        </w:rPr>
        <w:t xml:space="preserve">Hours of Work: Employers shall not require workers to work more than the regular and overtime hours allowed by the law of the country where the workers are employed. The regular work week shall not exceed 48 hours per week. Employers shall allow workers at least 24 consecutive hours of rest in every seven-day period. All overtime work shall be consensual. Employers shall not request overtime on a regular basis and shall compensate all overtime work at a premium rate. Other than in exceptional circumstances, the sum of regular and overtime hours in a week shall not exceed 60 hours?    </w:t>
      </w:r>
    </w:p>
    <w:p w14:paraId="6897A99C" w14:textId="77777777" w:rsidR="009A5105" w:rsidRPr="0044267A" w:rsidRDefault="009A5105" w:rsidP="009A5105">
      <w:pPr>
        <w:pStyle w:val="Body"/>
        <w:rPr>
          <w:rFonts w:asciiTheme="majorBidi" w:hAnsiTheme="majorBidi" w:cstheme="majorBidi"/>
        </w:rPr>
      </w:pPr>
      <w:r w:rsidRPr="0044267A">
        <w:rPr>
          <w:rFonts w:asciiTheme="majorBidi" w:hAnsiTheme="majorBidi" w:cstheme="majorBidi"/>
        </w:rPr>
        <w:t>Compensation: Every worker has a right to compensation for a regular work week that is sufficient to meet the worker’s basic needs and provide some discretionary income. Employers shall pay at least the minimum wage or the appropriate prevailing wage, whichever is higher, comply with all legal requirements on wages, and provide any fringe benefits required by law or contract. Where compensation does not meet workers’ basic needs and provide some discretionary income, each employer shall work with the PROJECT to take appropriate actions that seek to progressively realize a level of compensation that does.</w:t>
      </w:r>
    </w:p>
    <w:p w14:paraId="0E1BDAC0" w14:textId="77777777" w:rsidR="005F2D54" w:rsidRDefault="005F2D54">
      <w:pPr>
        <w:rPr>
          <w:rFonts w:asciiTheme="majorBidi" w:hAnsiTheme="majorBidi" w:cstheme="majorBidi"/>
        </w:rPr>
      </w:pPr>
    </w:p>
    <w:p w14:paraId="5DA3A741" w14:textId="77777777" w:rsidR="005F2D54" w:rsidRDefault="005F2D54">
      <w:pPr>
        <w:rPr>
          <w:rFonts w:asciiTheme="majorBidi" w:hAnsiTheme="majorBidi" w:cstheme="majorBidi"/>
        </w:rPr>
      </w:pPr>
    </w:p>
    <w:p w14:paraId="6A544898" w14:textId="77777777" w:rsidR="005F2D54" w:rsidRDefault="005F2D54">
      <w:pPr>
        <w:rPr>
          <w:rFonts w:asciiTheme="majorBidi" w:hAnsiTheme="majorBidi" w:cstheme="majorBidi"/>
        </w:rPr>
      </w:pPr>
    </w:p>
    <w:p w14:paraId="3E71E335" w14:textId="77777777" w:rsidR="005F2D54" w:rsidRDefault="005F2D54">
      <w:pPr>
        <w:rPr>
          <w:rFonts w:asciiTheme="majorBidi" w:hAnsiTheme="majorBidi" w:cstheme="majorBidi"/>
        </w:rPr>
      </w:pPr>
    </w:p>
    <w:p w14:paraId="322648FD" w14:textId="77777777" w:rsidR="005F2D54" w:rsidRPr="0044267A" w:rsidRDefault="005F2D54">
      <w:pPr>
        <w:rPr>
          <w:rFonts w:asciiTheme="majorBidi" w:hAnsiTheme="majorBidi" w:cstheme="majorBidi"/>
        </w:rPr>
      </w:pPr>
    </w:p>
    <w:p w14:paraId="453776CE" w14:textId="3EFD4354" w:rsidR="00E26915" w:rsidRPr="00E26915" w:rsidRDefault="009A5105" w:rsidP="00E26915">
      <w:pPr>
        <w:pStyle w:val="ListParagraph"/>
        <w:ind w:left="360"/>
        <w:outlineLvl w:val="0"/>
        <w:rPr>
          <w:rFonts w:asciiTheme="majorBidi" w:hAnsiTheme="majorBidi" w:cstheme="majorBidi"/>
          <w:b/>
          <w:bCs/>
          <w:sz w:val="28"/>
          <w:szCs w:val="28"/>
        </w:rPr>
      </w:pPr>
      <w:r w:rsidRPr="0044267A">
        <w:rPr>
          <w:rFonts w:asciiTheme="majorBidi" w:hAnsiTheme="majorBidi" w:cstheme="majorBidi"/>
          <w:sz w:val="24"/>
          <w:szCs w:val="24"/>
        </w:rPr>
        <w:br w:type="page"/>
      </w:r>
      <w:bookmarkStart w:id="164" w:name="_Toc500585332"/>
      <w:r w:rsidR="00E26915" w:rsidRPr="00E26915">
        <w:rPr>
          <w:rFonts w:asciiTheme="majorBidi" w:hAnsiTheme="majorBidi" w:cstheme="majorBidi"/>
          <w:b/>
          <w:bCs/>
          <w:sz w:val="28"/>
          <w:szCs w:val="28"/>
        </w:rPr>
        <w:lastRenderedPageBreak/>
        <w:t xml:space="preserve"> </w:t>
      </w:r>
      <w:bookmarkStart w:id="165" w:name="_Toc535744961"/>
      <w:r w:rsidR="00E26915" w:rsidRPr="00E26915">
        <w:rPr>
          <w:rFonts w:asciiTheme="majorBidi" w:hAnsiTheme="majorBidi" w:cstheme="majorBidi"/>
          <w:b/>
          <w:bCs/>
          <w:sz w:val="28"/>
          <w:szCs w:val="28"/>
        </w:rPr>
        <w:t>Annex 3: Labor Influx Management Plan</w:t>
      </w:r>
      <w:bookmarkEnd w:id="165"/>
    </w:p>
    <w:p w14:paraId="0CC7AD3A" w14:textId="77777777" w:rsidR="00E26915" w:rsidRPr="00E26915" w:rsidRDefault="00E26915" w:rsidP="00E26915">
      <w:pPr>
        <w:pStyle w:val="ListParagraph"/>
        <w:widowControl/>
        <w:autoSpaceDE/>
        <w:autoSpaceDN/>
        <w:spacing w:before="0"/>
        <w:ind w:left="720" w:firstLine="0"/>
        <w:jc w:val="both"/>
        <w:rPr>
          <w:rFonts w:asciiTheme="majorBidi" w:hAnsiTheme="majorBidi" w:cstheme="majorBidi"/>
          <w:b/>
          <w:bCs/>
          <w:sz w:val="24"/>
          <w:szCs w:val="24"/>
        </w:rPr>
      </w:pPr>
    </w:p>
    <w:p w14:paraId="7DC39A9F" w14:textId="23FFE3E3" w:rsidR="009A5105" w:rsidRPr="0044267A" w:rsidRDefault="00E26915" w:rsidP="004362EC">
      <w:pPr>
        <w:pStyle w:val="ListParagraph"/>
        <w:widowControl/>
        <w:numPr>
          <w:ilvl w:val="0"/>
          <w:numId w:val="71"/>
        </w:numPr>
        <w:autoSpaceDE/>
        <w:autoSpaceDN/>
        <w:spacing w:before="0"/>
        <w:jc w:val="both"/>
        <w:rPr>
          <w:rFonts w:asciiTheme="majorBidi" w:hAnsiTheme="majorBidi" w:cstheme="majorBidi"/>
          <w:b/>
          <w:bCs/>
          <w:sz w:val="24"/>
          <w:szCs w:val="24"/>
        </w:rPr>
      </w:pPr>
      <w:r>
        <w:rPr>
          <w:rFonts w:asciiTheme="majorBidi" w:hAnsiTheme="majorBidi" w:cstheme="majorBidi"/>
          <w:b/>
          <w:bCs/>
          <w:sz w:val="32"/>
          <w:szCs w:val="20"/>
        </w:rPr>
        <w:t>O</w:t>
      </w:r>
      <w:r w:rsidR="009A5105" w:rsidRPr="0044267A">
        <w:rPr>
          <w:rFonts w:asciiTheme="majorBidi" w:hAnsiTheme="majorBidi" w:cstheme="majorBidi"/>
          <w:b/>
          <w:bCs/>
          <w:sz w:val="32"/>
          <w:szCs w:val="20"/>
        </w:rPr>
        <w:t>bjective of Labour Influx Management Plan</w:t>
      </w:r>
      <w:bookmarkEnd w:id="164"/>
      <w:r w:rsidR="009A5105" w:rsidRPr="0044267A">
        <w:rPr>
          <w:rFonts w:asciiTheme="majorBidi" w:hAnsiTheme="majorBidi" w:cstheme="majorBidi"/>
          <w:b/>
          <w:bCs/>
          <w:sz w:val="32"/>
          <w:szCs w:val="20"/>
        </w:rPr>
        <w:t xml:space="preserve"> </w:t>
      </w:r>
    </w:p>
    <w:p w14:paraId="540FD16D" w14:textId="77777777" w:rsidR="009A5105" w:rsidRPr="0044267A" w:rsidRDefault="009A5105" w:rsidP="009A5105">
      <w:pPr>
        <w:jc w:val="both"/>
        <w:rPr>
          <w:rFonts w:asciiTheme="majorBidi" w:hAnsiTheme="majorBidi" w:cstheme="majorBidi"/>
          <w:sz w:val="24"/>
          <w:szCs w:val="24"/>
        </w:rPr>
      </w:pPr>
      <w:r w:rsidRPr="0044267A">
        <w:rPr>
          <w:rFonts w:asciiTheme="majorBidi" w:hAnsiTheme="majorBidi" w:cstheme="majorBidi"/>
          <w:sz w:val="24"/>
          <w:szCs w:val="24"/>
        </w:rPr>
        <w:t xml:space="preserve">The main objective of this document is to identify, describe, and analyze impacts on labor influx due to construction of TL on local communities and surrounding environment along the KTL corridor. The document, further, provides mitigation measures to be considered in order to lessen adverse environmental and social impacts of labor influx. </w:t>
      </w:r>
    </w:p>
    <w:p w14:paraId="7DE2329D" w14:textId="77777777" w:rsidR="009A5105" w:rsidRPr="0044267A" w:rsidRDefault="009A5105" w:rsidP="009A5105">
      <w:pPr>
        <w:jc w:val="both"/>
        <w:rPr>
          <w:rFonts w:asciiTheme="majorBidi" w:hAnsiTheme="majorBidi" w:cstheme="majorBidi"/>
          <w:sz w:val="24"/>
          <w:szCs w:val="24"/>
        </w:rPr>
      </w:pPr>
      <w:r w:rsidRPr="0044267A">
        <w:rPr>
          <w:rFonts w:asciiTheme="majorBidi" w:hAnsiTheme="majorBidi" w:cstheme="majorBidi"/>
          <w:sz w:val="24"/>
          <w:szCs w:val="24"/>
        </w:rPr>
        <w:t xml:space="preserve">The influx of workers in KTL project will have adverse social and environmental impacts on local communities and surrounding environment. Adverse impacts might be: </w:t>
      </w:r>
    </w:p>
    <w:p w14:paraId="69BCA014" w14:textId="77777777" w:rsidR="009A5105" w:rsidRPr="0044267A" w:rsidRDefault="009A5105" w:rsidP="004362EC">
      <w:pPr>
        <w:pStyle w:val="ListParagraph"/>
        <w:widowControl/>
        <w:numPr>
          <w:ilvl w:val="0"/>
          <w:numId w:val="69"/>
        </w:numPr>
        <w:autoSpaceDE/>
        <w:autoSpaceDN/>
        <w:spacing w:before="0"/>
        <w:jc w:val="both"/>
        <w:rPr>
          <w:rFonts w:asciiTheme="majorBidi" w:hAnsiTheme="majorBidi" w:cstheme="majorBidi"/>
          <w:sz w:val="24"/>
        </w:rPr>
      </w:pPr>
      <w:r w:rsidRPr="0044267A">
        <w:rPr>
          <w:rFonts w:asciiTheme="majorBidi" w:hAnsiTheme="majorBidi" w:cstheme="majorBidi"/>
          <w:sz w:val="24"/>
        </w:rPr>
        <w:t>Surge burden on/ rise in demand and competition for local social and health services, as well as for goods and services, which finally results in price inflation;</w:t>
      </w:r>
    </w:p>
    <w:p w14:paraId="0456009A" w14:textId="77777777" w:rsidR="009A5105" w:rsidRPr="0044267A" w:rsidRDefault="009A5105" w:rsidP="004362EC">
      <w:pPr>
        <w:pStyle w:val="ListParagraph"/>
        <w:widowControl/>
        <w:numPr>
          <w:ilvl w:val="0"/>
          <w:numId w:val="69"/>
        </w:numPr>
        <w:autoSpaceDE/>
        <w:autoSpaceDN/>
        <w:spacing w:before="0"/>
        <w:jc w:val="both"/>
        <w:rPr>
          <w:rFonts w:asciiTheme="majorBidi" w:hAnsiTheme="majorBidi" w:cstheme="majorBidi"/>
          <w:sz w:val="24"/>
        </w:rPr>
      </w:pPr>
      <w:r w:rsidRPr="0044267A">
        <w:rPr>
          <w:rFonts w:asciiTheme="majorBidi" w:hAnsiTheme="majorBidi" w:cstheme="majorBidi"/>
          <w:sz w:val="24"/>
        </w:rPr>
        <w:t xml:space="preserve">increment in traffic volume and increment in chance of vehicle accidents; </w:t>
      </w:r>
    </w:p>
    <w:p w14:paraId="7261C58C" w14:textId="77777777" w:rsidR="009A5105" w:rsidRPr="0044267A" w:rsidRDefault="009A5105" w:rsidP="004362EC">
      <w:pPr>
        <w:pStyle w:val="ListParagraph"/>
        <w:widowControl/>
        <w:numPr>
          <w:ilvl w:val="0"/>
          <w:numId w:val="69"/>
        </w:numPr>
        <w:autoSpaceDE/>
        <w:autoSpaceDN/>
        <w:spacing w:before="0"/>
        <w:jc w:val="both"/>
        <w:rPr>
          <w:rFonts w:asciiTheme="majorBidi" w:hAnsiTheme="majorBidi" w:cstheme="majorBidi"/>
          <w:sz w:val="24"/>
        </w:rPr>
      </w:pPr>
      <w:r w:rsidRPr="0044267A">
        <w:rPr>
          <w:rFonts w:asciiTheme="majorBidi" w:hAnsiTheme="majorBidi" w:cstheme="majorBidi"/>
          <w:sz w:val="24"/>
        </w:rPr>
        <w:t>escalation of demand for natural resources;</w:t>
      </w:r>
    </w:p>
    <w:p w14:paraId="2BE46F24" w14:textId="77777777" w:rsidR="009A5105" w:rsidRPr="0044267A" w:rsidRDefault="009A5105" w:rsidP="004362EC">
      <w:pPr>
        <w:pStyle w:val="ListParagraph"/>
        <w:widowControl/>
        <w:numPr>
          <w:ilvl w:val="0"/>
          <w:numId w:val="69"/>
        </w:numPr>
        <w:autoSpaceDE/>
        <w:autoSpaceDN/>
        <w:spacing w:before="0"/>
        <w:jc w:val="both"/>
        <w:rPr>
          <w:rFonts w:asciiTheme="majorBidi" w:hAnsiTheme="majorBidi" w:cstheme="majorBidi"/>
          <w:sz w:val="24"/>
        </w:rPr>
      </w:pPr>
      <w:r w:rsidRPr="0044267A">
        <w:rPr>
          <w:rFonts w:asciiTheme="majorBidi" w:hAnsiTheme="majorBidi" w:cstheme="majorBidi"/>
          <w:sz w:val="24"/>
        </w:rPr>
        <w:t>social tension within workers/ between communities;</w:t>
      </w:r>
    </w:p>
    <w:p w14:paraId="7588857A" w14:textId="77777777" w:rsidR="009A5105" w:rsidRPr="0044267A" w:rsidRDefault="009A5105" w:rsidP="004362EC">
      <w:pPr>
        <w:pStyle w:val="ListParagraph"/>
        <w:widowControl/>
        <w:numPr>
          <w:ilvl w:val="0"/>
          <w:numId w:val="69"/>
        </w:numPr>
        <w:autoSpaceDE/>
        <w:autoSpaceDN/>
        <w:spacing w:before="0"/>
        <w:jc w:val="both"/>
        <w:rPr>
          <w:rFonts w:asciiTheme="majorBidi" w:hAnsiTheme="majorBidi" w:cstheme="majorBidi"/>
          <w:sz w:val="24"/>
        </w:rPr>
      </w:pPr>
      <w:r w:rsidRPr="0044267A">
        <w:rPr>
          <w:rFonts w:asciiTheme="majorBidi" w:hAnsiTheme="majorBidi" w:cstheme="majorBidi"/>
          <w:sz w:val="24"/>
        </w:rPr>
        <w:t>higher rates of  illegal acts  and  crimes;</w:t>
      </w:r>
    </w:p>
    <w:p w14:paraId="11758B84" w14:textId="77777777" w:rsidR="009A5105" w:rsidRPr="0044267A" w:rsidRDefault="009A5105" w:rsidP="004362EC">
      <w:pPr>
        <w:pStyle w:val="ListParagraph"/>
        <w:widowControl/>
        <w:numPr>
          <w:ilvl w:val="0"/>
          <w:numId w:val="69"/>
        </w:numPr>
        <w:autoSpaceDE/>
        <w:autoSpaceDN/>
        <w:spacing w:before="0"/>
        <w:jc w:val="both"/>
        <w:rPr>
          <w:rFonts w:asciiTheme="majorBidi" w:hAnsiTheme="majorBidi" w:cstheme="majorBidi"/>
          <w:sz w:val="24"/>
        </w:rPr>
      </w:pPr>
      <w:r w:rsidRPr="0044267A">
        <w:rPr>
          <w:rFonts w:asciiTheme="majorBidi" w:hAnsiTheme="majorBidi" w:cstheme="majorBidi"/>
          <w:sz w:val="24"/>
        </w:rPr>
        <w:t>hazard of spread of communicable diseases and burden on local health services;</w:t>
      </w:r>
    </w:p>
    <w:p w14:paraId="6575F389" w14:textId="77777777" w:rsidR="009A5105" w:rsidRPr="0044267A" w:rsidRDefault="009A5105" w:rsidP="004362EC">
      <w:pPr>
        <w:pStyle w:val="ListParagraph"/>
        <w:widowControl/>
        <w:numPr>
          <w:ilvl w:val="0"/>
          <w:numId w:val="69"/>
        </w:numPr>
        <w:autoSpaceDE/>
        <w:autoSpaceDN/>
        <w:spacing w:before="0"/>
        <w:jc w:val="both"/>
        <w:rPr>
          <w:rFonts w:asciiTheme="majorBidi" w:hAnsiTheme="majorBidi" w:cstheme="majorBidi"/>
          <w:sz w:val="24"/>
        </w:rPr>
      </w:pPr>
      <w:r w:rsidRPr="0044267A">
        <w:rPr>
          <w:rFonts w:asciiTheme="majorBidi" w:hAnsiTheme="majorBidi" w:cstheme="majorBidi"/>
          <w:sz w:val="24"/>
        </w:rPr>
        <w:t>gender-based violence;</w:t>
      </w:r>
    </w:p>
    <w:p w14:paraId="790CAB87" w14:textId="77777777" w:rsidR="009A5105" w:rsidRPr="0044267A" w:rsidRDefault="009A5105" w:rsidP="004362EC">
      <w:pPr>
        <w:pStyle w:val="ListParagraph"/>
        <w:widowControl/>
        <w:numPr>
          <w:ilvl w:val="0"/>
          <w:numId w:val="69"/>
        </w:numPr>
        <w:autoSpaceDE/>
        <w:autoSpaceDN/>
        <w:spacing w:before="0"/>
        <w:jc w:val="both"/>
        <w:rPr>
          <w:rFonts w:asciiTheme="majorBidi" w:hAnsiTheme="majorBidi" w:cstheme="majorBidi"/>
          <w:sz w:val="24"/>
        </w:rPr>
      </w:pPr>
      <w:r w:rsidRPr="0044267A">
        <w:rPr>
          <w:rFonts w:asciiTheme="majorBidi" w:hAnsiTheme="majorBidi" w:cstheme="majorBidi"/>
          <w:sz w:val="24"/>
        </w:rPr>
        <w:t>child labor and education dropout;</w:t>
      </w:r>
    </w:p>
    <w:p w14:paraId="761D554C" w14:textId="77777777" w:rsidR="009A5105" w:rsidRPr="0044267A" w:rsidRDefault="009A5105" w:rsidP="004362EC">
      <w:pPr>
        <w:pStyle w:val="ListParagraph"/>
        <w:widowControl/>
        <w:numPr>
          <w:ilvl w:val="0"/>
          <w:numId w:val="69"/>
        </w:numPr>
        <w:autoSpaceDE/>
        <w:autoSpaceDN/>
        <w:spacing w:before="0"/>
        <w:jc w:val="both"/>
        <w:rPr>
          <w:rFonts w:asciiTheme="majorBidi" w:hAnsiTheme="majorBidi" w:cstheme="majorBidi"/>
          <w:sz w:val="24"/>
        </w:rPr>
      </w:pPr>
      <w:r w:rsidRPr="0044267A">
        <w:rPr>
          <w:rFonts w:asciiTheme="majorBidi" w:hAnsiTheme="majorBidi" w:cstheme="majorBidi"/>
          <w:sz w:val="24"/>
        </w:rPr>
        <w:t>ecosystem degradation and species loss;</w:t>
      </w:r>
    </w:p>
    <w:p w14:paraId="5E5E3D2B" w14:textId="77777777" w:rsidR="009A5105" w:rsidRPr="0044267A" w:rsidRDefault="009A5105" w:rsidP="004362EC">
      <w:pPr>
        <w:pStyle w:val="ListParagraph"/>
        <w:widowControl/>
        <w:numPr>
          <w:ilvl w:val="0"/>
          <w:numId w:val="69"/>
        </w:numPr>
        <w:autoSpaceDE/>
        <w:autoSpaceDN/>
        <w:spacing w:before="0"/>
        <w:jc w:val="both"/>
        <w:rPr>
          <w:rFonts w:asciiTheme="majorBidi" w:hAnsiTheme="majorBidi" w:cstheme="majorBidi"/>
          <w:sz w:val="24"/>
        </w:rPr>
      </w:pPr>
      <w:r w:rsidRPr="0044267A">
        <w:rPr>
          <w:rFonts w:asciiTheme="majorBidi" w:hAnsiTheme="majorBidi" w:cstheme="majorBidi"/>
          <w:sz w:val="24"/>
        </w:rPr>
        <w:t>solid waste disposal;</w:t>
      </w:r>
    </w:p>
    <w:p w14:paraId="605D7E80" w14:textId="77777777" w:rsidR="009A5105" w:rsidRPr="0044267A" w:rsidRDefault="009A5105" w:rsidP="004362EC">
      <w:pPr>
        <w:pStyle w:val="ListParagraph"/>
        <w:widowControl/>
        <w:numPr>
          <w:ilvl w:val="0"/>
          <w:numId w:val="69"/>
        </w:numPr>
        <w:autoSpaceDE/>
        <w:autoSpaceDN/>
        <w:spacing w:before="0"/>
        <w:jc w:val="both"/>
        <w:rPr>
          <w:rFonts w:asciiTheme="majorBidi" w:hAnsiTheme="majorBidi" w:cstheme="majorBidi"/>
          <w:sz w:val="24"/>
        </w:rPr>
      </w:pPr>
      <w:r w:rsidRPr="0044267A">
        <w:rPr>
          <w:rFonts w:asciiTheme="majorBidi" w:hAnsiTheme="majorBidi" w:cstheme="majorBidi"/>
          <w:sz w:val="24"/>
        </w:rPr>
        <w:t>discharge of  wastewater;</w:t>
      </w:r>
    </w:p>
    <w:p w14:paraId="7DCAD335" w14:textId="77777777" w:rsidR="009A5105" w:rsidRPr="0044267A" w:rsidRDefault="009A5105" w:rsidP="004362EC">
      <w:pPr>
        <w:pStyle w:val="ListParagraph"/>
        <w:widowControl/>
        <w:numPr>
          <w:ilvl w:val="0"/>
          <w:numId w:val="69"/>
        </w:numPr>
        <w:autoSpaceDE/>
        <w:autoSpaceDN/>
        <w:spacing w:before="0"/>
        <w:jc w:val="both"/>
        <w:rPr>
          <w:rFonts w:asciiTheme="majorBidi" w:hAnsiTheme="majorBidi" w:cstheme="majorBidi"/>
          <w:sz w:val="24"/>
        </w:rPr>
      </w:pPr>
      <w:r w:rsidRPr="0044267A">
        <w:rPr>
          <w:rFonts w:asciiTheme="majorBidi" w:hAnsiTheme="majorBidi" w:cstheme="majorBidi"/>
          <w:sz w:val="24"/>
        </w:rPr>
        <w:t>increment in use of freshwater resources;</w:t>
      </w:r>
    </w:p>
    <w:p w14:paraId="691588DE" w14:textId="77777777" w:rsidR="009A5105" w:rsidRPr="0044267A" w:rsidRDefault="009A5105" w:rsidP="004362EC">
      <w:pPr>
        <w:pStyle w:val="ListParagraph"/>
        <w:widowControl/>
        <w:numPr>
          <w:ilvl w:val="0"/>
          <w:numId w:val="69"/>
        </w:numPr>
        <w:autoSpaceDE/>
        <w:autoSpaceDN/>
        <w:spacing w:before="0"/>
        <w:jc w:val="both"/>
        <w:rPr>
          <w:rFonts w:asciiTheme="majorBidi" w:hAnsiTheme="majorBidi" w:cstheme="majorBidi"/>
          <w:sz w:val="24"/>
        </w:rPr>
      </w:pPr>
      <w:r w:rsidRPr="0044267A">
        <w:rPr>
          <w:rFonts w:asciiTheme="majorBidi" w:hAnsiTheme="majorBidi" w:cstheme="majorBidi"/>
          <w:sz w:val="24"/>
        </w:rPr>
        <w:t>And social conflict on use of freshwater.</w:t>
      </w:r>
    </w:p>
    <w:p w14:paraId="7A30AD26" w14:textId="77777777" w:rsidR="009A5105" w:rsidRPr="0044267A" w:rsidRDefault="009A5105" w:rsidP="009A5105">
      <w:pPr>
        <w:jc w:val="both"/>
        <w:rPr>
          <w:rFonts w:asciiTheme="majorBidi" w:hAnsiTheme="majorBidi" w:cstheme="majorBidi"/>
          <w:sz w:val="24"/>
        </w:rPr>
      </w:pPr>
      <w:r w:rsidRPr="0044267A">
        <w:rPr>
          <w:rFonts w:asciiTheme="majorBidi" w:hAnsiTheme="majorBidi" w:cstheme="majorBidi"/>
          <w:sz w:val="24"/>
          <w:szCs w:val="24"/>
        </w:rPr>
        <w:t>The overall objective of this document is to propose measures in order to mitigate such</w:t>
      </w:r>
      <w:r w:rsidRPr="0044267A">
        <w:rPr>
          <w:rFonts w:asciiTheme="majorBidi" w:hAnsiTheme="majorBidi" w:cstheme="majorBidi"/>
          <w:sz w:val="24"/>
        </w:rPr>
        <w:t xml:space="preserve"> adverse impacts. However, many of these potential impacts are identified in an Environmental and Social Impact Assessment (ESIA), and Environmental and Social Management Plan (ESMP), this document is developed to specifically focus on lessening adverse impacts of labor influx. This document is aimed to: </w:t>
      </w:r>
    </w:p>
    <w:p w14:paraId="386F785A" w14:textId="281E2E4F" w:rsidR="009A5105" w:rsidRPr="0044267A" w:rsidRDefault="009A5105" w:rsidP="004362EC">
      <w:pPr>
        <w:pStyle w:val="ListParagraph"/>
        <w:widowControl/>
        <w:numPr>
          <w:ilvl w:val="0"/>
          <w:numId w:val="70"/>
        </w:numPr>
        <w:autoSpaceDE/>
        <w:autoSpaceDN/>
        <w:spacing w:before="0"/>
        <w:jc w:val="both"/>
        <w:rPr>
          <w:rFonts w:asciiTheme="majorBidi" w:hAnsiTheme="majorBidi" w:cstheme="majorBidi"/>
          <w:sz w:val="24"/>
        </w:rPr>
      </w:pPr>
      <w:r w:rsidRPr="0044267A">
        <w:rPr>
          <w:rFonts w:asciiTheme="majorBidi" w:hAnsiTheme="majorBidi" w:cstheme="majorBidi"/>
          <w:sz w:val="24"/>
        </w:rPr>
        <w:t xml:space="preserve">Identify, describe and </w:t>
      </w:r>
      <w:r w:rsidR="00350864" w:rsidRPr="0044267A">
        <w:rPr>
          <w:rFonts w:asciiTheme="majorBidi" w:hAnsiTheme="majorBidi" w:cstheme="majorBidi"/>
          <w:sz w:val="24"/>
        </w:rPr>
        <w:t>analyse</w:t>
      </w:r>
      <w:r w:rsidRPr="0044267A">
        <w:rPr>
          <w:rFonts w:asciiTheme="majorBidi" w:hAnsiTheme="majorBidi" w:cstheme="majorBidi"/>
          <w:sz w:val="24"/>
        </w:rPr>
        <w:t xml:space="preserve"> impacts of labor influx to avoid, minimize, mitigate, and monitor them.</w:t>
      </w:r>
    </w:p>
    <w:p w14:paraId="2768DDC1" w14:textId="77777777" w:rsidR="009A5105" w:rsidRPr="0044267A" w:rsidRDefault="009A5105" w:rsidP="004362EC">
      <w:pPr>
        <w:pStyle w:val="ListParagraph"/>
        <w:widowControl/>
        <w:numPr>
          <w:ilvl w:val="0"/>
          <w:numId w:val="70"/>
        </w:numPr>
        <w:autoSpaceDE/>
        <w:autoSpaceDN/>
        <w:spacing w:before="0"/>
        <w:jc w:val="both"/>
        <w:rPr>
          <w:rFonts w:asciiTheme="majorBidi" w:hAnsiTheme="majorBidi" w:cstheme="majorBidi"/>
          <w:sz w:val="24"/>
        </w:rPr>
      </w:pPr>
      <w:r w:rsidRPr="0044267A">
        <w:rPr>
          <w:rFonts w:asciiTheme="majorBidi" w:hAnsiTheme="majorBidi" w:cstheme="majorBidi"/>
          <w:sz w:val="24"/>
        </w:rPr>
        <w:t>Emphasize and put pressure on Contractor to prefer local force resources while hiring employees.</w:t>
      </w:r>
    </w:p>
    <w:p w14:paraId="7D0FEC68" w14:textId="77777777" w:rsidR="009A5105" w:rsidRPr="0044267A" w:rsidRDefault="009A5105" w:rsidP="004362EC">
      <w:pPr>
        <w:pStyle w:val="ListParagraph"/>
        <w:widowControl/>
        <w:numPr>
          <w:ilvl w:val="0"/>
          <w:numId w:val="70"/>
        </w:numPr>
        <w:autoSpaceDE/>
        <w:autoSpaceDN/>
        <w:spacing w:before="0"/>
        <w:jc w:val="both"/>
        <w:rPr>
          <w:rFonts w:asciiTheme="majorBidi" w:hAnsiTheme="majorBidi" w:cstheme="majorBidi"/>
          <w:sz w:val="24"/>
        </w:rPr>
      </w:pPr>
      <w:r w:rsidRPr="0044267A">
        <w:rPr>
          <w:rFonts w:asciiTheme="majorBidi" w:hAnsiTheme="majorBidi" w:cstheme="majorBidi"/>
          <w:sz w:val="24"/>
        </w:rPr>
        <w:t xml:space="preserve">Establishment of an approach to identify risks and impacts on local communities associated with the influx of labor, and providing measure to Contractor on best management and mitigation of those risks. </w:t>
      </w:r>
    </w:p>
    <w:p w14:paraId="66ED53EE" w14:textId="77777777" w:rsidR="009A5105" w:rsidRPr="0044267A" w:rsidRDefault="009A5105" w:rsidP="004362EC">
      <w:pPr>
        <w:pStyle w:val="ListParagraph"/>
        <w:widowControl/>
        <w:numPr>
          <w:ilvl w:val="0"/>
          <w:numId w:val="70"/>
        </w:numPr>
        <w:autoSpaceDE/>
        <w:autoSpaceDN/>
        <w:spacing w:before="0"/>
        <w:jc w:val="both"/>
        <w:rPr>
          <w:rFonts w:asciiTheme="majorBidi" w:hAnsiTheme="majorBidi" w:cstheme="majorBidi"/>
          <w:sz w:val="24"/>
        </w:rPr>
      </w:pPr>
      <w:r w:rsidRPr="0044267A">
        <w:rPr>
          <w:rFonts w:asciiTheme="majorBidi" w:hAnsiTheme="majorBidi" w:cstheme="majorBidi"/>
          <w:sz w:val="24"/>
        </w:rPr>
        <w:t>Ensure provision of potential benefits to project surrounding communities through appropriate management of labor influx, such as; economic opportunities via employment and skill building training, and via purchasing goods and services</w:t>
      </w:r>
    </w:p>
    <w:p w14:paraId="39B9BEEF" w14:textId="77777777" w:rsidR="009A5105" w:rsidRPr="0044267A" w:rsidRDefault="009A5105" w:rsidP="004362EC">
      <w:pPr>
        <w:pStyle w:val="ListParagraph"/>
        <w:widowControl/>
        <w:numPr>
          <w:ilvl w:val="0"/>
          <w:numId w:val="71"/>
        </w:numPr>
        <w:autoSpaceDE/>
        <w:autoSpaceDN/>
        <w:spacing w:before="0"/>
        <w:jc w:val="both"/>
        <w:rPr>
          <w:rFonts w:asciiTheme="majorBidi" w:hAnsiTheme="majorBidi" w:cstheme="majorBidi"/>
          <w:sz w:val="24"/>
          <w:szCs w:val="24"/>
        </w:rPr>
      </w:pPr>
      <w:r w:rsidRPr="0044267A">
        <w:rPr>
          <w:rFonts w:asciiTheme="majorBidi" w:hAnsiTheme="majorBidi" w:cstheme="majorBidi"/>
          <w:sz w:val="24"/>
        </w:rPr>
        <w:br w:type="page"/>
      </w:r>
      <w:bookmarkStart w:id="166" w:name="_Toc500585333"/>
      <w:r w:rsidRPr="0044267A">
        <w:rPr>
          <w:rFonts w:asciiTheme="majorBidi" w:hAnsiTheme="majorBidi" w:cstheme="majorBidi"/>
          <w:sz w:val="32"/>
          <w:szCs w:val="20"/>
        </w:rPr>
        <w:lastRenderedPageBreak/>
        <w:t>Potential Impacts of Labor Influx</w:t>
      </w:r>
      <w:bookmarkEnd w:id="166"/>
      <w:r w:rsidRPr="0044267A">
        <w:rPr>
          <w:rFonts w:asciiTheme="majorBidi" w:hAnsiTheme="majorBidi" w:cstheme="majorBidi"/>
          <w:sz w:val="32"/>
          <w:szCs w:val="20"/>
        </w:rPr>
        <w:t xml:space="preserve"> </w:t>
      </w:r>
    </w:p>
    <w:p w14:paraId="25DE98C3" w14:textId="77777777" w:rsidR="009A5105" w:rsidRPr="0044267A" w:rsidRDefault="009A5105" w:rsidP="009A5105">
      <w:pPr>
        <w:jc w:val="both"/>
        <w:rPr>
          <w:rFonts w:asciiTheme="majorBidi" w:hAnsiTheme="majorBidi" w:cstheme="majorBidi"/>
          <w:sz w:val="24"/>
          <w:szCs w:val="24"/>
        </w:rPr>
      </w:pPr>
      <w:r w:rsidRPr="0044267A">
        <w:rPr>
          <w:rFonts w:asciiTheme="majorBidi" w:hAnsiTheme="majorBidi" w:cstheme="majorBidi"/>
          <w:sz w:val="24"/>
          <w:szCs w:val="24"/>
        </w:rPr>
        <w:t xml:space="preserve">The influx of workers for construction of Karokh Transmission Line (KTL) can lead to social and environmental impacts on local communities. However, most impacts will be negative, some are considered positive. The adverse impacts, if not thoroughly mitigated, can be twofold as the communities are remote and dwellers are living in poor condition. Their access to health and other public infrastructures are limited. </w:t>
      </w:r>
    </w:p>
    <w:p w14:paraId="679744AF" w14:textId="77777777" w:rsidR="009A5105" w:rsidRPr="0044267A" w:rsidRDefault="009A5105" w:rsidP="004362EC">
      <w:pPr>
        <w:pStyle w:val="ListParagraph"/>
        <w:keepNext/>
        <w:keepLines/>
        <w:widowControl/>
        <w:numPr>
          <w:ilvl w:val="0"/>
          <w:numId w:val="67"/>
        </w:numPr>
        <w:autoSpaceDE/>
        <w:autoSpaceDN/>
        <w:spacing w:before="240" w:after="240" w:line="259" w:lineRule="auto"/>
        <w:outlineLvl w:val="1"/>
        <w:rPr>
          <w:rFonts w:asciiTheme="majorBidi" w:eastAsiaTheme="majorEastAsia" w:hAnsiTheme="majorBidi" w:cstheme="majorBidi"/>
          <w:b/>
          <w:vanish/>
          <w:sz w:val="28"/>
          <w:szCs w:val="26"/>
        </w:rPr>
      </w:pPr>
      <w:bookmarkStart w:id="167" w:name="_Toc500585334"/>
      <w:bookmarkStart w:id="168" w:name="_Toc534120754"/>
      <w:bookmarkStart w:id="169" w:name="_Toc534617540"/>
      <w:bookmarkStart w:id="170" w:name="_Toc535744962"/>
      <w:bookmarkEnd w:id="167"/>
      <w:bookmarkEnd w:id="168"/>
      <w:bookmarkEnd w:id="169"/>
      <w:bookmarkEnd w:id="170"/>
    </w:p>
    <w:p w14:paraId="3132D13B" w14:textId="77777777" w:rsidR="009A5105" w:rsidRPr="0044267A" w:rsidRDefault="009A5105" w:rsidP="004362EC">
      <w:pPr>
        <w:pStyle w:val="ListParagraph"/>
        <w:keepNext/>
        <w:keepLines/>
        <w:widowControl/>
        <w:numPr>
          <w:ilvl w:val="0"/>
          <w:numId w:val="67"/>
        </w:numPr>
        <w:autoSpaceDE/>
        <w:autoSpaceDN/>
        <w:spacing w:before="240" w:after="240" w:line="259" w:lineRule="auto"/>
        <w:outlineLvl w:val="1"/>
        <w:rPr>
          <w:rFonts w:asciiTheme="majorBidi" w:eastAsiaTheme="majorEastAsia" w:hAnsiTheme="majorBidi" w:cstheme="majorBidi"/>
          <w:b/>
          <w:vanish/>
          <w:sz w:val="28"/>
          <w:szCs w:val="26"/>
        </w:rPr>
      </w:pPr>
      <w:bookmarkStart w:id="171" w:name="_Toc500585335"/>
      <w:bookmarkStart w:id="172" w:name="_Toc534120755"/>
      <w:bookmarkStart w:id="173" w:name="_Toc534617541"/>
      <w:bookmarkStart w:id="174" w:name="_Toc535744963"/>
      <w:bookmarkEnd w:id="171"/>
      <w:bookmarkEnd w:id="172"/>
      <w:bookmarkEnd w:id="173"/>
      <w:bookmarkEnd w:id="174"/>
    </w:p>
    <w:p w14:paraId="05918E3E" w14:textId="77777777" w:rsidR="009A5105" w:rsidRPr="0044267A" w:rsidRDefault="009A5105" w:rsidP="004362EC">
      <w:pPr>
        <w:pStyle w:val="ListParagraph"/>
        <w:keepNext/>
        <w:keepLines/>
        <w:widowControl/>
        <w:numPr>
          <w:ilvl w:val="0"/>
          <w:numId w:val="67"/>
        </w:numPr>
        <w:autoSpaceDE/>
        <w:autoSpaceDN/>
        <w:spacing w:before="240" w:after="240" w:line="259" w:lineRule="auto"/>
        <w:outlineLvl w:val="1"/>
        <w:rPr>
          <w:rFonts w:asciiTheme="majorBidi" w:eastAsiaTheme="majorEastAsia" w:hAnsiTheme="majorBidi" w:cstheme="majorBidi"/>
          <w:b/>
          <w:vanish/>
          <w:sz w:val="28"/>
          <w:szCs w:val="26"/>
        </w:rPr>
      </w:pPr>
      <w:bookmarkStart w:id="175" w:name="_Toc500585336"/>
      <w:bookmarkStart w:id="176" w:name="_Toc534120756"/>
      <w:bookmarkStart w:id="177" w:name="_Toc534617542"/>
      <w:bookmarkStart w:id="178" w:name="_Toc535744964"/>
      <w:bookmarkEnd w:id="175"/>
      <w:bookmarkEnd w:id="176"/>
      <w:bookmarkEnd w:id="177"/>
      <w:bookmarkEnd w:id="178"/>
    </w:p>
    <w:p w14:paraId="3C0A90C7" w14:textId="77777777" w:rsidR="009A5105" w:rsidRPr="0044267A" w:rsidRDefault="009A5105" w:rsidP="004362EC">
      <w:pPr>
        <w:pStyle w:val="ListParagraph"/>
        <w:keepNext/>
        <w:keepLines/>
        <w:widowControl/>
        <w:numPr>
          <w:ilvl w:val="0"/>
          <w:numId w:val="67"/>
        </w:numPr>
        <w:autoSpaceDE/>
        <w:autoSpaceDN/>
        <w:spacing w:before="240" w:after="240" w:line="259" w:lineRule="auto"/>
        <w:outlineLvl w:val="1"/>
        <w:rPr>
          <w:rFonts w:asciiTheme="majorBidi" w:eastAsiaTheme="majorEastAsia" w:hAnsiTheme="majorBidi" w:cstheme="majorBidi"/>
          <w:b/>
          <w:vanish/>
          <w:sz w:val="28"/>
          <w:szCs w:val="26"/>
        </w:rPr>
      </w:pPr>
      <w:bookmarkStart w:id="179" w:name="_Toc500585337"/>
      <w:bookmarkStart w:id="180" w:name="_Toc534120757"/>
      <w:bookmarkStart w:id="181" w:name="_Toc534617543"/>
      <w:bookmarkStart w:id="182" w:name="_Toc535744965"/>
      <w:bookmarkEnd w:id="179"/>
      <w:bookmarkEnd w:id="180"/>
      <w:bookmarkEnd w:id="181"/>
      <w:bookmarkEnd w:id="182"/>
    </w:p>
    <w:p w14:paraId="7C60FB3B" w14:textId="77777777" w:rsidR="009A5105" w:rsidRPr="0044267A" w:rsidRDefault="009A5105" w:rsidP="004362EC">
      <w:pPr>
        <w:pStyle w:val="Heading2"/>
        <w:keepLines/>
        <w:numPr>
          <w:ilvl w:val="1"/>
          <w:numId w:val="71"/>
        </w:numPr>
        <w:spacing w:before="240" w:after="240" w:line="259" w:lineRule="auto"/>
        <w:contextualSpacing w:val="0"/>
        <w:rPr>
          <w:rFonts w:asciiTheme="majorBidi" w:hAnsiTheme="majorBidi" w:cstheme="majorBidi"/>
        </w:rPr>
      </w:pPr>
      <w:bookmarkStart w:id="183" w:name="_Toc500585338"/>
      <w:bookmarkStart w:id="184" w:name="_Toc534120758"/>
      <w:bookmarkStart w:id="185" w:name="_Toc534617544"/>
      <w:bookmarkStart w:id="186" w:name="_Toc535744966"/>
      <w:r w:rsidRPr="0044267A">
        <w:rPr>
          <w:rFonts w:asciiTheme="majorBidi" w:hAnsiTheme="majorBidi" w:cstheme="majorBidi"/>
        </w:rPr>
        <w:t>Positive socio-economic impacts</w:t>
      </w:r>
      <w:bookmarkEnd w:id="183"/>
      <w:bookmarkEnd w:id="184"/>
      <w:bookmarkEnd w:id="185"/>
      <w:bookmarkEnd w:id="186"/>
    </w:p>
    <w:p w14:paraId="2F92F794" w14:textId="77777777" w:rsidR="009A5105" w:rsidRPr="0044267A" w:rsidRDefault="009A5105" w:rsidP="009A5105">
      <w:pPr>
        <w:rPr>
          <w:rFonts w:asciiTheme="majorBidi" w:hAnsiTheme="majorBidi" w:cstheme="majorBidi"/>
          <w:sz w:val="24"/>
          <w:szCs w:val="24"/>
        </w:rPr>
      </w:pPr>
      <w:r w:rsidRPr="0044267A">
        <w:rPr>
          <w:rFonts w:asciiTheme="majorBidi" w:hAnsiTheme="majorBidi" w:cstheme="majorBidi"/>
          <w:sz w:val="24"/>
          <w:szCs w:val="24"/>
        </w:rPr>
        <w:t xml:space="preserve">Influx of a relatively large number of workers and labor into KTL project sites can have a number of positive impacts on dwellers and residents. Some positive impacts are: </w:t>
      </w:r>
    </w:p>
    <w:p w14:paraId="3430A708" w14:textId="77777777" w:rsidR="009A5105" w:rsidRPr="0044267A" w:rsidRDefault="009A5105" w:rsidP="004362EC">
      <w:pPr>
        <w:pStyle w:val="ListParagraph"/>
        <w:widowControl/>
        <w:numPr>
          <w:ilvl w:val="2"/>
          <w:numId w:val="68"/>
        </w:numPr>
        <w:autoSpaceDE/>
        <w:autoSpaceDN/>
        <w:spacing w:before="0"/>
        <w:ind w:left="426"/>
        <w:jc w:val="both"/>
        <w:rPr>
          <w:rFonts w:asciiTheme="majorBidi" w:eastAsiaTheme="minorHAnsi" w:hAnsiTheme="majorBidi" w:cstheme="majorBidi"/>
          <w:sz w:val="24"/>
        </w:rPr>
      </w:pPr>
      <w:r w:rsidRPr="0044267A">
        <w:rPr>
          <w:rFonts w:asciiTheme="majorBidi" w:eastAsiaTheme="minorHAnsi" w:hAnsiTheme="majorBidi" w:cstheme="majorBidi"/>
          <w:sz w:val="24"/>
        </w:rPr>
        <w:t>Improved links to mainstream economy</w:t>
      </w:r>
    </w:p>
    <w:p w14:paraId="4984B592" w14:textId="77777777" w:rsidR="009A5105" w:rsidRPr="0044267A" w:rsidRDefault="009A5105" w:rsidP="004362EC">
      <w:pPr>
        <w:pStyle w:val="ListParagraph"/>
        <w:widowControl/>
        <w:numPr>
          <w:ilvl w:val="2"/>
          <w:numId w:val="68"/>
        </w:numPr>
        <w:autoSpaceDE/>
        <w:autoSpaceDN/>
        <w:spacing w:before="0"/>
        <w:ind w:left="426"/>
        <w:jc w:val="both"/>
        <w:rPr>
          <w:rFonts w:asciiTheme="majorBidi" w:eastAsiaTheme="minorHAnsi" w:hAnsiTheme="majorBidi" w:cstheme="majorBidi"/>
          <w:sz w:val="24"/>
        </w:rPr>
      </w:pPr>
      <w:r w:rsidRPr="0044267A">
        <w:rPr>
          <w:rFonts w:asciiTheme="majorBidi" w:eastAsiaTheme="minorHAnsi" w:hAnsiTheme="majorBidi" w:cstheme="majorBidi"/>
          <w:sz w:val="24"/>
        </w:rPr>
        <w:t>Increased local skills base: Labors bring new skill sets into a project area.  By employing and working with the local population, they can contribute to building the capacity, skills and knowledge of local people.</w:t>
      </w:r>
    </w:p>
    <w:p w14:paraId="03368FD0" w14:textId="2BE075F0" w:rsidR="009A5105" w:rsidRPr="0044267A" w:rsidRDefault="009A5105" w:rsidP="004362EC">
      <w:pPr>
        <w:pStyle w:val="ListParagraph"/>
        <w:widowControl/>
        <w:numPr>
          <w:ilvl w:val="2"/>
          <w:numId w:val="68"/>
        </w:numPr>
        <w:autoSpaceDE/>
        <w:autoSpaceDN/>
        <w:spacing w:before="0"/>
        <w:ind w:left="426"/>
        <w:jc w:val="both"/>
        <w:rPr>
          <w:rFonts w:asciiTheme="majorBidi" w:eastAsiaTheme="minorHAnsi" w:hAnsiTheme="majorBidi" w:cstheme="majorBidi"/>
          <w:b/>
          <w:bCs/>
          <w:sz w:val="24"/>
        </w:rPr>
      </w:pPr>
      <w:r w:rsidRPr="0044267A">
        <w:rPr>
          <w:rFonts w:asciiTheme="majorBidi" w:eastAsiaTheme="minorHAnsi" w:hAnsiTheme="majorBidi" w:cstheme="majorBidi"/>
          <w:sz w:val="24"/>
        </w:rPr>
        <w:t xml:space="preserve">Business development opportunities and employment creation: Both the arrival and the activities of labor into the site would have the potential to stimulate employment creation business development for local by introducing or increasing demand for goods and services in the area. Labors’ need for transportation, accommodation, and food stimulates the local economy, and additional development of new businesses may create further demand for goods and services, </w:t>
      </w:r>
      <w:r w:rsidR="00350864" w:rsidRPr="0044267A">
        <w:rPr>
          <w:rFonts w:asciiTheme="majorBidi" w:eastAsiaTheme="minorHAnsi" w:hAnsiTheme="majorBidi" w:cstheme="majorBidi"/>
          <w:sz w:val="24"/>
        </w:rPr>
        <w:t>fuelling</w:t>
      </w:r>
      <w:r w:rsidRPr="0044267A">
        <w:rPr>
          <w:rFonts w:asciiTheme="majorBidi" w:eastAsiaTheme="minorHAnsi" w:hAnsiTheme="majorBidi" w:cstheme="majorBidi"/>
          <w:sz w:val="24"/>
        </w:rPr>
        <w:t xml:space="preserve"> more local business and infrastructure development. </w:t>
      </w:r>
    </w:p>
    <w:p w14:paraId="5F37D602" w14:textId="77777777" w:rsidR="009A5105" w:rsidRPr="0044267A" w:rsidRDefault="009A5105" w:rsidP="004362EC">
      <w:pPr>
        <w:pStyle w:val="ListParagraph"/>
        <w:widowControl/>
        <w:numPr>
          <w:ilvl w:val="2"/>
          <w:numId w:val="68"/>
        </w:numPr>
        <w:autoSpaceDE/>
        <w:autoSpaceDN/>
        <w:spacing w:before="0"/>
        <w:ind w:left="426"/>
        <w:jc w:val="both"/>
        <w:rPr>
          <w:rFonts w:asciiTheme="majorBidi" w:eastAsiaTheme="minorHAnsi" w:hAnsiTheme="majorBidi" w:cstheme="majorBidi"/>
          <w:sz w:val="24"/>
        </w:rPr>
      </w:pPr>
      <w:r w:rsidRPr="0044267A">
        <w:rPr>
          <w:rFonts w:asciiTheme="majorBidi" w:eastAsiaTheme="minorHAnsi" w:hAnsiTheme="majorBidi" w:cstheme="majorBidi"/>
          <w:sz w:val="24"/>
        </w:rPr>
        <w:t>Opening of new markets for local products and services</w:t>
      </w:r>
    </w:p>
    <w:p w14:paraId="7C19F473" w14:textId="77777777" w:rsidR="009A5105" w:rsidRPr="0044267A" w:rsidRDefault="009A5105" w:rsidP="004362EC">
      <w:pPr>
        <w:pStyle w:val="ListParagraph"/>
        <w:widowControl/>
        <w:numPr>
          <w:ilvl w:val="2"/>
          <w:numId w:val="68"/>
        </w:numPr>
        <w:autoSpaceDE/>
        <w:autoSpaceDN/>
        <w:spacing w:before="0"/>
        <w:ind w:left="426"/>
        <w:jc w:val="both"/>
        <w:rPr>
          <w:rFonts w:asciiTheme="majorBidi" w:eastAsiaTheme="minorHAnsi" w:hAnsiTheme="majorBidi" w:cstheme="majorBidi"/>
          <w:sz w:val="24"/>
        </w:rPr>
      </w:pPr>
      <w:r w:rsidRPr="0044267A">
        <w:rPr>
          <w:rFonts w:asciiTheme="majorBidi" w:eastAsiaTheme="minorHAnsi" w:hAnsiTheme="majorBidi" w:cstheme="majorBidi"/>
          <w:sz w:val="24"/>
        </w:rPr>
        <w:t>Demand for goods and services: demand for goods and services increase local</w:t>
      </w:r>
      <w:r w:rsidRPr="0044267A">
        <w:rPr>
          <w:rFonts w:asciiTheme="majorBidi" w:hAnsiTheme="majorBidi" w:cstheme="majorBidi"/>
          <w:sz w:val="24"/>
        </w:rPr>
        <w:t xml:space="preserve"> </w:t>
      </w:r>
      <w:r w:rsidRPr="0044267A">
        <w:rPr>
          <w:rFonts w:asciiTheme="majorBidi" w:eastAsiaTheme="minorHAnsi" w:hAnsiTheme="majorBidi" w:cstheme="majorBidi"/>
          <w:sz w:val="24"/>
        </w:rPr>
        <w:t xml:space="preserve">employment, which it provides the local population with increased income.  </w:t>
      </w:r>
    </w:p>
    <w:p w14:paraId="0AC3DBF0" w14:textId="77777777" w:rsidR="009A5105" w:rsidRPr="0044267A" w:rsidRDefault="009A5105" w:rsidP="004362EC">
      <w:pPr>
        <w:pStyle w:val="ListParagraph"/>
        <w:widowControl/>
        <w:numPr>
          <w:ilvl w:val="2"/>
          <w:numId w:val="68"/>
        </w:numPr>
        <w:autoSpaceDE/>
        <w:autoSpaceDN/>
        <w:spacing w:before="0"/>
        <w:ind w:left="426"/>
        <w:jc w:val="both"/>
        <w:rPr>
          <w:rFonts w:asciiTheme="majorBidi" w:eastAsiaTheme="minorHAnsi" w:hAnsiTheme="majorBidi" w:cstheme="majorBidi"/>
          <w:sz w:val="24"/>
        </w:rPr>
      </w:pPr>
      <w:r w:rsidRPr="0044267A">
        <w:rPr>
          <w:rFonts w:asciiTheme="majorBidi" w:eastAsiaTheme="minorHAnsi" w:hAnsiTheme="majorBidi" w:cstheme="majorBidi"/>
          <w:sz w:val="24"/>
        </w:rPr>
        <w:t>Alternate livelihood opportunities</w:t>
      </w:r>
    </w:p>
    <w:p w14:paraId="16D938EB" w14:textId="77777777" w:rsidR="009A5105" w:rsidRPr="0044267A" w:rsidRDefault="009A5105" w:rsidP="004362EC">
      <w:pPr>
        <w:pStyle w:val="ListParagraph"/>
        <w:widowControl/>
        <w:numPr>
          <w:ilvl w:val="2"/>
          <w:numId w:val="68"/>
        </w:numPr>
        <w:autoSpaceDE/>
        <w:autoSpaceDN/>
        <w:spacing w:before="0"/>
        <w:ind w:left="426"/>
        <w:jc w:val="both"/>
        <w:rPr>
          <w:rFonts w:asciiTheme="majorBidi" w:eastAsiaTheme="minorHAnsi" w:hAnsiTheme="majorBidi" w:cstheme="majorBidi"/>
          <w:sz w:val="24"/>
        </w:rPr>
      </w:pPr>
      <w:r w:rsidRPr="0044267A">
        <w:rPr>
          <w:rFonts w:asciiTheme="majorBidi" w:eastAsiaTheme="minorHAnsi" w:hAnsiTheme="majorBidi" w:cstheme="majorBidi"/>
          <w:sz w:val="24"/>
        </w:rPr>
        <w:t>Improved local wage and income levels (including opportunities for local sourcing and higher prices obtainable for local products)</w:t>
      </w:r>
    </w:p>
    <w:p w14:paraId="266941BA" w14:textId="77777777" w:rsidR="009A5105" w:rsidRPr="0044267A" w:rsidRDefault="009A5105" w:rsidP="004362EC">
      <w:pPr>
        <w:pStyle w:val="ListParagraph"/>
        <w:widowControl/>
        <w:numPr>
          <w:ilvl w:val="2"/>
          <w:numId w:val="68"/>
        </w:numPr>
        <w:autoSpaceDE/>
        <w:autoSpaceDN/>
        <w:spacing w:before="0"/>
        <w:ind w:left="426"/>
        <w:jc w:val="both"/>
        <w:rPr>
          <w:rFonts w:asciiTheme="majorBidi" w:eastAsiaTheme="minorHAnsi" w:hAnsiTheme="majorBidi" w:cstheme="majorBidi"/>
          <w:sz w:val="24"/>
        </w:rPr>
      </w:pPr>
      <w:r w:rsidRPr="0044267A">
        <w:rPr>
          <w:rFonts w:asciiTheme="majorBidi" w:eastAsiaTheme="minorHAnsi" w:hAnsiTheme="majorBidi" w:cstheme="majorBidi"/>
          <w:sz w:val="24"/>
        </w:rPr>
        <w:t>Increased local tax revenue levels</w:t>
      </w:r>
    </w:p>
    <w:p w14:paraId="2F0B3272" w14:textId="77777777" w:rsidR="009A5105" w:rsidRPr="0044267A" w:rsidRDefault="009A5105" w:rsidP="004362EC">
      <w:pPr>
        <w:pStyle w:val="ListParagraph"/>
        <w:widowControl/>
        <w:numPr>
          <w:ilvl w:val="2"/>
          <w:numId w:val="68"/>
        </w:numPr>
        <w:autoSpaceDE/>
        <w:autoSpaceDN/>
        <w:spacing w:before="0"/>
        <w:ind w:left="426"/>
        <w:jc w:val="both"/>
        <w:rPr>
          <w:rFonts w:asciiTheme="majorBidi" w:eastAsiaTheme="minorHAnsi" w:hAnsiTheme="majorBidi" w:cstheme="majorBidi"/>
          <w:sz w:val="24"/>
        </w:rPr>
      </w:pPr>
      <w:r w:rsidRPr="0044267A">
        <w:rPr>
          <w:rFonts w:asciiTheme="majorBidi" w:eastAsiaTheme="minorHAnsi" w:hAnsiTheme="majorBidi" w:cstheme="majorBidi"/>
          <w:sz w:val="24"/>
        </w:rPr>
        <w:t>Increased individual, household, and community empowerment stemming from  increased income and wealth</w:t>
      </w:r>
    </w:p>
    <w:p w14:paraId="5B9B09E4" w14:textId="77777777" w:rsidR="009A5105" w:rsidRPr="0044267A" w:rsidRDefault="009A5105" w:rsidP="004362EC">
      <w:pPr>
        <w:pStyle w:val="ListParagraph"/>
        <w:widowControl/>
        <w:numPr>
          <w:ilvl w:val="2"/>
          <w:numId w:val="68"/>
        </w:numPr>
        <w:autoSpaceDE/>
        <w:autoSpaceDN/>
        <w:spacing w:before="0"/>
        <w:ind w:left="426"/>
        <w:jc w:val="both"/>
        <w:rPr>
          <w:rFonts w:asciiTheme="majorBidi" w:eastAsiaTheme="minorHAnsi" w:hAnsiTheme="majorBidi" w:cstheme="majorBidi"/>
          <w:sz w:val="24"/>
        </w:rPr>
      </w:pPr>
      <w:r w:rsidRPr="0044267A">
        <w:rPr>
          <w:rFonts w:asciiTheme="majorBidi" w:eastAsiaTheme="minorHAnsi" w:hAnsiTheme="majorBidi" w:cstheme="majorBidi"/>
          <w:sz w:val="24"/>
        </w:rPr>
        <w:t>Improved local training and skills development opportunities</w:t>
      </w:r>
    </w:p>
    <w:p w14:paraId="65D75ECC" w14:textId="77777777" w:rsidR="009A5105" w:rsidRPr="0044267A" w:rsidRDefault="009A5105" w:rsidP="004362EC">
      <w:pPr>
        <w:pStyle w:val="ListParagraph"/>
        <w:widowControl/>
        <w:numPr>
          <w:ilvl w:val="2"/>
          <w:numId w:val="68"/>
        </w:numPr>
        <w:autoSpaceDE/>
        <w:autoSpaceDN/>
        <w:spacing w:before="0"/>
        <w:ind w:left="426"/>
        <w:jc w:val="both"/>
        <w:rPr>
          <w:rFonts w:asciiTheme="majorBidi" w:eastAsiaTheme="minorHAnsi" w:hAnsiTheme="majorBidi" w:cstheme="majorBidi"/>
          <w:sz w:val="24"/>
        </w:rPr>
      </w:pPr>
      <w:r w:rsidRPr="0044267A">
        <w:rPr>
          <w:rFonts w:asciiTheme="majorBidi" w:eastAsiaTheme="minorHAnsi" w:hAnsiTheme="majorBidi" w:cstheme="majorBidi"/>
          <w:sz w:val="24"/>
        </w:rPr>
        <w:t>Opportunities to build community organizational structures</w:t>
      </w:r>
    </w:p>
    <w:p w14:paraId="125C9253" w14:textId="77777777" w:rsidR="009A5105" w:rsidRPr="0044267A" w:rsidRDefault="009A5105" w:rsidP="004362EC">
      <w:pPr>
        <w:pStyle w:val="ListParagraph"/>
        <w:widowControl/>
        <w:numPr>
          <w:ilvl w:val="2"/>
          <w:numId w:val="68"/>
        </w:numPr>
        <w:autoSpaceDE/>
        <w:autoSpaceDN/>
        <w:spacing w:before="0"/>
        <w:ind w:left="426"/>
        <w:jc w:val="both"/>
        <w:rPr>
          <w:rFonts w:asciiTheme="majorBidi" w:eastAsiaTheme="minorHAnsi" w:hAnsiTheme="majorBidi" w:cstheme="majorBidi"/>
          <w:sz w:val="24"/>
        </w:rPr>
      </w:pPr>
      <w:r w:rsidRPr="0044267A">
        <w:rPr>
          <w:rFonts w:asciiTheme="majorBidi" w:eastAsiaTheme="minorHAnsi" w:hAnsiTheme="majorBidi" w:cstheme="majorBidi"/>
          <w:sz w:val="24"/>
        </w:rPr>
        <w:t>Improved access through development of road systems</w:t>
      </w:r>
    </w:p>
    <w:p w14:paraId="0466484E" w14:textId="77777777" w:rsidR="009A5105" w:rsidRPr="0044267A" w:rsidRDefault="009A5105" w:rsidP="004362EC">
      <w:pPr>
        <w:pStyle w:val="ListParagraph"/>
        <w:widowControl/>
        <w:numPr>
          <w:ilvl w:val="2"/>
          <w:numId w:val="68"/>
        </w:numPr>
        <w:autoSpaceDE/>
        <w:autoSpaceDN/>
        <w:spacing w:before="0"/>
        <w:ind w:left="426"/>
        <w:jc w:val="both"/>
        <w:rPr>
          <w:rFonts w:asciiTheme="majorBidi" w:eastAsiaTheme="minorHAnsi" w:hAnsiTheme="majorBidi" w:cstheme="majorBidi"/>
          <w:sz w:val="24"/>
        </w:rPr>
      </w:pPr>
      <w:r w:rsidRPr="0044267A">
        <w:rPr>
          <w:rFonts w:asciiTheme="majorBidi" w:eastAsiaTheme="minorHAnsi" w:hAnsiTheme="majorBidi" w:cstheme="majorBidi"/>
          <w:sz w:val="24"/>
        </w:rPr>
        <w:t>Improved information and communication</w:t>
      </w:r>
    </w:p>
    <w:p w14:paraId="43C87E5C" w14:textId="61A0EA5B" w:rsidR="009A5105" w:rsidRPr="00E26915" w:rsidRDefault="009A5105" w:rsidP="00E26915">
      <w:pPr>
        <w:pStyle w:val="ListParagraph"/>
        <w:widowControl/>
        <w:numPr>
          <w:ilvl w:val="2"/>
          <w:numId w:val="68"/>
        </w:numPr>
        <w:autoSpaceDE/>
        <w:autoSpaceDN/>
        <w:spacing w:before="0"/>
        <w:ind w:left="426"/>
        <w:jc w:val="both"/>
        <w:rPr>
          <w:rFonts w:asciiTheme="majorBidi" w:eastAsiaTheme="minorHAnsi" w:hAnsiTheme="majorBidi" w:cstheme="majorBidi"/>
          <w:sz w:val="24"/>
        </w:rPr>
      </w:pPr>
      <w:r w:rsidRPr="0044267A">
        <w:rPr>
          <w:rFonts w:asciiTheme="majorBidi" w:eastAsiaTheme="minorHAnsi" w:hAnsiTheme="majorBidi" w:cstheme="majorBidi"/>
          <w:sz w:val="24"/>
        </w:rPr>
        <w:t>Improved access to and expansion of infrastructure,  public services and utilities (health, education, waste management, electricity, water supplies, telecommunications)</w:t>
      </w:r>
    </w:p>
    <w:p w14:paraId="7DA46FED" w14:textId="77777777" w:rsidR="009A5105" w:rsidRPr="0044267A" w:rsidRDefault="009A5105" w:rsidP="004362EC">
      <w:pPr>
        <w:pStyle w:val="Heading2"/>
        <w:keepLines/>
        <w:numPr>
          <w:ilvl w:val="1"/>
          <w:numId w:val="71"/>
        </w:numPr>
        <w:spacing w:before="240" w:after="240" w:line="259" w:lineRule="auto"/>
        <w:contextualSpacing w:val="0"/>
        <w:rPr>
          <w:rFonts w:asciiTheme="majorBidi" w:hAnsiTheme="majorBidi" w:cstheme="majorBidi"/>
        </w:rPr>
      </w:pPr>
      <w:bookmarkStart w:id="187" w:name="_Toc500585339"/>
      <w:bookmarkStart w:id="188" w:name="_Toc534120759"/>
      <w:bookmarkStart w:id="189" w:name="_Toc534617545"/>
      <w:bookmarkStart w:id="190" w:name="_Toc535744967"/>
      <w:r w:rsidRPr="0044267A">
        <w:rPr>
          <w:rFonts w:asciiTheme="majorBidi" w:hAnsiTheme="majorBidi" w:cstheme="majorBidi"/>
        </w:rPr>
        <w:t>Adverse socio-economic impacts</w:t>
      </w:r>
      <w:bookmarkEnd w:id="187"/>
      <w:bookmarkEnd w:id="188"/>
      <w:bookmarkEnd w:id="189"/>
      <w:bookmarkEnd w:id="190"/>
    </w:p>
    <w:p w14:paraId="2866D581" w14:textId="77777777" w:rsidR="009A5105" w:rsidRPr="0044267A" w:rsidRDefault="009A5105" w:rsidP="009A5105">
      <w:pPr>
        <w:jc w:val="both"/>
        <w:rPr>
          <w:rFonts w:asciiTheme="majorBidi" w:hAnsiTheme="majorBidi" w:cstheme="majorBidi"/>
          <w:sz w:val="24"/>
          <w:szCs w:val="24"/>
        </w:rPr>
      </w:pPr>
      <w:r w:rsidRPr="0044267A">
        <w:rPr>
          <w:rFonts w:asciiTheme="majorBidi" w:hAnsiTheme="majorBidi" w:cstheme="majorBidi"/>
          <w:sz w:val="24"/>
          <w:szCs w:val="24"/>
        </w:rPr>
        <w:t xml:space="preserve">Labor influx may have a variety of adverse environmental and social impacts during construction of KTL project. The negative social, and economic impacts associated with labor influx often lead to deterioration in the social context in communities along the TL project. Influx of a large number of labor may cause an overall decline in the wellbeing and welfare of the resident population by </w:t>
      </w:r>
      <w:r w:rsidRPr="0044267A">
        <w:rPr>
          <w:rFonts w:asciiTheme="majorBidi" w:hAnsiTheme="majorBidi" w:cstheme="majorBidi"/>
          <w:sz w:val="24"/>
          <w:szCs w:val="24"/>
        </w:rPr>
        <w:lastRenderedPageBreak/>
        <w:t xml:space="preserve">threatening their way of life and the basis of existing livelihoods and placing additional burden on what often already may be inadequate public infrastructure, services, and utilities. </w:t>
      </w:r>
    </w:p>
    <w:p w14:paraId="0C1979D4" w14:textId="77777777" w:rsidR="009A5105" w:rsidRPr="0044267A" w:rsidRDefault="009A5105" w:rsidP="009A5105">
      <w:pPr>
        <w:jc w:val="both"/>
        <w:rPr>
          <w:rFonts w:asciiTheme="majorBidi" w:hAnsiTheme="majorBidi" w:cstheme="majorBidi"/>
          <w:sz w:val="24"/>
          <w:szCs w:val="24"/>
        </w:rPr>
      </w:pPr>
      <w:r w:rsidRPr="0044267A">
        <w:rPr>
          <w:rFonts w:asciiTheme="majorBidi" w:hAnsiTheme="majorBidi" w:cstheme="majorBidi"/>
          <w:sz w:val="24"/>
          <w:szCs w:val="24"/>
        </w:rPr>
        <w:t>Problems such as increased indebtedness, disease epidemics, increased occurrence and practice of social vices, increased domestic violence and rape, increased intra- and intergroup jealousy, rising crime and violence, ethnic tensions, a general breakdown of law and order, and the increased probability of public security force intervention can signiﬁcantly affect the local population and Contractor’s workforce during project implementation.</w:t>
      </w:r>
    </w:p>
    <w:p w14:paraId="486363D3" w14:textId="77777777" w:rsidR="009A5105" w:rsidRPr="0044267A" w:rsidRDefault="009A5105" w:rsidP="009A5105">
      <w:pPr>
        <w:jc w:val="both"/>
        <w:rPr>
          <w:rFonts w:asciiTheme="majorBidi" w:hAnsiTheme="majorBidi" w:cstheme="majorBidi"/>
          <w:sz w:val="24"/>
          <w:szCs w:val="24"/>
        </w:rPr>
      </w:pPr>
      <w:r w:rsidRPr="0044267A">
        <w:rPr>
          <w:rFonts w:asciiTheme="majorBidi" w:hAnsiTheme="majorBidi" w:cstheme="majorBidi"/>
          <w:sz w:val="24"/>
          <w:szCs w:val="24"/>
        </w:rPr>
        <w:t xml:space="preserve">Due to deteriorating social context, the project may face increased risks of disruption as the adverse impacts outside the project gate lead to social unrest, disruption of activities and even work stoppages. Hence, it requires an increased investment in security, and increases reputational risks associated with the increased intervention of national security forces in project matters. Finally, it draws an unpleasant portray of project at the national and international levels. </w:t>
      </w:r>
    </w:p>
    <w:p w14:paraId="27F97D21" w14:textId="77777777" w:rsidR="009A5105" w:rsidRPr="0044267A" w:rsidRDefault="009A5105" w:rsidP="009A5105">
      <w:pPr>
        <w:jc w:val="both"/>
        <w:rPr>
          <w:rFonts w:asciiTheme="majorBidi" w:hAnsiTheme="majorBidi" w:cstheme="majorBidi"/>
          <w:sz w:val="24"/>
          <w:szCs w:val="24"/>
        </w:rPr>
      </w:pPr>
      <w:r w:rsidRPr="0044267A">
        <w:rPr>
          <w:rFonts w:asciiTheme="majorBidi" w:hAnsiTheme="majorBidi" w:cstheme="majorBidi"/>
          <w:sz w:val="24"/>
          <w:szCs w:val="24"/>
        </w:rPr>
        <w:t xml:space="preserve">Adverse impacts of labor influx are, but not limited to; higher demand and competition for local social and health services, as well as for goods and services, which can lead to price inflation, increased volume of traffic and higher risk of accidents, higher demands on the ecosystem and natural resources, social conflicts within and between communities, increment in risk of spread of communicable diseases, and accretion in rate crimes. </w:t>
      </w:r>
    </w:p>
    <w:p w14:paraId="6B0E64E7" w14:textId="254AD6D2" w:rsidR="009A5105" w:rsidRPr="0044267A" w:rsidRDefault="009A5105" w:rsidP="00E26915">
      <w:pPr>
        <w:jc w:val="both"/>
        <w:rPr>
          <w:rFonts w:asciiTheme="majorBidi" w:hAnsiTheme="majorBidi" w:cstheme="majorBidi"/>
          <w:sz w:val="24"/>
          <w:szCs w:val="24"/>
        </w:rPr>
      </w:pPr>
      <w:r w:rsidRPr="0044267A">
        <w:rPr>
          <w:rFonts w:asciiTheme="majorBidi" w:hAnsiTheme="majorBidi" w:cstheme="majorBidi"/>
          <w:sz w:val="24"/>
          <w:szCs w:val="24"/>
        </w:rPr>
        <w:t>Undoubtedly, adverse impacts are usually doubled by mismanagement of incoming labor force, and specifically when civil works are carried out in, or near, vulnerable communities and in other high-risk situations. However, potential impacts are identified in this Labor Influx Management Plan, they may only become fully known once contractor is appointed and decides on sourcing the required labor force. Thus, implementation bodies, mainly the Contractor and PMT, should strictly follow instruction</w:t>
      </w:r>
      <w:r w:rsidR="00E26915">
        <w:rPr>
          <w:rFonts w:asciiTheme="majorBidi" w:hAnsiTheme="majorBidi" w:cstheme="majorBidi"/>
          <w:sz w:val="24"/>
          <w:szCs w:val="24"/>
        </w:rPr>
        <w:t>s and guidance provided herein.</w:t>
      </w:r>
    </w:p>
    <w:p w14:paraId="2241DDF7" w14:textId="77777777" w:rsidR="009A5105" w:rsidRPr="0044267A" w:rsidRDefault="009A5105" w:rsidP="004362EC">
      <w:pPr>
        <w:pStyle w:val="Heading3"/>
        <w:widowControl/>
        <w:numPr>
          <w:ilvl w:val="2"/>
          <w:numId w:val="71"/>
        </w:numPr>
        <w:autoSpaceDE/>
        <w:autoSpaceDN/>
        <w:spacing w:before="240" w:after="240" w:line="259" w:lineRule="auto"/>
        <w:rPr>
          <w:rFonts w:asciiTheme="majorBidi" w:hAnsiTheme="majorBidi" w:cstheme="majorBidi"/>
        </w:rPr>
      </w:pPr>
      <w:bookmarkStart w:id="191" w:name="_Toc500585340"/>
      <w:bookmarkStart w:id="192" w:name="_Toc534120760"/>
      <w:bookmarkStart w:id="193" w:name="_Toc534617546"/>
      <w:bookmarkStart w:id="194" w:name="_Toc535744968"/>
      <w:r w:rsidRPr="0044267A">
        <w:rPr>
          <w:rFonts w:asciiTheme="majorBidi" w:hAnsiTheme="majorBidi" w:cstheme="majorBidi"/>
        </w:rPr>
        <w:t>Placing/ accommodating workers in project site</w:t>
      </w:r>
      <w:bookmarkEnd w:id="191"/>
      <w:bookmarkEnd w:id="192"/>
      <w:bookmarkEnd w:id="193"/>
      <w:bookmarkEnd w:id="194"/>
    </w:p>
    <w:p w14:paraId="4B86055E" w14:textId="088C7AAD" w:rsidR="009A5105" w:rsidRPr="0044267A" w:rsidRDefault="009A5105" w:rsidP="00E26915">
      <w:pPr>
        <w:adjustRightInd w:val="0"/>
        <w:spacing w:line="276" w:lineRule="auto"/>
        <w:jc w:val="both"/>
        <w:rPr>
          <w:rFonts w:asciiTheme="majorBidi" w:hAnsiTheme="majorBidi" w:cstheme="majorBidi"/>
          <w:sz w:val="24"/>
          <w:szCs w:val="24"/>
        </w:rPr>
      </w:pPr>
      <w:r w:rsidRPr="0044267A">
        <w:rPr>
          <w:rFonts w:asciiTheme="majorBidi" w:hAnsiTheme="majorBidi" w:cstheme="majorBidi"/>
          <w:sz w:val="24"/>
          <w:szCs w:val="24"/>
        </w:rPr>
        <w:t xml:space="preserve">KTL is laid in a rural area. On the other hand, its construction requires relatively large number of skilled and non-skilled workers. The influx of relatively large number of labors and workers requires lodging and accommodation. So, the contractor is expected to establish camps and accommodate workers in it. Placing workers in camps can have positive and negative effects, for the workers, the </w:t>
      </w:r>
      <w:r w:rsidR="00E26915">
        <w:rPr>
          <w:rFonts w:asciiTheme="majorBidi" w:hAnsiTheme="majorBidi" w:cstheme="majorBidi"/>
          <w:sz w:val="24"/>
          <w:szCs w:val="24"/>
        </w:rPr>
        <w:t>community, and the environment.</w:t>
      </w:r>
    </w:p>
    <w:p w14:paraId="6F88BB71" w14:textId="77777777" w:rsidR="009A5105" w:rsidRPr="0044267A" w:rsidRDefault="009A5105" w:rsidP="004362EC">
      <w:pPr>
        <w:pStyle w:val="Heading3"/>
        <w:widowControl/>
        <w:numPr>
          <w:ilvl w:val="2"/>
          <w:numId w:val="71"/>
        </w:numPr>
        <w:autoSpaceDE/>
        <w:autoSpaceDN/>
        <w:spacing w:before="240" w:after="240" w:line="259" w:lineRule="auto"/>
        <w:rPr>
          <w:rFonts w:asciiTheme="majorBidi" w:hAnsiTheme="majorBidi" w:cstheme="majorBidi"/>
        </w:rPr>
      </w:pPr>
      <w:bookmarkStart w:id="195" w:name="_Toc500585341"/>
      <w:bookmarkStart w:id="196" w:name="_Toc534120761"/>
      <w:bookmarkStart w:id="197" w:name="_Toc534617547"/>
      <w:bookmarkStart w:id="198" w:name="_Toc535744969"/>
      <w:r w:rsidRPr="0044267A">
        <w:rPr>
          <w:rFonts w:asciiTheme="majorBidi" w:hAnsiTheme="majorBidi" w:cstheme="majorBidi"/>
        </w:rPr>
        <w:t>Risk of social conflict</w:t>
      </w:r>
      <w:bookmarkEnd w:id="195"/>
      <w:bookmarkEnd w:id="196"/>
      <w:bookmarkEnd w:id="197"/>
      <w:bookmarkEnd w:id="198"/>
    </w:p>
    <w:p w14:paraId="6B8BC526" w14:textId="77777777" w:rsidR="009A5105" w:rsidRPr="0044267A" w:rsidRDefault="009A5105" w:rsidP="009A5105">
      <w:pPr>
        <w:adjustRightInd w:val="0"/>
        <w:spacing w:line="276" w:lineRule="auto"/>
        <w:jc w:val="both"/>
        <w:rPr>
          <w:rFonts w:asciiTheme="majorBidi" w:hAnsiTheme="majorBidi" w:cstheme="majorBidi"/>
          <w:sz w:val="24"/>
          <w:szCs w:val="24"/>
        </w:rPr>
      </w:pPr>
      <w:r w:rsidRPr="0044267A">
        <w:rPr>
          <w:rFonts w:asciiTheme="majorBidi" w:hAnsiTheme="majorBidi" w:cstheme="majorBidi"/>
          <w:sz w:val="24"/>
          <w:szCs w:val="24"/>
        </w:rPr>
        <w:t xml:space="preserve">Conflicts and disputes that may arise between the local community and the workers are of a great concern. These conflicts and disputes may be related to religious, cultural or ethnic differences, or based on competition for local resources. Even these conflicts are expected if workers are from adjacent areas. Disputes may also arise between different groups within the labor force, and pre-existing conflicts in the local community may be exacerbated. </w:t>
      </w:r>
    </w:p>
    <w:p w14:paraId="6C17409B" w14:textId="77777777" w:rsidR="009A5105" w:rsidRPr="0044267A" w:rsidRDefault="009A5105" w:rsidP="009A5105">
      <w:pPr>
        <w:jc w:val="both"/>
        <w:rPr>
          <w:rFonts w:asciiTheme="majorBidi" w:hAnsiTheme="majorBidi" w:cstheme="majorBidi"/>
          <w:sz w:val="24"/>
          <w:szCs w:val="24"/>
        </w:rPr>
      </w:pPr>
      <w:r w:rsidRPr="0044267A">
        <w:rPr>
          <w:rFonts w:asciiTheme="majorBidi" w:hAnsiTheme="majorBidi" w:cstheme="majorBidi"/>
          <w:sz w:val="24"/>
          <w:szCs w:val="24"/>
        </w:rPr>
        <w:t xml:space="preserve">Population and ratio of man and woman is an important data to analyze the impacts of labor influx on people in the AOI (Area of influence) of the project. </w:t>
      </w:r>
    </w:p>
    <w:p w14:paraId="5316799C" w14:textId="77777777" w:rsidR="009A5105" w:rsidRPr="0044267A" w:rsidRDefault="009A5105" w:rsidP="009A5105">
      <w:pPr>
        <w:adjustRightInd w:val="0"/>
        <w:spacing w:line="276" w:lineRule="auto"/>
        <w:jc w:val="both"/>
        <w:rPr>
          <w:rFonts w:asciiTheme="majorBidi" w:hAnsiTheme="majorBidi" w:cstheme="majorBidi"/>
          <w:sz w:val="24"/>
          <w:szCs w:val="24"/>
        </w:rPr>
      </w:pPr>
    </w:p>
    <w:p w14:paraId="204446E4" w14:textId="77777777" w:rsidR="009A5105" w:rsidRPr="0044267A" w:rsidRDefault="009A5105" w:rsidP="009A5105">
      <w:pPr>
        <w:adjustRightInd w:val="0"/>
        <w:spacing w:line="276" w:lineRule="auto"/>
        <w:jc w:val="both"/>
        <w:rPr>
          <w:rFonts w:asciiTheme="majorBidi" w:hAnsiTheme="majorBidi" w:cstheme="majorBidi"/>
          <w:sz w:val="24"/>
          <w:szCs w:val="24"/>
        </w:rPr>
      </w:pPr>
      <w:r w:rsidRPr="0044267A">
        <w:rPr>
          <w:rFonts w:asciiTheme="majorBidi" w:hAnsiTheme="majorBidi" w:cstheme="majorBidi"/>
          <w:sz w:val="24"/>
          <w:szCs w:val="24"/>
        </w:rPr>
        <w:t>Social conflict may arise due to negative impact of labor influx on economy and livelihood. The impacts can be:</w:t>
      </w:r>
    </w:p>
    <w:p w14:paraId="76605DE9" w14:textId="77777777" w:rsidR="009A5105" w:rsidRPr="0044267A" w:rsidRDefault="009A5105" w:rsidP="004362EC">
      <w:pPr>
        <w:pStyle w:val="ListParagraph"/>
        <w:widowControl/>
        <w:numPr>
          <w:ilvl w:val="2"/>
          <w:numId w:val="68"/>
        </w:numPr>
        <w:autoSpaceDE/>
        <w:autoSpaceDN/>
        <w:spacing w:before="0"/>
        <w:ind w:left="426"/>
        <w:jc w:val="both"/>
        <w:rPr>
          <w:rFonts w:asciiTheme="majorBidi" w:eastAsiaTheme="minorHAnsi" w:hAnsiTheme="majorBidi" w:cstheme="majorBidi"/>
          <w:sz w:val="24"/>
        </w:rPr>
      </w:pPr>
      <w:r w:rsidRPr="0044267A">
        <w:rPr>
          <w:rFonts w:asciiTheme="majorBidi" w:eastAsiaTheme="minorHAnsi" w:hAnsiTheme="majorBidi" w:cstheme="majorBidi"/>
          <w:sz w:val="24"/>
        </w:rPr>
        <w:t>Increased poverty</w:t>
      </w:r>
    </w:p>
    <w:p w14:paraId="69FF9F9D" w14:textId="77777777" w:rsidR="009A5105" w:rsidRPr="0044267A" w:rsidRDefault="009A5105" w:rsidP="004362EC">
      <w:pPr>
        <w:pStyle w:val="ListParagraph"/>
        <w:widowControl/>
        <w:numPr>
          <w:ilvl w:val="2"/>
          <w:numId w:val="68"/>
        </w:numPr>
        <w:autoSpaceDE/>
        <w:autoSpaceDN/>
        <w:spacing w:before="0"/>
        <w:ind w:left="426"/>
        <w:jc w:val="both"/>
        <w:rPr>
          <w:rFonts w:asciiTheme="majorBidi" w:eastAsiaTheme="minorHAnsi" w:hAnsiTheme="majorBidi" w:cstheme="majorBidi"/>
          <w:sz w:val="24"/>
        </w:rPr>
      </w:pPr>
      <w:r w:rsidRPr="0044267A">
        <w:rPr>
          <w:rFonts w:asciiTheme="majorBidi" w:hAnsiTheme="majorBidi" w:cstheme="majorBidi"/>
          <w:sz w:val="24"/>
        </w:rPr>
        <w:t>Increased cost of living (inﬂation)</w:t>
      </w:r>
    </w:p>
    <w:p w14:paraId="0E9B4080" w14:textId="77777777" w:rsidR="009A5105" w:rsidRPr="0044267A" w:rsidRDefault="009A5105" w:rsidP="004362EC">
      <w:pPr>
        <w:pStyle w:val="ListParagraph"/>
        <w:widowControl/>
        <w:numPr>
          <w:ilvl w:val="2"/>
          <w:numId w:val="68"/>
        </w:numPr>
        <w:autoSpaceDE/>
        <w:autoSpaceDN/>
        <w:spacing w:before="0"/>
        <w:ind w:left="426"/>
        <w:jc w:val="both"/>
        <w:rPr>
          <w:rFonts w:asciiTheme="majorBidi" w:eastAsiaTheme="minorHAnsi" w:hAnsiTheme="majorBidi" w:cstheme="majorBidi"/>
          <w:sz w:val="24"/>
        </w:rPr>
      </w:pPr>
      <w:r w:rsidRPr="0044267A">
        <w:rPr>
          <w:rFonts w:asciiTheme="majorBidi" w:hAnsiTheme="majorBidi" w:cstheme="majorBidi"/>
          <w:sz w:val="24"/>
        </w:rPr>
        <w:t>Competition for economic resources and employment</w:t>
      </w:r>
    </w:p>
    <w:p w14:paraId="750628A4" w14:textId="77777777" w:rsidR="009A5105" w:rsidRPr="0044267A" w:rsidRDefault="009A5105" w:rsidP="004362EC">
      <w:pPr>
        <w:pStyle w:val="ListParagraph"/>
        <w:widowControl/>
        <w:numPr>
          <w:ilvl w:val="2"/>
          <w:numId w:val="68"/>
        </w:numPr>
        <w:autoSpaceDE/>
        <w:autoSpaceDN/>
        <w:spacing w:before="0"/>
        <w:ind w:left="426"/>
        <w:jc w:val="both"/>
        <w:rPr>
          <w:rFonts w:asciiTheme="majorBidi" w:eastAsiaTheme="minorHAnsi" w:hAnsiTheme="majorBidi" w:cstheme="majorBidi"/>
          <w:sz w:val="24"/>
        </w:rPr>
      </w:pPr>
      <w:r w:rsidRPr="0044267A">
        <w:rPr>
          <w:rFonts w:asciiTheme="majorBidi" w:hAnsiTheme="majorBidi" w:cstheme="majorBidi"/>
          <w:sz w:val="24"/>
        </w:rPr>
        <w:t>Reduced availability and increased cost of land, food, fuel and housing</w:t>
      </w:r>
    </w:p>
    <w:p w14:paraId="085219FC" w14:textId="77777777" w:rsidR="009A5105" w:rsidRPr="0044267A" w:rsidRDefault="009A5105" w:rsidP="004362EC">
      <w:pPr>
        <w:pStyle w:val="ListParagraph"/>
        <w:widowControl/>
        <w:numPr>
          <w:ilvl w:val="2"/>
          <w:numId w:val="68"/>
        </w:numPr>
        <w:autoSpaceDE/>
        <w:autoSpaceDN/>
        <w:spacing w:before="0"/>
        <w:ind w:left="426"/>
        <w:jc w:val="both"/>
        <w:rPr>
          <w:rFonts w:asciiTheme="majorBidi" w:eastAsiaTheme="minorHAnsi" w:hAnsiTheme="majorBidi" w:cstheme="majorBidi"/>
          <w:sz w:val="24"/>
        </w:rPr>
      </w:pPr>
      <w:r w:rsidRPr="0044267A">
        <w:rPr>
          <w:rFonts w:asciiTheme="majorBidi" w:hAnsiTheme="majorBidi" w:cstheme="majorBidi"/>
          <w:sz w:val="24"/>
        </w:rPr>
        <w:t>Reduced reliance on local subsistence production systems</w:t>
      </w:r>
    </w:p>
    <w:p w14:paraId="50BB9C82" w14:textId="77777777" w:rsidR="009A5105" w:rsidRPr="0044267A" w:rsidRDefault="009A5105" w:rsidP="004362EC">
      <w:pPr>
        <w:pStyle w:val="ListParagraph"/>
        <w:widowControl/>
        <w:numPr>
          <w:ilvl w:val="2"/>
          <w:numId w:val="68"/>
        </w:numPr>
        <w:autoSpaceDE/>
        <w:autoSpaceDN/>
        <w:spacing w:before="0"/>
        <w:ind w:left="426"/>
        <w:jc w:val="both"/>
        <w:rPr>
          <w:rFonts w:asciiTheme="majorBidi" w:eastAsiaTheme="minorHAnsi" w:hAnsiTheme="majorBidi" w:cstheme="majorBidi"/>
          <w:sz w:val="24"/>
        </w:rPr>
      </w:pPr>
      <w:r w:rsidRPr="0044267A">
        <w:rPr>
          <w:rFonts w:asciiTheme="majorBidi" w:hAnsiTheme="majorBidi" w:cstheme="majorBidi"/>
          <w:sz w:val="24"/>
        </w:rPr>
        <w:t>Increased dependence on broader cash-based economy to meet needs</w:t>
      </w:r>
    </w:p>
    <w:p w14:paraId="486FF766" w14:textId="77777777" w:rsidR="009A5105" w:rsidRPr="0044267A" w:rsidRDefault="009A5105" w:rsidP="004362EC">
      <w:pPr>
        <w:pStyle w:val="ListParagraph"/>
        <w:widowControl/>
        <w:numPr>
          <w:ilvl w:val="2"/>
          <w:numId w:val="68"/>
        </w:numPr>
        <w:autoSpaceDE/>
        <w:autoSpaceDN/>
        <w:spacing w:before="0"/>
        <w:ind w:left="426"/>
        <w:jc w:val="both"/>
        <w:rPr>
          <w:rFonts w:asciiTheme="majorBidi" w:eastAsiaTheme="minorHAnsi" w:hAnsiTheme="majorBidi" w:cstheme="majorBidi"/>
          <w:sz w:val="24"/>
        </w:rPr>
      </w:pPr>
      <w:r w:rsidRPr="0044267A">
        <w:rPr>
          <w:rFonts w:asciiTheme="majorBidi" w:hAnsiTheme="majorBidi" w:cstheme="majorBidi"/>
          <w:sz w:val="24"/>
        </w:rPr>
        <w:t xml:space="preserve">Increased economic vulnerability for marginal groups (women, elderly, minorities, etc.) </w:t>
      </w:r>
    </w:p>
    <w:p w14:paraId="0A72EB89" w14:textId="77777777" w:rsidR="009A5105" w:rsidRPr="0044267A" w:rsidRDefault="009A5105" w:rsidP="009A5105">
      <w:pPr>
        <w:adjustRightInd w:val="0"/>
        <w:spacing w:line="276" w:lineRule="auto"/>
        <w:jc w:val="both"/>
        <w:rPr>
          <w:rFonts w:asciiTheme="majorBidi" w:hAnsiTheme="majorBidi" w:cstheme="majorBidi"/>
          <w:sz w:val="24"/>
          <w:szCs w:val="24"/>
        </w:rPr>
      </w:pPr>
    </w:p>
    <w:p w14:paraId="75C29453" w14:textId="77777777" w:rsidR="009A5105" w:rsidRPr="0044267A" w:rsidRDefault="009A5105" w:rsidP="004362EC">
      <w:pPr>
        <w:pStyle w:val="Heading3"/>
        <w:widowControl/>
        <w:numPr>
          <w:ilvl w:val="2"/>
          <w:numId w:val="71"/>
        </w:numPr>
        <w:autoSpaceDE/>
        <w:autoSpaceDN/>
        <w:spacing w:before="240" w:after="240" w:line="259" w:lineRule="auto"/>
        <w:rPr>
          <w:rFonts w:asciiTheme="majorBidi" w:hAnsiTheme="majorBidi" w:cstheme="majorBidi"/>
        </w:rPr>
      </w:pPr>
      <w:bookmarkStart w:id="199" w:name="_Toc500585342"/>
      <w:bookmarkStart w:id="200" w:name="_Toc534120762"/>
      <w:bookmarkStart w:id="201" w:name="_Toc534617548"/>
      <w:bookmarkStart w:id="202" w:name="_Toc535744970"/>
      <w:r w:rsidRPr="0044267A">
        <w:rPr>
          <w:rFonts w:asciiTheme="majorBidi" w:hAnsiTheme="majorBidi" w:cstheme="majorBidi"/>
        </w:rPr>
        <w:t>Increased risk of illicit behavior and crime</w:t>
      </w:r>
      <w:bookmarkEnd w:id="199"/>
      <w:bookmarkEnd w:id="200"/>
      <w:bookmarkEnd w:id="201"/>
      <w:bookmarkEnd w:id="202"/>
    </w:p>
    <w:p w14:paraId="44C11EC6" w14:textId="77777777" w:rsidR="009A5105" w:rsidRPr="0044267A" w:rsidRDefault="009A5105" w:rsidP="009A5105">
      <w:pPr>
        <w:adjustRightInd w:val="0"/>
        <w:spacing w:line="276" w:lineRule="auto"/>
        <w:jc w:val="both"/>
        <w:rPr>
          <w:rFonts w:asciiTheme="majorBidi" w:hAnsiTheme="majorBidi" w:cstheme="majorBidi"/>
          <w:sz w:val="24"/>
          <w:szCs w:val="24"/>
        </w:rPr>
      </w:pPr>
      <w:r w:rsidRPr="0044267A">
        <w:rPr>
          <w:rFonts w:asciiTheme="majorBidi" w:hAnsiTheme="majorBidi" w:cstheme="majorBidi"/>
          <w:sz w:val="24"/>
          <w:szCs w:val="24"/>
        </w:rPr>
        <w:t xml:space="preserve">As stated previously, the KTL project site suffers lack of professional workers and service providers. Thus, it is of normal practice that rate of labor influx will be relatively high. The influx of workers and service providers into KTL project area may increase the rate of crimes and/or a perception of insecurity by the local community. Such behavior or crimes can include theft, physical assaults, substance abuse, prostitution and human trafficking. Normally, local law enforcement may not be sufficiently equipped to deal with the temporary increase in population. </w:t>
      </w:r>
    </w:p>
    <w:p w14:paraId="3FC67E0D" w14:textId="77777777" w:rsidR="009A5105" w:rsidRPr="0044267A" w:rsidRDefault="009A5105" w:rsidP="009A5105">
      <w:pPr>
        <w:adjustRightInd w:val="0"/>
        <w:spacing w:line="276" w:lineRule="auto"/>
        <w:jc w:val="both"/>
        <w:rPr>
          <w:rFonts w:asciiTheme="majorBidi" w:hAnsiTheme="majorBidi" w:cstheme="majorBidi"/>
          <w:sz w:val="24"/>
          <w:szCs w:val="24"/>
        </w:rPr>
      </w:pPr>
    </w:p>
    <w:p w14:paraId="3CDE96AF" w14:textId="77777777" w:rsidR="009A5105" w:rsidRPr="0044267A" w:rsidRDefault="009A5105" w:rsidP="004362EC">
      <w:pPr>
        <w:pStyle w:val="Heading3"/>
        <w:widowControl/>
        <w:numPr>
          <w:ilvl w:val="2"/>
          <w:numId w:val="71"/>
        </w:numPr>
        <w:autoSpaceDE/>
        <w:autoSpaceDN/>
        <w:spacing w:before="240" w:after="240" w:line="259" w:lineRule="auto"/>
        <w:rPr>
          <w:rFonts w:asciiTheme="majorBidi" w:hAnsiTheme="majorBidi" w:cstheme="majorBidi"/>
        </w:rPr>
      </w:pPr>
      <w:bookmarkStart w:id="203" w:name="_Toc500585344"/>
      <w:bookmarkStart w:id="204" w:name="_Toc534120763"/>
      <w:bookmarkStart w:id="205" w:name="_Toc534617549"/>
      <w:bookmarkStart w:id="206" w:name="_Toc535744971"/>
      <w:r w:rsidRPr="0044267A">
        <w:rPr>
          <w:rFonts w:asciiTheme="majorBidi" w:hAnsiTheme="majorBidi" w:cstheme="majorBidi"/>
        </w:rPr>
        <w:t>Communicable diseases transmission and burden on local health services</w:t>
      </w:r>
      <w:bookmarkEnd w:id="203"/>
      <w:bookmarkEnd w:id="204"/>
      <w:bookmarkEnd w:id="205"/>
      <w:bookmarkEnd w:id="206"/>
    </w:p>
    <w:p w14:paraId="424788DF" w14:textId="77777777" w:rsidR="009A5105" w:rsidRPr="0044267A" w:rsidRDefault="009A5105" w:rsidP="009A5105">
      <w:pPr>
        <w:adjustRightInd w:val="0"/>
        <w:spacing w:line="276" w:lineRule="auto"/>
        <w:jc w:val="both"/>
        <w:rPr>
          <w:rFonts w:asciiTheme="majorBidi" w:hAnsiTheme="majorBidi" w:cstheme="majorBidi"/>
          <w:sz w:val="24"/>
          <w:szCs w:val="24"/>
        </w:rPr>
      </w:pPr>
      <w:r w:rsidRPr="0044267A">
        <w:rPr>
          <w:rFonts w:asciiTheme="majorBidi" w:hAnsiTheme="majorBidi" w:cstheme="majorBidi"/>
          <w:sz w:val="24"/>
          <w:szCs w:val="24"/>
        </w:rPr>
        <w:t>Access to adequate and safe water and sanitation facilities is limited for dwellers residing along KTL Project. It is estimated that 46 percent of the population has access to safe water. Many provincial and secondary towns have no networked services. Water borne diseases are a major cause of the prevailing high infant and mortality rates.</w:t>
      </w:r>
    </w:p>
    <w:p w14:paraId="4D5AAFEC" w14:textId="77777777" w:rsidR="009A5105" w:rsidRPr="0044267A" w:rsidRDefault="009A5105" w:rsidP="009A5105">
      <w:pPr>
        <w:adjustRightInd w:val="0"/>
        <w:spacing w:line="276" w:lineRule="auto"/>
        <w:jc w:val="both"/>
        <w:rPr>
          <w:rFonts w:asciiTheme="majorBidi" w:hAnsiTheme="majorBidi" w:cstheme="majorBidi"/>
          <w:sz w:val="24"/>
          <w:szCs w:val="24"/>
        </w:rPr>
      </w:pPr>
      <w:r w:rsidRPr="0044267A">
        <w:rPr>
          <w:rFonts w:asciiTheme="majorBidi" w:hAnsiTheme="majorBidi" w:cstheme="majorBidi"/>
          <w:sz w:val="24"/>
          <w:szCs w:val="24"/>
        </w:rPr>
        <w:t xml:space="preserve">Within the villages along the KTL access to health care is patchy, only the district center has a functioning hospital with nurse and midwife and a good stock of medical supplies. However, other smaller villages have no clinics and as such residents must travel long distances, sometimes by foot, to reach the clinics which may or may not be able to treat them depend upon their illness. Additionally, some health clinics often do not have adequate staff numbers and also suffer from a lack of available drugs. </w:t>
      </w:r>
    </w:p>
    <w:p w14:paraId="2B1BD391" w14:textId="77777777" w:rsidR="009A5105" w:rsidRPr="0044267A" w:rsidRDefault="009A5105" w:rsidP="009A5105">
      <w:pPr>
        <w:adjustRightInd w:val="0"/>
        <w:spacing w:line="276" w:lineRule="auto"/>
        <w:jc w:val="both"/>
        <w:rPr>
          <w:rFonts w:asciiTheme="majorBidi" w:hAnsiTheme="majorBidi" w:cstheme="majorBidi"/>
          <w:sz w:val="24"/>
          <w:szCs w:val="24"/>
        </w:rPr>
      </w:pPr>
      <w:r w:rsidRPr="0044267A">
        <w:rPr>
          <w:rFonts w:asciiTheme="majorBidi" w:hAnsiTheme="majorBidi" w:cstheme="majorBidi"/>
          <w:sz w:val="24"/>
          <w:szCs w:val="24"/>
        </w:rPr>
        <w:t xml:space="preserve">A very devastating impact of labor influx in KTL construction might be transition of communicable diseases to the project area, such as: sexually transmitted diseases, respiratory diseases and skin disorders. This can have twofold severe impacts. First, it brings epidemics to relevant communities, hence health precautions should be taken accordingly. Second, it results in an additional burden on local health resources. Workers with health concerns relating to substance abuse, mental issues may not wish to visit the Contractor’s Medical Clinic and instead go </w:t>
      </w:r>
      <w:r w:rsidRPr="0044267A">
        <w:rPr>
          <w:rFonts w:asciiTheme="majorBidi" w:hAnsiTheme="majorBidi" w:cstheme="majorBidi"/>
          <w:sz w:val="24"/>
          <w:szCs w:val="24"/>
        </w:rPr>
        <w:lastRenderedPageBreak/>
        <w:t xml:space="preserve">anonymously to local medical providers, thereby placing further stress on local resources. Local health and rescue facilities may also be overwhelmed and/or ill-equipped to address the industrial accidents that can occur in a large construction site. Major adverse impacts on public health are: </w:t>
      </w:r>
    </w:p>
    <w:p w14:paraId="65902B8E" w14:textId="77777777" w:rsidR="009A5105" w:rsidRPr="0044267A" w:rsidRDefault="009A5105" w:rsidP="004362EC">
      <w:pPr>
        <w:pStyle w:val="ListParagraph"/>
        <w:widowControl/>
        <w:numPr>
          <w:ilvl w:val="2"/>
          <w:numId w:val="68"/>
        </w:numPr>
        <w:autoSpaceDE/>
        <w:autoSpaceDN/>
        <w:spacing w:before="0"/>
        <w:ind w:left="426"/>
        <w:jc w:val="both"/>
        <w:rPr>
          <w:rFonts w:asciiTheme="majorBidi" w:hAnsiTheme="majorBidi" w:cstheme="majorBidi"/>
          <w:sz w:val="24"/>
        </w:rPr>
      </w:pPr>
      <w:r w:rsidRPr="0044267A">
        <w:rPr>
          <w:rFonts w:asciiTheme="majorBidi" w:hAnsiTheme="majorBidi" w:cstheme="majorBidi"/>
          <w:sz w:val="24"/>
        </w:rPr>
        <w:t>Increased incidence of accidents and fatalities associated with project trafﬁc</w:t>
      </w:r>
    </w:p>
    <w:p w14:paraId="66E3C42B" w14:textId="77777777" w:rsidR="009A5105" w:rsidRPr="0044267A" w:rsidRDefault="009A5105" w:rsidP="004362EC">
      <w:pPr>
        <w:pStyle w:val="ListParagraph"/>
        <w:widowControl/>
        <w:numPr>
          <w:ilvl w:val="2"/>
          <w:numId w:val="68"/>
        </w:numPr>
        <w:autoSpaceDE/>
        <w:autoSpaceDN/>
        <w:spacing w:before="0"/>
        <w:ind w:left="426"/>
        <w:jc w:val="both"/>
        <w:rPr>
          <w:rFonts w:asciiTheme="majorBidi" w:hAnsiTheme="majorBidi" w:cstheme="majorBidi"/>
          <w:sz w:val="24"/>
        </w:rPr>
      </w:pPr>
      <w:r w:rsidRPr="0044267A">
        <w:rPr>
          <w:rFonts w:asciiTheme="majorBidi" w:hAnsiTheme="majorBidi" w:cstheme="majorBidi"/>
          <w:sz w:val="24"/>
        </w:rPr>
        <w:t>Increased pollution (air, water, dust, noise, trafﬁc)</w:t>
      </w:r>
    </w:p>
    <w:p w14:paraId="4AE9A0CE" w14:textId="77777777" w:rsidR="009A5105" w:rsidRPr="0044267A" w:rsidRDefault="009A5105" w:rsidP="004362EC">
      <w:pPr>
        <w:pStyle w:val="ListParagraph"/>
        <w:widowControl/>
        <w:numPr>
          <w:ilvl w:val="2"/>
          <w:numId w:val="68"/>
        </w:numPr>
        <w:autoSpaceDE/>
        <w:autoSpaceDN/>
        <w:spacing w:before="0"/>
        <w:ind w:left="426"/>
        <w:jc w:val="both"/>
        <w:rPr>
          <w:rFonts w:asciiTheme="majorBidi" w:hAnsiTheme="majorBidi" w:cstheme="majorBidi"/>
          <w:sz w:val="24"/>
        </w:rPr>
      </w:pPr>
      <w:r w:rsidRPr="0044267A">
        <w:rPr>
          <w:rFonts w:asciiTheme="majorBidi" w:hAnsiTheme="majorBidi" w:cstheme="majorBidi"/>
          <w:sz w:val="24"/>
        </w:rPr>
        <w:t>Proliferation of communicable diseases (including sexually transmitted infections, respiratory infections, waterborne diseases)</w:t>
      </w:r>
    </w:p>
    <w:p w14:paraId="7FCAC9FC" w14:textId="2C7E69F8" w:rsidR="009A5105" w:rsidRPr="0044267A" w:rsidRDefault="009A5105" w:rsidP="004362EC">
      <w:pPr>
        <w:pStyle w:val="ListParagraph"/>
        <w:widowControl/>
        <w:numPr>
          <w:ilvl w:val="2"/>
          <w:numId w:val="68"/>
        </w:numPr>
        <w:autoSpaceDE/>
        <w:autoSpaceDN/>
        <w:spacing w:before="0"/>
        <w:ind w:left="426"/>
        <w:jc w:val="both"/>
        <w:rPr>
          <w:rFonts w:asciiTheme="majorBidi" w:hAnsiTheme="majorBidi" w:cstheme="majorBidi"/>
          <w:sz w:val="24"/>
        </w:rPr>
      </w:pPr>
      <w:r w:rsidRPr="0044267A">
        <w:rPr>
          <w:rFonts w:asciiTheme="majorBidi" w:hAnsiTheme="majorBidi" w:cstheme="majorBidi"/>
          <w:sz w:val="24"/>
        </w:rPr>
        <w:t xml:space="preserve">Insufﬁcient number of health </w:t>
      </w:r>
      <w:r w:rsidR="00350864" w:rsidRPr="0044267A">
        <w:rPr>
          <w:rFonts w:asciiTheme="majorBidi" w:hAnsiTheme="majorBidi" w:cstheme="majorBidi"/>
          <w:sz w:val="24"/>
        </w:rPr>
        <w:t>centres</w:t>
      </w:r>
      <w:r w:rsidRPr="0044267A">
        <w:rPr>
          <w:rFonts w:asciiTheme="majorBidi" w:hAnsiTheme="majorBidi" w:cstheme="majorBidi"/>
          <w:sz w:val="24"/>
        </w:rPr>
        <w:t>, staff and medical supplies</w:t>
      </w:r>
    </w:p>
    <w:p w14:paraId="0A3A534A" w14:textId="6E1823C0" w:rsidR="009A5105" w:rsidRPr="00E26915" w:rsidRDefault="009A5105" w:rsidP="00E26915">
      <w:pPr>
        <w:pStyle w:val="ListParagraph"/>
        <w:widowControl/>
        <w:numPr>
          <w:ilvl w:val="2"/>
          <w:numId w:val="68"/>
        </w:numPr>
        <w:autoSpaceDE/>
        <w:autoSpaceDN/>
        <w:spacing w:before="0"/>
        <w:ind w:left="426"/>
        <w:jc w:val="both"/>
        <w:rPr>
          <w:rFonts w:asciiTheme="majorBidi" w:hAnsiTheme="majorBidi" w:cstheme="majorBidi"/>
          <w:sz w:val="24"/>
        </w:rPr>
      </w:pPr>
      <w:r w:rsidRPr="0044267A">
        <w:rPr>
          <w:rFonts w:asciiTheme="majorBidi" w:hAnsiTheme="majorBidi" w:cstheme="majorBidi"/>
          <w:sz w:val="24"/>
        </w:rPr>
        <w:t>Inadequate public hygiene facilities</w:t>
      </w:r>
    </w:p>
    <w:p w14:paraId="7A99F6FA" w14:textId="77777777" w:rsidR="009A5105" w:rsidRPr="0044267A" w:rsidRDefault="009A5105" w:rsidP="004362EC">
      <w:pPr>
        <w:pStyle w:val="Heading3"/>
        <w:widowControl/>
        <w:numPr>
          <w:ilvl w:val="2"/>
          <w:numId w:val="71"/>
        </w:numPr>
        <w:autoSpaceDE/>
        <w:autoSpaceDN/>
        <w:spacing w:before="240" w:after="240" w:line="259" w:lineRule="auto"/>
        <w:rPr>
          <w:rFonts w:asciiTheme="majorBidi" w:hAnsiTheme="majorBidi" w:cstheme="majorBidi"/>
        </w:rPr>
      </w:pPr>
      <w:bookmarkStart w:id="207" w:name="_Toc500585345"/>
      <w:bookmarkStart w:id="208" w:name="_Toc534120764"/>
      <w:bookmarkStart w:id="209" w:name="_Toc534617550"/>
      <w:bookmarkStart w:id="210" w:name="_Toc535744972"/>
      <w:r w:rsidRPr="0044267A">
        <w:rPr>
          <w:rFonts w:asciiTheme="majorBidi" w:hAnsiTheme="majorBidi" w:cstheme="majorBidi"/>
        </w:rPr>
        <w:t>Gender-based violence</w:t>
      </w:r>
      <w:bookmarkEnd w:id="207"/>
      <w:bookmarkEnd w:id="208"/>
      <w:bookmarkEnd w:id="209"/>
      <w:bookmarkEnd w:id="210"/>
    </w:p>
    <w:p w14:paraId="7FA4BE64" w14:textId="77777777" w:rsidR="009A5105" w:rsidRPr="0044267A" w:rsidRDefault="009A5105" w:rsidP="009A5105">
      <w:pPr>
        <w:adjustRightInd w:val="0"/>
        <w:spacing w:line="276" w:lineRule="auto"/>
        <w:jc w:val="both"/>
        <w:rPr>
          <w:rFonts w:asciiTheme="majorBidi" w:hAnsiTheme="majorBidi" w:cstheme="majorBidi"/>
          <w:sz w:val="24"/>
          <w:szCs w:val="24"/>
        </w:rPr>
      </w:pPr>
      <w:r w:rsidRPr="0044267A">
        <w:rPr>
          <w:rFonts w:asciiTheme="majorBidi" w:hAnsiTheme="majorBidi" w:cstheme="majorBidi"/>
          <w:sz w:val="24"/>
          <w:szCs w:val="24"/>
        </w:rPr>
        <w:t>Karokh Transmission Line (KTL) Project is located along conservative societies. The people living along the TL route are strict with respect to gender issues. On the other hand, construction workers in Afghanistan typically are predominantly younger males. Those who are away from home on the construction job are typically separated from their family and act outside their normal sphere of social control. This can lead to inappropriate and criminal behavior, such as sexual harassment of women and girls, exploitative sexual relations, and illicit sexual relations with minors, who are less than 18 years old, from the local community. A large influx of male labor may also lead to an increase in exploitative sexual relationships and human trafficking whereby women and girls are forced into sex work.</w:t>
      </w:r>
    </w:p>
    <w:p w14:paraId="6E28FFFB" w14:textId="77777777" w:rsidR="009A5105" w:rsidRPr="0044267A" w:rsidRDefault="009A5105" w:rsidP="004362EC">
      <w:pPr>
        <w:pStyle w:val="Heading3"/>
        <w:widowControl/>
        <w:numPr>
          <w:ilvl w:val="2"/>
          <w:numId w:val="71"/>
        </w:numPr>
        <w:autoSpaceDE/>
        <w:autoSpaceDN/>
        <w:spacing w:before="240" w:after="240" w:line="259" w:lineRule="auto"/>
        <w:rPr>
          <w:rFonts w:asciiTheme="majorBidi" w:hAnsiTheme="majorBidi" w:cstheme="majorBidi"/>
        </w:rPr>
      </w:pPr>
      <w:bookmarkStart w:id="211" w:name="_Toc500585346"/>
      <w:bookmarkStart w:id="212" w:name="_Toc534120765"/>
      <w:bookmarkStart w:id="213" w:name="_Toc534617551"/>
      <w:bookmarkStart w:id="214" w:name="_Toc535744973"/>
      <w:r w:rsidRPr="0044267A">
        <w:rPr>
          <w:rFonts w:asciiTheme="majorBidi" w:hAnsiTheme="majorBidi" w:cstheme="majorBidi"/>
        </w:rPr>
        <w:t>Child labor and education dropout</w:t>
      </w:r>
      <w:bookmarkEnd w:id="211"/>
      <w:bookmarkEnd w:id="212"/>
      <w:bookmarkEnd w:id="213"/>
      <w:bookmarkEnd w:id="214"/>
      <w:r w:rsidRPr="0044267A">
        <w:rPr>
          <w:rFonts w:asciiTheme="majorBidi" w:hAnsiTheme="majorBidi" w:cstheme="majorBidi"/>
        </w:rPr>
        <w:t xml:space="preserve"> </w:t>
      </w:r>
    </w:p>
    <w:p w14:paraId="35F1318D" w14:textId="77777777" w:rsidR="009A5105" w:rsidRPr="0044267A" w:rsidRDefault="009A5105" w:rsidP="009A5105">
      <w:pPr>
        <w:adjustRightInd w:val="0"/>
        <w:spacing w:line="276" w:lineRule="auto"/>
        <w:jc w:val="both"/>
        <w:rPr>
          <w:rFonts w:asciiTheme="majorBidi" w:hAnsiTheme="majorBidi" w:cstheme="majorBidi"/>
          <w:sz w:val="24"/>
          <w:szCs w:val="24"/>
        </w:rPr>
      </w:pPr>
      <w:r w:rsidRPr="0044267A">
        <w:rPr>
          <w:rFonts w:asciiTheme="majorBidi" w:hAnsiTheme="majorBidi" w:cstheme="majorBidi"/>
          <w:sz w:val="24"/>
          <w:szCs w:val="24"/>
        </w:rPr>
        <w:t xml:space="preserve">Mostly, roads cross a large number of villages and communities, KTL Project is not an exception as well. The KTL, crosses 9 villages, dwellers of most are poor and illiterate. Therefore, a very devastating impact of project can be increased opportunities for the host community to sell goods and services to the incoming workers. It can lead to child labor to produce and deliver these goods and services, which in turn can lead to school dropouts. Most families will drop their children from school and instead have them produce, and deliver services and products for use of workers or for construction purposes. </w:t>
      </w:r>
    </w:p>
    <w:p w14:paraId="0106C153" w14:textId="77777777" w:rsidR="009A5105" w:rsidRPr="0044267A" w:rsidRDefault="009A5105" w:rsidP="004362EC">
      <w:pPr>
        <w:pStyle w:val="Heading3"/>
        <w:widowControl/>
        <w:numPr>
          <w:ilvl w:val="2"/>
          <w:numId w:val="71"/>
        </w:numPr>
        <w:autoSpaceDE/>
        <w:autoSpaceDN/>
        <w:spacing w:before="240" w:after="240" w:line="259" w:lineRule="auto"/>
        <w:rPr>
          <w:rFonts w:asciiTheme="majorBidi" w:hAnsiTheme="majorBidi" w:cstheme="majorBidi"/>
        </w:rPr>
      </w:pPr>
      <w:bookmarkStart w:id="215" w:name="_Toc500585352"/>
      <w:bookmarkStart w:id="216" w:name="_Toc534120766"/>
      <w:bookmarkStart w:id="217" w:name="_Toc534617552"/>
      <w:bookmarkStart w:id="218" w:name="_Toc535744974"/>
      <w:r w:rsidRPr="0044267A">
        <w:rPr>
          <w:rFonts w:asciiTheme="majorBidi" w:hAnsiTheme="majorBidi" w:cstheme="majorBidi"/>
        </w:rPr>
        <w:t>Social conflict on use of freshwater</w:t>
      </w:r>
      <w:bookmarkEnd w:id="215"/>
      <w:bookmarkEnd w:id="216"/>
      <w:bookmarkEnd w:id="217"/>
      <w:bookmarkEnd w:id="218"/>
      <w:r w:rsidRPr="0044267A">
        <w:rPr>
          <w:rFonts w:asciiTheme="majorBidi" w:hAnsiTheme="majorBidi" w:cstheme="majorBidi"/>
        </w:rPr>
        <w:t xml:space="preserve"> </w:t>
      </w:r>
    </w:p>
    <w:p w14:paraId="7B332B1F" w14:textId="77777777" w:rsidR="009A5105" w:rsidRPr="0044267A" w:rsidRDefault="009A5105" w:rsidP="009A5105">
      <w:pPr>
        <w:adjustRightInd w:val="0"/>
        <w:spacing w:line="276" w:lineRule="auto"/>
        <w:jc w:val="both"/>
        <w:rPr>
          <w:rFonts w:asciiTheme="majorBidi" w:hAnsiTheme="majorBidi" w:cstheme="majorBidi"/>
          <w:sz w:val="24"/>
          <w:szCs w:val="24"/>
        </w:rPr>
      </w:pPr>
      <w:r w:rsidRPr="0044267A">
        <w:rPr>
          <w:rFonts w:asciiTheme="majorBidi" w:hAnsiTheme="majorBidi" w:cstheme="majorBidi"/>
          <w:sz w:val="24"/>
          <w:szCs w:val="24"/>
        </w:rPr>
        <w:t>Along KTL, Karokh River is flowing. Besides, there are some water fountains as well. People mostly use river water for hygienic purposes and fountain sources for drinking purposes. In terms of river water, no chance of conflict can be forecasted as river water is full enough to fulfill local needs and labors’ needs. But, conflict between local people and labors may arise on fountain water because they are limited. The contractor is obliged to take preventative measures to avoid any adverse impacts.</w:t>
      </w:r>
    </w:p>
    <w:p w14:paraId="750A3746" w14:textId="77777777" w:rsidR="009A5105" w:rsidRPr="0044267A" w:rsidRDefault="009A5105" w:rsidP="004362EC">
      <w:pPr>
        <w:pStyle w:val="Heading2"/>
        <w:keepLines/>
        <w:numPr>
          <w:ilvl w:val="1"/>
          <w:numId w:val="71"/>
        </w:numPr>
        <w:spacing w:before="240" w:after="240" w:line="259" w:lineRule="auto"/>
        <w:contextualSpacing w:val="0"/>
        <w:rPr>
          <w:rFonts w:asciiTheme="majorBidi" w:hAnsiTheme="majorBidi" w:cstheme="majorBidi"/>
        </w:rPr>
      </w:pPr>
      <w:bookmarkStart w:id="219" w:name="_Toc500585353"/>
      <w:bookmarkStart w:id="220" w:name="_Toc534120767"/>
      <w:bookmarkStart w:id="221" w:name="_Toc534617553"/>
      <w:bookmarkStart w:id="222" w:name="_Toc535744975"/>
      <w:r w:rsidRPr="0044267A">
        <w:rPr>
          <w:rFonts w:asciiTheme="majorBidi" w:hAnsiTheme="majorBidi" w:cstheme="majorBidi"/>
        </w:rPr>
        <w:lastRenderedPageBreak/>
        <w:t>Adverse Environmental Impacts</w:t>
      </w:r>
      <w:bookmarkEnd w:id="219"/>
      <w:bookmarkEnd w:id="220"/>
      <w:bookmarkEnd w:id="221"/>
      <w:bookmarkEnd w:id="222"/>
    </w:p>
    <w:p w14:paraId="23F77D48" w14:textId="77777777" w:rsidR="009A5105" w:rsidRPr="0044267A" w:rsidRDefault="009A5105" w:rsidP="004362EC">
      <w:pPr>
        <w:pStyle w:val="Heading3"/>
        <w:widowControl/>
        <w:numPr>
          <w:ilvl w:val="2"/>
          <w:numId w:val="71"/>
        </w:numPr>
        <w:autoSpaceDE/>
        <w:autoSpaceDN/>
        <w:spacing w:before="240" w:after="240" w:line="259" w:lineRule="auto"/>
        <w:rPr>
          <w:rFonts w:asciiTheme="majorBidi" w:hAnsiTheme="majorBidi" w:cstheme="majorBidi"/>
        </w:rPr>
      </w:pPr>
      <w:bookmarkStart w:id="223" w:name="_Toc500585354"/>
      <w:bookmarkStart w:id="224" w:name="_Toc534120768"/>
      <w:bookmarkStart w:id="225" w:name="_Toc534617554"/>
      <w:bookmarkStart w:id="226" w:name="_Toc535744976"/>
      <w:r w:rsidRPr="0044267A">
        <w:rPr>
          <w:rFonts w:asciiTheme="majorBidi" w:hAnsiTheme="majorBidi" w:cstheme="majorBidi"/>
        </w:rPr>
        <w:t>Increment in use of freshwater resources</w:t>
      </w:r>
      <w:bookmarkEnd w:id="223"/>
      <w:bookmarkEnd w:id="224"/>
      <w:bookmarkEnd w:id="225"/>
      <w:bookmarkEnd w:id="226"/>
    </w:p>
    <w:p w14:paraId="688DE894" w14:textId="77777777" w:rsidR="009A5105" w:rsidRPr="0044267A" w:rsidRDefault="009A5105" w:rsidP="009A5105">
      <w:pPr>
        <w:adjustRightInd w:val="0"/>
        <w:spacing w:line="276" w:lineRule="auto"/>
        <w:jc w:val="both"/>
        <w:rPr>
          <w:rFonts w:asciiTheme="majorBidi" w:hAnsiTheme="majorBidi" w:cstheme="majorBidi"/>
          <w:sz w:val="24"/>
          <w:szCs w:val="24"/>
        </w:rPr>
      </w:pPr>
      <w:r w:rsidRPr="0044267A">
        <w:rPr>
          <w:rFonts w:asciiTheme="majorBidi" w:hAnsiTheme="majorBidi" w:cstheme="majorBidi"/>
          <w:sz w:val="24"/>
          <w:szCs w:val="24"/>
        </w:rPr>
        <w:t>Karokh River and fountains are sources of freshwater along the TL corridor. An adverse impact of labor influx on environment could be disturbance of water resources. The contractor is obliged to take preventative measures to avoid any adverse impacts.</w:t>
      </w:r>
    </w:p>
    <w:p w14:paraId="2720632A" w14:textId="77777777" w:rsidR="009A5105" w:rsidRPr="0044267A" w:rsidRDefault="009A5105" w:rsidP="004362EC">
      <w:pPr>
        <w:pStyle w:val="Heading3"/>
        <w:widowControl/>
        <w:numPr>
          <w:ilvl w:val="2"/>
          <w:numId w:val="71"/>
        </w:numPr>
        <w:autoSpaceDE/>
        <w:autoSpaceDN/>
        <w:spacing w:before="240" w:after="240" w:line="259" w:lineRule="auto"/>
        <w:rPr>
          <w:rFonts w:asciiTheme="majorBidi" w:hAnsiTheme="majorBidi" w:cstheme="majorBidi"/>
        </w:rPr>
      </w:pPr>
      <w:bookmarkStart w:id="227" w:name="_Toc500585355"/>
      <w:bookmarkStart w:id="228" w:name="_Toc534120769"/>
      <w:bookmarkStart w:id="229" w:name="_Toc534617555"/>
      <w:bookmarkStart w:id="230" w:name="_Toc535744977"/>
      <w:r w:rsidRPr="0044267A">
        <w:rPr>
          <w:rFonts w:asciiTheme="majorBidi" w:hAnsiTheme="majorBidi" w:cstheme="majorBidi"/>
        </w:rPr>
        <w:t xml:space="preserve">Discharge </w:t>
      </w:r>
      <w:bookmarkEnd w:id="227"/>
      <w:r w:rsidRPr="0044267A">
        <w:rPr>
          <w:rFonts w:asciiTheme="majorBidi" w:hAnsiTheme="majorBidi" w:cstheme="majorBidi"/>
        </w:rPr>
        <w:t>of wastewater</w:t>
      </w:r>
      <w:bookmarkEnd w:id="228"/>
      <w:bookmarkEnd w:id="229"/>
      <w:bookmarkEnd w:id="230"/>
      <w:r w:rsidRPr="0044267A">
        <w:rPr>
          <w:rFonts w:asciiTheme="majorBidi" w:hAnsiTheme="majorBidi" w:cstheme="majorBidi"/>
        </w:rPr>
        <w:t xml:space="preserve"> </w:t>
      </w:r>
    </w:p>
    <w:p w14:paraId="2088FD3B" w14:textId="77777777" w:rsidR="009A5105" w:rsidRPr="0044267A" w:rsidRDefault="009A5105" w:rsidP="009A5105">
      <w:pPr>
        <w:adjustRightInd w:val="0"/>
        <w:spacing w:line="276" w:lineRule="auto"/>
        <w:jc w:val="both"/>
        <w:rPr>
          <w:rFonts w:asciiTheme="majorBidi" w:hAnsiTheme="majorBidi" w:cstheme="majorBidi"/>
          <w:sz w:val="24"/>
          <w:szCs w:val="24"/>
        </w:rPr>
      </w:pPr>
      <w:r w:rsidRPr="0044267A">
        <w:rPr>
          <w:rFonts w:asciiTheme="majorBidi" w:hAnsiTheme="majorBidi" w:cstheme="majorBidi"/>
          <w:sz w:val="24"/>
          <w:szCs w:val="24"/>
        </w:rPr>
        <w:t xml:space="preserve">Discharge of wastewater from Workers’/ Contractor Camp may pollute nearby water resources. Major health risks can occur if latrine pits spill over into local streams that are used for drinking water by the host community. The Contractor is responsible to take preventative measures as stated below. </w:t>
      </w:r>
    </w:p>
    <w:p w14:paraId="42677209" w14:textId="77777777" w:rsidR="009A5105" w:rsidRPr="0044267A" w:rsidRDefault="009A5105" w:rsidP="004362EC">
      <w:pPr>
        <w:pStyle w:val="Heading3"/>
        <w:widowControl/>
        <w:numPr>
          <w:ilvl w:val="2"/>
          <w:numId w:val="71"/>
        </w:numPr>
        <w:autoSpaceDE/>
        <w:autoSpaceDN/>
        <w:spacing w:before="240" w:after="240" w:line="259" w:lineRule="auto"/>
        <w:rPr>
          <w:rFonts w:asciiTheme="majorBidi" w:hAnsiTheme="majorBidi" w:cstheme="majorBidi"/>
        </w:rPr>
      </w:pPr>
      <w:bookmarkStart w:id="231" w:name="_Toc500585356"/>
      <w:bookmarkStart w:id="232" w:name="_Toc534120770"/>
      <w:bookmarkStart w:id="233" w:name="_Toc534617556"/>
      <w:bookmarkStart w:id="234" w:name="_Toc535744978"/>
      <w:r w:rsidRPr="0044267A">
        <w:rPr>
          <w:rFonts w:asciiTheme="majorBidi" w:hAnsiTheme="majorBidi" w:cstheme="majorBidi"/>
        </w:rPr>
        <w:t>Solid waste disposal</w:t>
      </w:r>
      <w:bookmarkEnd w:id="231"/>
      <w:bookmarkEnd w:id="232"/>
      <w:bookmarkEnd w:id="233"/>
      <w:bookmarkEnd w:id="234"/>
    </w:p>
    <w:p w14:paraId="158EA68D" w14:textId="77777777" w:rsidR="009A5105" w:rsidRPr="0044267A" w:rsidRDefault="009A5105" w:rsidP="009A5105">
      <w:pPr>
        <w:adjustRightInd w:val="0"/>
        <w:spacing w:line="276" w:lineRule="auto"/>
        <w:jc w:val="both"/>
        <w:rPr>
          <w:rFonts w:asciiTheme="majorBidi" w:hAnsiTheme="majorBidi" w:cstheme="majorBidi"/>
          <w:sz w:val="24"/>
          <w:szCs w:val="24"/>
        </w:rPr>
      </w:pPr>
      <w:r w:rsidRPr="0044267A">
        <w:rPr>
          <w:rFonts w:asciiTheme="majorBidi" w:hAnsiTheme="majorBidi" w:cstheme="majorBidi"/>
          <w:sz w:val="24"/>
          <w:szCs w:val="24"/>
        </w:rPr>
        <w:t xml:space="preserve">Workers, labors and Contractor staff generate increased amounts of waste, for which no sufficient local waste management capacities may exist, which would likely lead to improper disposal practices.  The Contractor is obliged to consider below mitigation measure to avoid any adverse impact of labor influx due to waste disposal on environment. </w:t>
      </w:r>
    </w:p>
    <w:p w14:paraId="1C983C8D" w14:textId="77777777" w:rsidR="009A5105" w:rsidRPr="0044267A" w:rsidRDefault="009A5105" w:rsidP="004362EC">
      <w:pPr>
        <w:pStyle w:val="Heading3"/>
        <w:widowControl/>
        <w:numPr>
          <w:ilvl w:val="2"/>
          <w:numId w:val="71"/>
        </w:numPr>
        <w:autoSpaceDE/>
        <w:autoSpaceDN/>
        <w:spacing w:before="240" w:after="240" w:line="259" w:lineRule="auto"/>
        <w:rPr>
          <w:rFonts w:asciiTheme="majorBidi" w:hAnsiTheme="majorBidi" w:cstheme="majorBidi"/>
        </w:rPr>
      </w:pPr>
      <w:bookmarkStart w:id="235" w:name="_Toc500585357"/>
      <w:bookmarkStart w:id="236" w:name="_Toc534120771"/>
      <w:bookmarkStart w:id="237" w:name="_Toc534617557"/>
      <w:bookmarkStart w:id="238" w:name="_Toc535744979"/>
      <w:r w:rsidRPr="0044267A">
        <w:rPr>
          <w:rFonts w:asciiTheme="majorBidi" w:hAnsiTheme="majorBidi" w:cstheme="majorBidi"/>
        </w:rPr>
        <w:t>Ecosystem degradation and species loss</w:t>
      </w:r>
      <w:bookmarkEnd w:id="235"/>
      <w:bookmarkEnd w:id="236"/>
      <w:bookmarkEnd w:id="237"/>
      <w:bookmarkEnd w:id="238"/>
    </w:p>
    <w:p w14:paraId="1757B216" w14:textId="77777777" w:rsidR="009A5105" w:rsidRPr="0044267A" w:rsidRDefault="009A5105" w:rsidP="009A5105">
      <w:pPr>
        <w:adjustRightInd w:val="0"/>
        <w:spacing w:line="276" w:lineRule="auto"/>
        <w:rPr>
          <w:rFonts w:asciiTheme="majorBidi" w:hAnsiTheme="majorBidi" w:cstheme="majorBidi"/>
          <w:sz w:val="24"/>
        </w:rPr>
      </w:pPr>
      <w:r w:rsidRPr="0044267A">
        <w:rPr>
          <w:rFonts w:asciiTheme="majorBidi" w:hAnsiTheme="majorBidi" w:cstheme="majorBidi"/>
          <w:sz w:val="24"/>
        </w:rPr>
        <w:t>A relatively large number of labors deployed to KTL project construction site may degrade ecosystem by illegal hunting as well as wood cutting for cooking and heating purposes. It can result in loss of species, hence, degrading environment. Contractor is responsible to take practicable measure to avoid degradation of environment and species loss.</w:t>
      </w:r>
      <w:bookmarkStart w:id="239" w:name="_Toc500585358"/>
      <w:r w:rsidRPr="0044267A">
        <w:rPr>
          <w:rFonts w:asciiTheme="majorBidi" w:hAnsiTheme="majorBidi" w:cstheme="majorBidi"/>
          <w:sz w:val="24"/>
        </w:rPr>
        <w:t xml:space="preserve"> </w:t>
      </w:r>
    </w:p>
    <w:p w14:paraId="1A57A6B3" w14:textId="77777777" w:rsidR="009A5105" w:rsidRPr="0044267A" w:rsidRDefault="009A5105" w:rsidP="004362EC">
      <w:pPr>
        <w:pStyle w:val="ListParagraph"/>
        <w:widowControl/>
        <w:numPr>
          <w:ilvl w:val="0"/>
          <w:numId w:val="71"/>
        </w:numPr>
        <w:adjustRightInd w:val="0"/>
        <w:spacing w:before="0" w:line="276" w:lineRule="auto"/>
        <w:jc w:val="both"/>
        <w:rPr>
          <w:rFonts w:asciiTheme="majorBidi" w:hAnsiTheme="majorBidi" w:cstheme="majorBidi"/>
          <w:sz w:val="24"/>
        </w:rPr>
      </w:pPr>
      <w:r w:rsidRPr="0044267A">
        <w:rPr>
          <w:rFonts w:asciiTheme="majorBidi" w:hAnsiTheme="majorBidi" w:cstheme="majorBidi"/>
          <w:sz w:val="32"/>
          <w:szCs w:val="20"/>
        </w:rPr>
        <w:t>Labor Influx Mitigation Plan</w:t>
      </w:r>
      <w:bookmarkEnd w:id="239"/>
    </w:p>
    <w:p w14:paraId="2FA2D70D" w14:textId="77777777" w:rsidR="009A5105" w:rsidRPr="0044267A" w:rsidRDefault="009A5105" w:rsidP="009A5105">
      <w:pPr>
        <w:jc w:val="both"/>
        <w:rPr>
          <w:rFonts w:asciiTheme="majorBidi" w:hAnsiTheme="majorBidi" w:cstheme="majorBidi"/>
          <w:sz w:val="24"/>
          <w:szCs w:val="24"/>
        </w:rPr>
      </w:pPr>
      <w:r w:rsidRPr="0044267A">
        <w:rPr>
          <w:rFonts w:asciiTheme="majorBidi" w:hAnsiTheme="majorBidi" w:cstheme="majorBidi"/>
          <w:sz w:val="24"/>
          <w:szCs w:val="24"/>
        </w:rPr>
        <w:t xml:space="preserve">Adverse impacts of labor influx for construction of Karokh Transmission Line (KTL) can be easily mitigated through incorporating mitigation measures as an instrument in project implementation and pre-implementation phase. As labors are brought by Construction Contractor into the project area, the Contractor is responsible for mitigating the adverse impact of labor influx. The Safeguard team will regularly, and if required randomly, monitor the indicators and ensure that adverse impacts of labor influx on nearby communities and environment is mitigated by Contractor. </w:t>
      </w:r>
    </w:p>
    <w:p w14:paraId="1520E624" w14:textId="77777777" w:rsidR="009A5105" w:rsidRPr="0044267A" w:rsidRDefault="009A5105" w:rsidP="009A5105">
      <w:pPr>
        <w:jc w:val="both"/>
        <w:rPr>
          <w:rFonts w:asciiTheme="majorBidi" w:hAnsiTheme="majorBidi" w:cstheme="majorBidi"/>
          <w:sz w:val="24"/>
          <w:szCs w:val="24"/>
        </w:rPr>
      </w:pPr>
      <w:r w:rsidRPr="0044267A">
        <w:rPr>
          <w:rFonts w:asciiTheme="majorBidi" w:hAnsiTheme="majorBidi" w:cstheme="majorBidi"/>
          <w:sz w:val="24"/>
          <w:szCs w:val="24"/>
        </w:rPr>
        <w:t xml:space="preserve">A detained and site-specific description of adverse impacts along with their mitigation measures, schedule of implementation of mitigation measure, monitoring indicator and authority responsible for incorporating mitigation measures is provided in table below. Whilst the table provides general and specific guidance on reducing adverse impacts of labor influx, three main measures are necessary in general to be considered in order to better reduce its adverse impacts on local community as well as surrounding environment. </w:t>
      </w:r>
    </w:p>
    <w:p w14:paraId="2A29B371" w14:textId="77777777" w:rsidR="009A5105" w:rsidRPr="0044267A" w:rsidRDefault="009A5105" w:rsidP="004362EC">
      <w:pPr>
        <w:pStyle w:val="ListParagraph"/>
        <w:keepNext/>
        <w:keepLines/>
        <w:widowControl/>
        <w:numPr>
          <w:ilvl w:val="0"/>
          <w:numId w:val="71"/>
        </w:numPr>
        <w:autoSpaceDE/>
        <w:autoSpaceDN/>
        <w:spacing w:before="240" w:after="240" w:line="259" w:lineRule="auto"/>
        <w:outlineLvl w:val="1"/>
        <w:rPr>
          <w:rFonts w:asciiTheme="majorBidi" w:eastAsiaTheme="majorEastAsia" w:hAnsiTheme="majorBidi" w:cstheme="majorBidi"/>
          <w:b/>
          <w:vanish/>
          <w:sz w:val="28"/>
          <w:szCs w:val="26"/>
        </w:rPr>
      </w:pPr>
      <w:bookmarkStart w:id="240" w:name="_Toc500585359"/>
      <w:bookmarkStart w:id="241" w:name="_Toc534120772"/>
      <w:bookmarkStart w:id="242" w:name="_Toc534617558"/>
      <w:bookmarkStart w:id="243" w:name="_Toc535744980"/>
      <w:bookmarkEnd w:id="240"/>
      <w:bookmarkEnd w:id="241"/>
      <w:bookmarkEnd w:id="242"/>
      <w:bookmarkEnd w:id="243"/>
    </w:p>
    <w:p w14:paraId="1CD5D104" w14:textId="77777777" w:rsidR="009A5105" w:rsidRPr="0044267A" w:rsidRDefault="009A5105" w:rsidP="004362EC">
      <w:pPr>
        <w:pStyle w:val="Heading2"/>
        <w:keepLines/>
        <w:numPr>
          <w:ilvl w:val="1"/>
          <w:numId w:val="67"/>
        </w:numPr>
        <w:spacing w:before="240" w:after="240" w:line="259" w:lineRule="auto"/>
        <w:contextualSpacing w:val="0"/>
        <w:rPr>
          <w:rFonts w:asciiTheme="majorBidi" w:hAnsiTheme="majorBidi" w:cstheme="majorBidi"/>
        </w:rPr>
      </w:pPr>
      <w:bookmarkStart w:id="244" w:name="_Toc500585360"/>
      <w:bookmarkStart w:id="245" w:name="_Toc534120773"/>
      <w:bookmarkStart w:id="246" w:name="_Toc534617559"/>
      <w:bookmarkStart w:id="247" w:name="_Toc535744981"/>
      <w:r w:rsidRPr="0044267A">
        <w:rPr>
          <w:rFonts w:asciiTheme="majorBidi" w:hAnsiTheme="majorBidi" w:cstheme="majorBidi"/>
        </w:rPr>
        <w:t>Using internal workforce</w:t>
      </w:r>
      <w:bookmarkEnd w:id="244"/>
      <w:bookmarkEnd w:id="245"/>
      <w:bookmarkEnd w:id="246"/>
      <w:bookmarkEnd w:id="247"/>
    </w:p>
    <w:p w14:paraId="596C4F40" w14:textId="28EB9032" w:rsidR="009A5105" w:rsidRPr="0044267A" w:rsidRDefault="009A5105" w:rsidP="00E26915">
      <w:pPr>
        <w:jc w:val="both"/>
        <w:rPr>
          <w:rFonts w:asciiTheme="majorBidi" w:hAnsiTheme="majorBidi" w:cstheme="majorBidi"/>
          <w:sz w:val="24"/>
          <w:szCs w:val="24"/>
        </w:rPr>
      </w:pPr>
      <w:r w:rsidRPr="0044267A">
        <w:rPr>
          <w:rFonts w:asciiTheme="majorBidi" w:hAnsiTheme="majorBidi" w:cstheme="majorBidi"/>
          <w:sz w:val="24"/>
          <w:szCs w:val="24"/>
        </w:rPr>
        <w:t>The most effective mitigation measure against labor influx is to avoid or reduce the number of labors imported from outside the community. Based on the number and skill level of the local workforce, a share of the workers required for the project implementation should be hired from local human sources. Although applying this mitigation measure in case of skilled labors may be though, it is usually applicable for unskilled workers. The Contractor can hire specialized labor/staff, mostly very few in number in proportion to unskilled labor, from elsewhere. Depending on the requirements of the project and their skill level, it may be possible to train local workers within a reasonable timeframe to meet project requirements. It is very useful as the trained workers are needed afterwards for t</w:t>
      </w:r>
      <w:r w:rsidR="00E26915">
        <w:rPr>
          <w:rFonts w:asciiTheme="majorBidi" w:hAnsiTheme="majorBidi" w:cstheme="majorBidi"/>
          <w:sz w:val="24"/>
          <w:szCs w:val="24"/>
        </w:rPr>
        <w:t xml:space="preserve">he maintenance of KTL project. </w:t>
      </w:r>
    </w:p>
    <w:p w14:paraId="2B291E19" w14:textId="77777777" w:rsidR="009A5105" w:rsidRPr="0044267A" w:rsidRDefault="009A5105" w:rsidP="004362EC">
      <w:pPr>
        <w:pStyle w:val="Heading2"/>
        <w:keepLines/>
        <w:numPr>
          <w:ilvl w:val="1"/>
          <w:numId w:val="67"/>
        </w:numPr>
        <w:spacing w:before="240" w:after="240" w:line="259" w:lineRule="auto"/>
        <w:contextualSpacing w:val="0"/>
        <w:rPr>
          <w:rFonts w:asciiTheme="majorBidi" w:eastAsiaTheme="minorHAnsi" w:hAnsiTheme="majorBidi" w:cstheme="majorBidi"/>
          <w:szCs w:val="28"/>
        </w:rPr>
      </w:pPr>
      <w:bookmarkStart w:id="248" w:name="_Toc500585361"/>
      <w:bookmarkStart w:id="249" w:name="_Toc534120774"/>
      <w:bookmarkStart w:id="250" w:name="_Toc534617560"/>
      <w:bookmarkStart w:id="251" w:name="_Toc535744982"/>
      <w:r w:rsidRPr="0044267A">
        <w:rPr>
          <w:rFonts w:asciiTheme="majorBidi" w:hAnsiTheme="majorBidi" w:cstheme="majorBidi"/>
        </w:rPr>
        <w:t>Incorporation of mitigation measures in work contract of labor</w:t>
      </w:r>
      <w:bookmarkEnd w:id="248"/>
      <w:bookmarkEnd w:id="249"/>
      <w:bookmarkEnd w:id="250"/>
      <w:bookmarkEnd w:id="251"/>
      <w:r w:rsidRPr="0044267A">
        <w:rPr>
          <w:rFonts w:asciiTheme="majorBidi" w:hAnsiTheme="majorBidi" w:cstheme="majorBidi"/>
        </w:rPr>
        <w:t xml:space="preserve"> </w:t>
      </w:r>
    </w:p>
    <w:p w14:paraId="6374625F" w14:textId="77777777" w:rsidR="009A5105" w:rsidRPr="0044267A" w:rsidRDefault="009A5105" w:rsidP="009A5105">
      <w:pPr>
        <w:jc w:val="both"/>
        <w:rPr>
          <w:rFonts w:asciiTheme="majorBidi" w:hAnsiTheme="majorBidi" w:cstheme="majorBidi"/>
        </w:rPr>
      </w:pPr>
      <w:r w:rsidRPr="0044267A">
        <w:rPr>
          <w:rFonts w:asciiTheme="majorBidi" w:hAnsiTheme="majorBidi" w:cstheme="majorBidi"/>
          <w:sz w:val="24"/>
          <w:szCs w:val="24"/>
        </w:rPr>
        <w:t>Labors should have contract, in written, with the Contractor. The mitigation measures sat herein, shall be part of the agreement. Each labor shall have full knowledge of mitigation measure and obey them during work. It is therefore paramount that the responsibilities for obeying these mitigation measures are clearly reflected as a contractual obligation, with appropriate mechanisms for addressing non-</w:t>
      </w:r>
      <w:r w:rsidRPr="0044267A">
        <w:rPr>
          <w:rFonts w:asciiTheme="majorBidi" w:hAnsiTheme="majorBidi" w:cstheme="majorBidi"/>
        </w:rPr>
        <w:t xml:space="preserve"> </w:t>
      </w:r>
    </w:p>
    <w:p w14:paraId="02EEC6AF" w14:textId="77777777" w:rsidR="009A5105" w:rsidRPr="0044267A" w:rsidRDefault="009A5105" w:rsidP="009A5105">
      <w:pPr>
        <w:rPr>
          <w:rFonts w:asciiTheme="majorBidi" w:hAnsiTheme="majorBidi" w:cstheme="majorBidi"/>
        </w:rPr>
      </w:pPr>
      <w:r w:rsidRPr="0044267A">
        <w:rPr>
          <w:rFonts w:asciiTheme="majorBidi" w:hAnsiTheme="majorBidi" w:cstheme="majorBidi"/>
        </w:rPr>
        <w:t>The following matrix describes the potential impacts and mitigation measures related to labor influx under the HEP Karokh TL project activities:</w:t>
      </w:r>
    </w:p>
    <w:p w14:paraId="1D48D7D5" w14:textId="77777777" w:rsidR="009A5105" w:rsidRPr="0044267A" w:rsidRDefault="009A5105" w:rsidP="009A5105">
      <w:pPr>
        <w:rPr>
          <w:rFonts w:asciiTheme="majorBidi" w:hAnsiTheme="majorBidi" w:cstheme="majorBidi"/>
          <w:b/>
        </w:rPr>
      </w:pPr>
    </w:p>
    <w:tbl>
      <w:tblPr>
        <w:tblStyle w:val="TableGrid"/>
        <w:tblW w:w="5000" w:type="pct"/>
        <w:tblLook w:val="04A0" w:firstRow="1" w:lastRow="0" w:firstColumn="1" w:lastColumn="0" w:noHBand="0" w:noVBand="1"/>
      </w:tblPr>
      <w:tblGrid>
        <w:gridCol w:w="1714"/>
        <w:gridCol w:w="7636"/>
      </w:tblGrid>
      <w:tr w:rsidR="009A5105" w:rsidRPr="0044267A" w14:paraId="47A070C9" w14:textId="77777777" w:rsidTr="00A83745">
        <w:tc>
          <w:tcPr>
            <w:tcW w:w="5000" w:type="pct"/>
            <w:gridSpan w:val="2"/>
            <w:tcBorders>
              <w:bottom w:val="single" w:sz="4" w:space="0" w:color="auto"/>
            </w:tcBorders>
            <w:shd w:val="clear" w:color="auto" w:fill="CCFFCC"/>
          </w:tcPr>
          <w:p w14:paraId="0E8CB8F6" w14:textId="77777777" w:rsidR="009A5105" w:rsidRPr="0044267A" w:rsidRDefault="009A5105" w:rsidP="00A83745">
            <w:pPr>
              <w:jc w:val="center"/>
              <w:rPr>
                <w:rFonts w:asciiTheme="majorBidi" w:hAnsiTheme="majorBidi" w:cstheme="majorBidi"/>
                <w:b/>
              </w:rPr>
            </w:pPr>
            <w:r w:rsidRPr="0044267A">
              <w:rPr>
                <w:rFonts w:asciiTheme="majorBidi" w:hAnsiTheme="majorBidi" w:cstheme="majorBidi"/>
                <w:b/>
              </w:rPr>
              <w:t>CROSS-CUTTING ISSUES</w:t>
            </w:r>
          </w:p>
        </w:tc>
      </w:tr>
      <w:tr w:rsidR="009A5105" w:rsidRPr="0044267A" w14:paraId="75D93D62" w14:textId="77777777" w:rsidTr="00A83745">
        <w:tc>
          <w:tcPr>
            <w:tcW w:w="1124" w:type="pct"/>
            <w:shd w:val="clear" w:color="auto" w:fill="FFCC99"/>
          </w:tcPr>
          <w:p w14:paraId="7113AA6E" w14:textId="77777777" w:rsidR="009A5105" w:rsidRPr="0044267A" w:rsidRDefault="009A5105" w:rsidP="00A83745">
            <w:pPr>
              <w:jc w:val="center"/>
              <w:rPr>
                <w:rFonts w:asciiTheme="majorBidi" w:hAnsiTheme="majorBidi" w:cstheme="majorBidi"/>
                <w:b/>
                <w:bCs/>
              </w:rPr>
            </w:pPr>
            <w:r w:rsidRPr="0044267A">
              <w:rPr>
                <w:rFonts w:asciiTheme="majorBidi" w:hAnsiTheme="majorBidi" w:cstheme="majorBidi"/>
                <w:b/>
                <w:bCs/>
              </w:rPr>
              <w:t>Elements</w:t>
            </w:r>
          </w:p>
        </w:tc>
        <w:tc>
          <w:tcPr>
            <w:tcW w:w="3876" w:type="pct"/>
            <w:shd w:val="clear" w:color="auto" w:fill="FFCC99"/>
          </w:tcPr>
          <w:p w14:paraId="1A7E2EE1" w14:textId="77777777" w:rsidR="009A5105" w:rsidRPr="0044267A" w:rsidRDefault="009A5105" w:rsidP="00A83745">
            <w:pPr>
              <w:jc w:val="center"/>
              <w:rPr>
                <w:rFonts w:asciiTheme="majorBidi" w:hAnsiTheme="majorBidi" w:cstheme="majorBidi"/>
                <w:b/>
              </w:rPr>
            </w:pPr>
            <w:r w:rsidRPr="0044267A">
              <w:rPr>
                <w:rFonts w:asciiTheme="majorBidi" w:hAnsiTheme="majorBidi" w:cstheme="majorBidi"/>
                <w:b/>
              </w:rPr>
              <w:t xml:space="preserve">Measures </w:t>
            </w:r>
          </w:p>
        </w:tc>
      </w:tr>
      <w:tr w:rsidR="009A5105" w:rsidRPr="0044267A" w14:paraId="361EB446" w14:textId="77777777" w:rsidTr="00A83745">
        <w:tc>
          <w:tcPr>
            <w:tcW w:w="1124" w:type="pct"/>
          </w:tcPr>
          <w:p w14:paraId="2A14DC07" w14:textId="77777777" w:rsidR="009A5105" w:rsidRPr="0044267A" w:rsidRDefault="009A5105" w:rsidP="00A83745">
            <w:pPr>
              <w:rPr>
                <w:rFonts w:asciiTheme="majorBidi" w:hAnsiTheme="majorBidi" w:cstheme="majorBidi"/>
                <w:b/>
              </w:rPr>
            </w:pPr>
            <w:r w:rsidRPr="0044267A">
              <w:rPr>
                <w:rFonts w:asciiTheme="majorBidi" w:hAnsiTheme="majorBidi" w:cstheme="majorBidi"/>
                <w:b/>
              </w:rPr>
              <w:t xml:space="preserve">Assess the magnitude of labor influx, relevant contextual factors, and related legal &amp; institutional framework </w:t>
            </w:r>
          </w:p>
        </w:tc>
        <w:tc>
          <w:tcPr>
            <w:tcW w:w="3876" w:type="pct"/>
          </w:tcPr>
          <w:p w14:paraId="7D49C318" w14:textId="77777777" w:rsidR="009A5105" w:rsidRPr="0044267A" w:rsidRDefault="009A5105" w:rsidP="004362EC">
            <w:pPr>
              <w:pStyle w:val="ListParagraph"/>
              <w:widowControl/>
              <w:numPr>
                <w:ilvl w:val="0"/>
                <w:numId w:val="72"/>
              </w:numPr>
              <w:autoSpaceDE/>
              <w:autoSpaceDN/>
              <w:spacing w:before="0"/>
              <w:ind w:left="228" w:hanging="222"/>
              <w:contextualSpacing/>
              <w:rPr>
                <w:rFonts w:asciiTheme="majorBidi" w:hAnsiTheme="majorBidi" w:cstheme="majorBidi"/>
                <w:shd w:val="clear" w:color="auto" w:fill="FFFFFF"/>
              </w:rPr>
            </w:pPr>
            <w:r w:rsidRPr="0044267A">
              <w:rPr>
                <w:rFonts w:asciiTheme="majorBidi" w:hAnsiTheme="majorBidi" w:cstheme="majorBidi"/>
                <w:shd w:val="clear" w:color="auto" w:fill="FFFFFF"/>
              </w:rPr>
              <w:t xml:space="preserve">There will be two or three labor camps along the KTL project area. An average 10 workers would reside in each labor camp during construction period .Unskilled workers are expected to be largely recruited locally in the project area. All these locally recruited will continue living in their homes, except where work sites are far away from their villages, in which case they would reside in the labor camps, as would workers from outside the immediate labor camp. </w:t>
            </w:r>
          </w:p>
          <w:p w14:paraId="11CE65A9" w14:textId="77777777" w:rsidR="009A5105" w:rsidRPr="0044267A" w:rsidRDefault="009A5105" w:rsidP="004362EC">
            <w:pPr>
              <w:pStyle w:val="ListParagraph"/>
              <w:widowControl/>
              <w:numPr>
                <w:ilvl w:val="0"/>
                <w:numId w:val="72"/>
              </w:numPr>
              <w:autoSpaceDE/>
              <w:autoSpaceDN/>
              <w:spacing w:before="0"/>
              <w:ind w:left="228" w:hanging="222"/>
              <w:contextualSpacing/>
              <w:rPr>
                <w:rFonts w:asciiTheme="majorBidi" w:hAnsiTheme="majorBidi" w:cstheme="majorBidi"/>
                <w:shd w:val="clear" w:color="auto" w:fill="FFFFFF"/>
              </w:rPr>
            </w:pPr>
            <w:r w:rsidRPr="0044267A">
              <w:rPr>
                <w:rFonts w:asciiTheme="majorBidi" w:hAnsiTheme="majorBidi" w:cstheme="majorBidi"/>
              </w:rPr>
              <w:t>Consultations with GRC member and local communities were conducted for each site and the results of these were used for preparing the site specific ESMP.</w:t>
            </w:r>
          </w:p>
        </w:tc>
      </w:tr>
      <w:tr w:rsidR="009A5105" w:rsidRPr="0044267A" w14:paraId="0C3966F3" w14:textId="77777777" w:rsidTr="00A83745">
        <w:tc>
          <w:tcPr>
            <w:tcW w:w="1124" w:type="pct"/>
          </w:tcPr>
          <w:p w14:paraId="52F6BDE4" w14:textId="77777777" w:rsidR="009A5105" w:rsidRPr="0044267A" w:rsidRDefault="009A5105" w:rsidP="00A83745">
            <w:pPr>
              <w:rPr>
                <w:rFonts w:asciiTheme="majorBidi" w:hAnsiTheme="majorBidi" w:cstheme="majorBidi"/>
                <w:b/>
                <w:bCs/>
              </w:rPr>
            </w:pPr>
            <w:r w:rsidRPr="0044267A">
              <w:rPr>
                <w:rFonts w:asciiTheme="majorBidi" w:hAnsiTheme="majorBidi" w:cstheme="majorBidi"/>
                <w:b/>
                <w:bCs/>
              </w:rPr>
              <w:t>Ensure the capacity of the implementing agency to manage environmental and social impacts</w:t>
            </w:r>
          </w:p>
        </w:tc>
        <w:tc>
          <w:tcPr>
            <w:tcW w:w="3876" w:type="pct"/>
          </w:tcPr>
          <w:p w14:paraId="5EDFB336" w14:textId="77777777" w:rsidR="009A5105" w:rsidRPr="0044267A" w:rsidRDefault="009A5105" w:rsidP="004362EC">
            <w:pPr>
              <w:pStyle w:val="ListParagraph"/>
              <w:widowControl/>
              <w:numPr>
                <w:ilvl w:val="0"/>
                <w:numId w:val="73"/>
              </w:numPr>
              <w:autoSpaceDE/>
              <w:autoSpaceDN/>
              <w:spacing w:before="0"/>
              <w:ind w:left="228" w:hanging="222"/>
              <w:contextualSpacing/>
              <w:rPr>
                <w:rFonts w:asciiTheme="majorBidi" w:hAnsiTheme="majorBidi" w:cstheme="majorBidi"/>
              </w:rPr>
            </w:pPr>
            <w:r w:rsidRPr="0044267A">
              <w:rPr>
                <w:rFonts w:asciiTheme="majorBidi" w:hAnsiTheme="majorBidi" w:cstheme="majorBidi"/>
              </w:rPr>
              <w:t>The PIUs at DABS have Environmental and Social, with sufficient, experienced and qualified staff.</w:t>
            </w:r>
          </w:p>
          <w:p w14:paraId="46EB0139" w14:textId="77777777" w:rsidR="009A5105" w:rsidRPr="0044267A" w:rsidRDefault="009A5105" w:rsidP="004362EC">
            <w:pPr>
              <w:pStyle w:val="ListParagraph"/>
              <w:widowControl/>
              <w:numPr>
                <w:ilvl w:val="0"/>
                <w:numId w:val="76"/>
              </w:numPr>
              <w:shd w:val="clear" w:color="auto" w:fill="FFFFFF"/>
              <w:autoSpaceDE/>
              <w:autoSpaceDN/>
              <w:spacing w:before="0"/>
              <w:ind w:left="228" w:hanging="228"/>
              <w:contextualSpacing/>
              <w:rPr>
                <w:rFonts w:asciiTheme="majorBidi" w:hAnsiTheme="majorBidi" w:cstheme="majorBidi"/>
              </w:rPr>
            </w:pPr>
            <w:r w:rsidRPr="0044267A">
              <w:rPr>
                <w:rFonts w:asciiTheme="majorBidi" w:hAnsiTheme="majorBidi" w:cstheme="majorBidi"/>
              </w:rPr>
              <w:t>The PIUs’ environmental and social team capacity will be periodically reassessed to ascertain that appropriate staffing is maintained throughout the life of the project activities.</w:t>
            </w:r>
          </w:p>
          <w:p w14:paraId="409AC30B" w14:textId="77777777" w:rsidR="009A5105" w:rsidRPr="0044267A" w:rsidRDefault="009A5105" w:rsidP="00A83745">
            <w:pPr>
              <w:pStyle w:val="ListParagraph"/>
              <w:ind w:left="228"/>
              <w:rPr>
                <w:rFonts w:asciiTheme="majorBidi" w:hAnsiTheme="majorBidi" w:cstheme="majorBidi"/>
              </w:rPr>
            </w:pPr>
          </w:p>
        </w:tc>
      </w:tr>
      <w:tr w:rsidR="009A5105" w:rsidRPr="0044267A" w14:paraId="479A916D" w14:textId="77777777" w:rsidTr="00A83745">
        <w:tc>
          <w:tcPr>
            <w:tcW w:w="1124" w:type="pct"/>
          </w:tcPr>
          <w:p w14:paraId="112F259D" w14:textId="77777777" w:rsidR="009A5105" w:rsidRPr="0044267A" w:rsidRDefault="009A5105" w:rsidP="00A83745">
            <w:pPr>
              <w:rPr>
                <w:rFonts w:asciiTheme="majorBidi" w:hAnsiTheme="majorBidi" w:cstheme="majorBidi"/>
                <w:b/>
                <w:bCs/>
              </w:rPr>
            </w:pPr>
            <w:r w:rsidRPr="0044267A">
              <w:rPr>
                <w:rFonts w:asciiTheme="majorBidi" w:hAnsiTheme="majorBidi" w:cstheme="majorBidi"/>
                <w:b/>
                <w:bCs/>
              </w:rPr>
              <w:t xml:space="preserve">Contractually bind the Contractor to carry out </w:t>
            </w:r>
            <w:r w:rsidRPr="0044267A">
              <w:rPr>
                <w:rFonts w:asciiTheme="majorBidi" w:hAnsiTheme="majorBidi" w:cstheme="majorBidi"/>
                <w:b/>
                <w:bCs/>
              </w:rPr>
              <w:lastRenderedPageBreak/>
              <w:t>environmental and social impact mitigation</w:t>
            </w:r>
          </w:p>
        </w:tc>
        <w:tc>
          <w:tcPr>
            <w:tcW w:w="3876" w:type="pct"/>
          </w:tcPr>
          <w:p w14:paraId="58C2A763" w14:textId="77777777" w:rsidR="009A5105" w:rsidRPr="0044267A" w:rsidRDefault="009A5105" w:rsidP="004362EC">
            <w:pPr>
              <w:pStyle w:val="ListParagraph"/>
              <w:widowControl/>
              <w:numPr>
                <w:ilvl w:val="0"/>
                <w:numId w:val="74"/>
              </w:numPr>
              <w:autoSpaceDE/>
              <w:autoSpaceDN/>
              <w:spacing w:before="0"/>
              <w:ind w:left="228" w:hanging="222"/>
              <w:contextualSpacing/>
              <w:rPr>
                <w:rFonts w:asciiTheme="majorBidi" w:hAnsiTheme="majorBidi" w:cstheme="majorBidi"/>
                <w:iCs/>
              </w:rPr>
            </w:pPr>
            <w:r w:rsidRPr="0044267A">
              <w:rPr>
                <w:rFonts w:asciiTheme="majorBidi" w:hAnsiTheme="majorBidi" w:cstheme="majorBidi"/>
              </w:rPr>
              <w:lastRenderedPageBreak/>
              <w:t>The Contractor is explicitly required under its contract to abide by the provisions of the site-specific ESMP</w:t>
            </w:r>
            <w:r w:rsidRPr="0044267A">
              <w:rPr>
                <w:rFonts w:asciiTheme="majorBidi" w:hAnsiTheme="majorBidi" w:cstheme="majorBidi"/>
                <w:iCs/>
              </w:rPr>
              <w:t>.</w:t>
            </w:r>
          </w:p>
          <w:p w14:paraId="3E9C7960" w14:textId="77777777" w:rsidR="009A5105" w:rsidRPr="0044267A" w:rsidRDefault="009A5105" w:rsidP="004362EC">
            <w:pPr>
              <w:pStyle w:val="ListParagraph"/>
              <w:widowControl/>
              <w:numPr>
                <w:ilvl w:val="0"/>
                <w:numId w:val="74"/>
              </w:numPr>
              <w:autoSpaceDE/>
              <w:autoSpaceDN/>
              <w:spacing w:before="0"/>
              <w:ind w:left="228" w:hanging="222"/>
              <w:contextualSpacing/>
              <w:rPr>
                <w:rFonts w:asciiTheme="majorBidi" w:hAnsiTheme="majorBidi" w:cstheme="majorBidi"/>
                <w:iCs/>
              </w:rPr>
            </w:pPr>
            <w:r w:rsidRPr="0044267A">
              <w:rPr>
                <w:rFonts w:asciiTheme="majorBidi" w:hAnsiTheme="majorBidi" w:cstheme="majorBidi"/>
              </w:rPr>
              <w:lastRenderedPageBreak/>
              <w:t>Before works may begin,</w:t>
            </w:r>
            <w:r w:rsidRPr="0044267A">
              <w:rPr>
                <w:rFonts w:asciiTheme="majorBidi" w:hAnsiTheme="majorBidi" w:cstheme="majorBidi"/>
                <w:bCs/>
              </w:rPr>
              <w:t xml:space="preserve"> the Contractor is required to obtain approval for its </w:t>
            </w:r>
            <w:r w:rsidRPr="0044267A">
              <w:rPr>
                <w:rFonts w:asciiTheme="majorBidi" w:hAnsiTheme="majorBidi" w:cstheme="majorBidi"/>
              </w:rPr>
              <w:t>Contractor’s camp, including plan for implementation of social and environmental risks, including labor influx.</w:t>
            </w:r>
          </w:p>
          <w:p w14:paraId="13E92DBF" w14:textId="77777777" w:rsidR="009A5105" w:rsidRPr="0044267A" w:rsidRDefault="009A5105" w:rsidP="004362EC">
            <w:pPr>
              <w:pStyle w:val="ListParagraph"/>
              <w:widowControl/>
              <w:numPr>
                <w:ilvl w:val="0"/>
                <w:numId w:val="74"/>
              </w:numPr>
              <w:autoSpaceDE/>
              <w:autoSpaceDN/>
              <w:spacing w:before="0"/>
              <w:ind w:left="228" w:hanging="222"/>
              <w:contextualSpacing/>
              <w:rPr>
                <w:rFonts w:asciiTheme="majorBidi" w:hAnsiTheme="majorBidi" w:cstheme="majorBidi"/>
                <w:iCs/>
              </w:rPr>
            </w:pPr>
            <w:r w:rsidRPr="0044267A">
              <w:rPr>
                <w:rFonts w:asciiTheme="majorBidi" w:hAnsiTheme="majorBidi" w:cstheme="majorBidi"/>
                <w:iCs/>
              </w:rPr>
              <w:t>The works contract specifies the sanctions that the Contractor will face if the contractor-related provisions of the site-specific ESMP is not adhered to, including by sub-contractors.</w:t>
            </w:r>
          </w:p>
          <w:p w14:paraId="738CB201" w14:textId="77777777" w:rsidR="009A5105" w:rsidRPr="0044267A" w:rsidRDefault="009A5105" w:rsidP="004362EC">
            <w:pPr>
              <w:pStyle w:val="ListParagraph"/>
              <w:widowControl/>
              <w:numPr>
                <w:ilvl w:val="0"/>
                <w:numId w:val="74"/>
              </w:numPr>
              <w:autoSpaceDE/>
              <w:autoSpaceDN/>
              <w:spacing w:before="0"/>
              <w:ind w:left="228" w:hanging="222"/>
              <w:contextualSpacing/>
              <w:rPr>
                <w:rFonts w:asciiTheme="majorBidi" w:hAnsiTheme="majorBidi" w:cstheme="majorBidi"/>
              </w:rPr>
            </w:pPr>
            <w:r w:rsidRPr="0044267A">
              <w:rPr>
                <w:rFonts w:asciiTheme="majorBidi" w:hAnsiTheme="majorBidi" w:cstheme="majorBidi"/>
                <w:iCs/>
              </w:rPr>
              <w:t>The Contractor is required to have specific and qualified key staff (Environmental and Social expert) to manage environmental and social mitigation and implement the project’s safeguard instruments. The contractor safeguards expert will be responsible to verify compliance with and implementation of all mitigation measures. Physical works can only commence once these key staff are engaged.</w:t>
            </w:r>
          </w:p>
          <w:p w14:paraId="7795C459" w14:textId="77777777" w:rsidR="009A5105" w:rsidRPr="0044267A" w:rsidRDefault="009A5105" w:rsidP="00A83745">
            <w:pPr>
              <w:pStyle w:val="ListParagraph"/>
              <w:ind w:left="228"/>
              <w:rPr>
                <w:rFonts w:asciiTheme="majorBidi" w:hAnsiTheme="majorBidi" w:cstheme="majorBidi"/>
              </w:rPr>
            </w:pPr>
          </w:p>
        </w:tc>
      </w:tr>
      <w:tr w:rsidR="009A5105" w:rsidRPr="0044267A" w14:paraId="1494B6BA" w14:textId="77777777" w:rsidTr="00A83745">
        <w:tc>
          <w:tcPr>
            <w:tcW w:w="1124" w:type="pct"/>
            <w:tcBorders>
              <w:bottom w:val="single" w:sz="4" w:space="0" w:color="auto"/>
            </w:tcBorders>
          </w:tcPr>
          <w:p w14:paraId="0FC9EF9F" w14:textId="77777777" w:rsidR="009A5105" w:rsidRPr="0044267A" w:rsidRDefault="009A5105" w:rsidP="00A83745">
            <w:pPr>
              <w:pStyle w:val="Default"/>
              <w:rPr>
                <w:rFonts w:asciiTheme="majorBidi" w:hAnsiTheme="majorBidi" w:cstheme="majorBidi"/>
                <w:b/>
                <w:color w:val="auto"/>
                <w:sz w:val="22"/>
                <w:szCs w:val="22"/>
              </w:rPr>
            </w:pPr>
            <w:r w:rsidRPr="0044267A">
              <w:rPr>
                <w:rFonts w:asciiTheme="majorBidi" w:hAnsiTheme="majorBidi" w:cstheme="majorBidi"/>
                <w:b/>
                <w:color w:val="auto"/>
                <w:sz w:val="22"/>
                <w:szCs w:val="22"/>
              </w:rPr>
              <w:lastRenderedPageBreak/>
              <w:t>Establish a mandatory Code of Conduct for workers</w:t>
            </w:r>
          </w:p>
        </w:tc>
        <w:tc>
          <w:tcPr>
            <w:tcW w:w="3876" w:type="pct"/>
            <w:tcBorders>
              <w:bottom w:val="single" w:sz="4" w:space="0" w:color="auto"/>
            </w:tcBorders>
          </w:tcPr>
          <w:p w14:paraId="50FA6540" w14:textId="5EA63461" w:rsidR="009A5105" w:rsidRPr="0044267A" w:rsidRDefault="009A5105" w:rsidP="004362EC">
            <w:pPr>
              <w:pStyle w:val="ListParagraph"/>
              <w:widowControl/>
              <w:numPr>
                <w:ilvl w:val="0"/>
                <w:numId w:val="75"/>
              </w:numPr>
              <w:autoSpaceDE/>
              <w:autoSpaceDN/>
              <w:spacing w:before="0"/>
              <w:ind w:left="220" w:hanging="230"/>
              <w:contextualSpacing/>
              <w:rPr>
                <w:rFonts w:asciiTheme="majorBidi" w:hAnsiTheme="majorBidi" w:cstheme="majorBidi"/>
              </w:rPr>
            </w:pPr>
            <w:r w:rsidRPr="0044267A">
              <w:rPr>
                <w:rFonts w:asciiTheme="majorBidi" w:hAnsiTheme="majorBidi" w:cstheme="majorBidi"/>
              </w:rPr>
              <w:t xml:space="preserve">The site specific ESMP explicitly calls for the Contractor to establish and enforce the employees’ Code of Conduct (CoC), including prevention of HIV/AIDS/STCs, prohibition of gender-related violence, treatment of minors, and other </w:t>
            </w:r>
            <w:r w:rsidR="001E062A" w:rsidRPr="0044267A">
              <w:rPr>
                <w:rFonts w:asciiTheme="majorBidi" w:hAnsiTheme="majorBidi" w:cstheme="majorBidi"/>
              </w:rPr>
              <w:t>behaviours</w:t>
            </w:r>
            <w:r w:rsidRPr="0044267A">
              <w:rPr>
                <w:rFonts w:asciiTheme="majorBidi" w:hAnsiTheme="majorBidi" w:cstheme="majorBidi"/>
              </w:rPr>
              <w:t xml:space="preserve"> affecting community residents. PIUs will review and approve the CoC before physical works commence.</w:t>
            </w:r>
          </w:p>
          <w:p w14:paraId="310B34D3" w14:textId="77777777" w:rsidR="009A5105" w:rsidRPr="0044267A" w:rsidRDefault="009A5105" w:rsidP="004362EC">
            <w:pPr>
              <w:pStyle w:val="ListParagraph"/>
              <w:widowControl/>
              <w:numPr>
                <w:ilvl w:val="0"/>
                <w:numId w:val="75"/>
              </w:numPr>
              <w:autoSpaceDE/>
              <w:autoSpaceDN/>
              <w:spacing w:before="0"/>
              <w:ind w:left="220" w:hanging="230"/>
              <w:contextualSpacing/>
              <w:rPr>
                <w:rFonts w:asciiTheme="majorBidi" w:hAnsiTheme="majorBidi" w:cstheme="majorBidi"/>
                <w:bCs/>
              </w:rPr>
            </w:pPr>
            <w:r w:rsidRPr="0044267A">
              <w:rPr>
                <w:rFonts w:asciiTheme="majorBidi" w:hAnsiTheme="majorBidi" w:cstheme="majorBidi"/>
              </w:rPr>
              <w:t>The Contractor is required to implement the CoC.</w:t>
            </w:r>
          </w:p>
          <w:p w14:paraId="15F63DB3" w14:textId="77777777" w:rsidR="009A5105" w:rsidRPr="0044267A" w:rsidRDefault="009A5105" w:rsidP="004362EC">
            <w:pPr>
              <w:pStyle w:val="ListParagraph"/>
              <w:widowControl/>
              <w:numPr>
                <w:ilvl w:val="0"/>
                <w:numId w:val="75"/>
              </w:numPr>
              <w:autoSpaceDE/>
              <w:autoSpaceDN/>
              <w:spacing w:before="0"/>
              <w:ind w:left="220" w:hanging="230"/>
              <w:contextualSpacing/>
              <w:rPr>
                <w:rFonts w:asciiTheme="majorBidi" w:hAnsiTheme="majorBidi" w:cstheme="majorBidi"/>
              </w:rPr>
            </w:pPr>
            <w:r w:rsidRPr="0044267A">
              <w:rPr>
                <w:rFonts w:asciiTheme="majorBidi" w:hAnsiTheme="majorBidi" w:cstheme="majorBidi"/>
              </w:rPr>
              <w:t>The Contractor’s social team is required to provide training to all workers on the CoC. The training will be applied to 100% of the workers. DABS-PIU will monitor compliance.</w:t>
            </w:r>
          </w:p>
          <w:p w14:paraId="22A9B49A" w14:textId="77777777" w:rsidR="009A5105" w:rsidRPr="0044267A" w:rsidRDefault="009A5105" w:rsidP="004362EC">
            <w:pPr>
              <w:pStyle w:val="ListParagraph"/>
              <w:widowControl/>
              <w:numPr>
                <w:ilvl w:val="0"/>
                <w:numId w:val="75"/>
              </w:numPr>
              <w:autoSpaceDE/>
              <w:autoSpaceDN/>
              <w:spacing w:before="0"/>
              <w:ind w:left="220" w:hanging="230"/>
              <w:contextualSpacing/>
              <w:rPr>
                <w:rFonts w:asciiTheme="majorBidi" w:hAnsiTheme="majorBidi" w:cstheme="majorBidi"/>
                <w:bCs/>
              </w:rPr>
            </w:pPr>
            <w:r w:rsidRPr="0044267A">
              <w:rPr>
                <w:rFonts w:asciiTheme="majorBidi" w:hAnsiTheme="majorBidi" w:cstheme="majorBidi"/>
                <w:bCs/>
              </w:rPr>
              <w:t xml:space="preserve">The Bank will advise on good practice models of CoCs, including sanctions if breached. </w:t>
            </w:r>
          </w:p>
          <w:p w14:paraId="638230BD" w14:textId="77777777" w:rsidR="009A5105" w:rsidRPr="0044267A" w:rsidRDefault="009A5105" w:rsidP="00A83745">
            <w:pPr>
              <w:pStyle w:val="ListParagraph"/>
              <w:ind w:left="220"/>
              <w:rPr>
                <w:rFonts w:asciiTheme="majorBidi" w:hAnsiTheme="majorBidi" w:cstheme="majorBidi"/>
                <w:bCs/>
              </w:rPr>
            </w:pPr>
          </w:p>
        </w:tc>
      </w:tr>
      <w:tr w:rsidR="009A5105" w:rsidRPr="0044267A" w14:paraId="18860659" w14:textId="77777777" w:rsidTr="00A83745">
        <w:tc>
          <w:tcPr>
            <w:tcW w:w="1124" w:type="pct"/>
            <w:tcBorders>
              <w:bottom w:val="single" w:sz="4" w:space="0" w:color="auto"/>
            </w:tcBorders>
          </w:tcPr>
          <w:p w14:paraId="2832BEE9" w14:textId="77777777" w:rsidR="009A5105" w:rsidRPr="0044267A" w:rsidRDefault="009A5105" w:rsidP="00A83745">
            <w:pPr>
              <w:pStyle w:val="Default"/>
              <w:rPr>
                <w:rFonts w:asciiTheme="majorBidi" w:hAnsiTheme="majorBidi" w:cstheme="majorBidi"/>
                <w:b/>
                <w:color w:val="auto"/>
                <w:sz w:val="22"/>
                <w:szCs w:val="22"/>
              </w:rPr>
            </w:pPr>
            <w:r w:rsidRPr="0044267A">
              <w:rPr>
                <w:rFonts w:asciiTheme="majorBidi" w:hAnsiTheme="majorBidi" w:cstheme="majorBidi"/>
                <w:b/>
                <w:color w:val="auto"/>
                <w:sz w:val="22"/>
                <w:szCs w:val="22"/>
              </w:rPr>
              <w:t>Reporting and auditing</w:t>
            </w:r>
          </w:p>
        </w:tc>
        <w:tc>
          <w:tcPr>
            <w:tcW w:w="3876" w:type="pct"/>
            <w:tcBorders>
              <w:bottom w:val="single" w:sz="4" w:space="0" w:color="auto"/>
            </w:tcBorders>
          </w:tcPr>
          <w:p w14:paraId="3DD2B31B" w14:textId="77777777" w:rsidR="009A5105" w:rsidRPr="0044267A" w:rsidRDefault="009A5105" w:rsidP="004362EC">
            <w:pPr>
              <w:pStyle w:val="ListParagraph"/>
              <w:widowControl/>
              <w:numPr>
                <w:ilvl w:val="0"/>
                <w:numId w:val="84"/>
              </w:numPr>
              <w:autoSpaceDE/>
              <w:autoSpaceDN/>
              <w:spacing w:before="0"/>
              <w:ind w:left="220" w:hanging="230"/>
              <w:contextualSpacing/>
              <w:rPr>
                <w:rFonts w:asciiTheme="majorBidi" w:hAnsiTheme="majorBidi" w:cstheme="majorBidi"/>
                <w:shd w:val="clear" w:color="auto" w:fill="FFFFFF"/>
              </w:rPr>
            </w:pPr>
            <w:r w:rsidRPr="0044267A">
              <w:rPr>
                <w:rFonts w:asciiTheme="majorBidi" w:hAnsiTheme="majorBidi" w:cstheme="majorBidi"/>
                <w:shd w:val="clear" w:color="auto" w:fill="FFFFFF"/>
              </w:rPr>
              <w:t xml:space="preserve">The PIU will prepare regular reports on the Contractor’s compliance with all environmental and social impact mitigation plans. </w:t>
            </w:r>
          </w:p>
          <w:p w14:paraId="572DF111" w14:textId="77777777" w:rsidR="009A5105" w:rsidRPr="0044267A" w:rsidRDefault="009A5105" w:rsidP="00A83745">
            <w:pPr>
              <w:contextualSpacing/>
              <w:rPr>
                <w:rFonts w:asciiTheme="majorBidi" w:hAnsiTheme="majorBidi" w:cstheme="majorBidi"/>
              </w:rPr>
            </w:pPr>
          </w:p>
        </w:tc>
      </w:tr>
      <w:tr w:rsidR="009A5105" w:rsidRPr="0044267A" w14:paraId="025D06CF" w14:textId="77777777" w:rsidTr="00A83745">
        <w:tc>
          <w:tcPr>
            <w:tcW w:w="5000" w:type="pct"/>
            <w:gridSpan w:val="2"/>
            <w:tcBorders>
              <w:bottom w:val="single" w:sz="4" w:space="0" w:color="auto"/>
            </w:tcBorders>
            <w:shd w:val="clear" w:color="auto" w:fill="CCFFCC"/>
          </w:tcPr>
          <w:p w14:paraId="68AE50C2" w14:textId="77777777" w:rsidR="009A5105" w:rsidRPr="0044267A" w:rsidRDefault="009A5105" w:rsidP="00A83745">
            <w:pPr>
              <w:jc w:val="center"/>
              <w:rPr>
                <w:rFonts w:asciiTheme="majorBidi" w:hAnsiTheme="majorBidi" w:cstheme="majorBidi"/>
                <w:b/>
              </w:rPr>
            </w:pPr>
            <w:r w:rsidRPr="0044267A">
              <w:rPr>
                <w:rFonts w:asciiTheme="majorBidi" w:hAnsiTheme="majorBidi" w:cstheme="majorBidi"/>
                <w:b/>
              </w:rPr>
              <w:t>SOCIAL IMPACTS</w:t>
            </w:r>
          </w:p>
        </w:tc>
      </w:tr>
      <w:tr w:rsidR="009A5105" w:rsidRPr="0044267A" w14:paraId="179C6493" w14:textId="77777777" w:rsidTr="00A83745">
        <w:tc>
          <w:tcPr>
            <w:tcW w:w="1124" w:type="pct"/>
            <w:shd w:val="clear" w:color="auto" w:fill="FFCC99"/>
          </w:tcPr>
          <w:p w14:paraId="45DAEEFE" w14:textId="77777777" w:rsidR="009A5105" w:rsidRPr="0044267A" w:rsidRDefault="009A5105" w:rsidP="00A83745">
            <w:pPr>
              <w:jc w:val="center"/>
              <w:rPr>
                <w:rFonts w:asciiTheme="majorBidi" w:hAnsiTheme="majorBidi" w:cstheme="majorBidi"/>
                <w:b/>
                <w:bCs/>
              </w:rPr>
            </w:pPr>
            <w:r w:rsidRPr="0044267A">
              <w:rPr>
                <w:rFonts w:asciiTheme="majorBidi" w:hAnsiTheme="majorBidi" w:cstheme="majorBidi"/>
                <w:b/>
                <w:bCs/>
              </w:rPr>
              <w:t>Potential Adverse Impacts</w:t>
            </w:r>
          </w:p>
        </w:tc>
        <w:tc>
          <w:tcPr>
            <w:tcW w:w="3876" w:type="pct"/>
            <w:shd w:val="clear" w:color="auto" w:fill="FFCC99"/>
          </w:tcPr>
          <w:p w14:paraId="7B0F5E2A" w14:textId="77777777" w:rsidR="009A5105" w:rsidRPr="0044267A" w:rsidRDefault="009A5105" w:rsidP="00A83745">
            <w:pPr>
              <w:jc w:val="center"/>
              <w:rPr>
                <w:rFonts w:asciiTheme="majorBidi" w:hAnsiTheme="majorBidi" w:cstheme="majorBidi"/>
              </w:rPr>
            </w:pPr>
            <w:r w:rsidRPr="0044267A">
              <w:rPr>
                <w:rFonts w:asciiTheme="majorBidi" w:hAnsiTheme="majorBidi" w:cstheme="majorBidi"/>
                <w:b/>
              </w:rPr>
              <w:t>Mitigation Measures</w:t>
            </w:r>
          </w:p>
        </w:tc>
      </w:tr>
      <w:tr w:rsidR="009A5105" w:rsidRPr="0044267A" w14:paraId="482229EB" w14:textId="77777777" w:rsidTr="00A83745">
        <w:tc>
          <w:tcPr>
            <w:tcW w:w="1124" w:type="pct"/>
          </w:tcPr>
          <w:p w14:paraId="65CB23DB" w14:textId="77777777" w:rsidR="009A5105" w:rsidRPr="0044267A" w:rsidRDefault="009A5105" w:rsidP="00A83745">
            <w:pPr>
              <w:rPr>
                <w:rFonts w:asciiTheme="majorBidi" w:hAnsiTheme="majorBidi" w:cstheme="majorBidi"/>
                <w:b/>
                <w:bCs/>
              </w:rPr>
            </w:pPr>
            <w:r w:rsidRPr="0044267A">
              <w:rPr>
                <w:rFonts w:asciiTheme="majorBidi" w:hAnsiTheme="majorBidi" w:cstheme="majorBidi"/>
                <w:b/>
                <w:bCs/>
              </w:rPr>
              <w:t>Aggravation or exploitation of social conflicts</w:t>
            </w:r>
          </w:p>
        </w:tc>
        <w:tc>
          <w:tcPr>
            <w:tcW w:w="3876" w:type="pct"/>
          </w:tcPr>
          <w:p w14:paraId="3D2B7B33" w14:textId="77777777" w:rsidR="009A5105" w:rsidRPr="0044267A" w:rsidRDefault="009A5105" w:rsidP="00A83745">
            <w:pPr>
              <w:rPr>
                <w:rFonts w:asciiTheme="majorBidi" w:hAnsiTheme="majorBidi" w:cstheme="majorBidi"/>
                <w:b/>
              </w:rPr>
            </w:pPr>
            <w:r w:rsidRPr="0044267A">
              <w:rPr>
                <w:rFonts w:asciiTheme="majorBidi" w:hAnsiTheme="majorBidi" w:cstheme="majorBidi"/>
              </w:rPr>
              <w:t>The Social Assessment (SA) &amp; site-specific ESMPs have carefully analyzed and taken into account pre-existing cultural or ethnic differences among groups in the project area.</w:t>
            </w:r>
          </w:p>
        </w:tc>
      </w:tr>
      <w:tr w:rsidR="009A5105" w:rsidRPr="0044267A" w14:paraId="3E557777" w14:textId="77777777" w:rsidTr="00A83745">
        <w:tc>
          <w:tcPr>
            <w:tcW w:w="1124" w:type="pct"/>
          </w:tcPr>
          <w:p w14:paraId="61AF06C4" w14:textId="77777777" w:rsidR="009A5105" w:rsidRPr="0044267A" w:rsidRDefault="009A5105" w:rsidP="00A83745">
            <w:pPr>
              <w:rPr>
                <w:rFonts w:asciiTheme="majorBidi" w:hAnsiTheme="majorBidi" w:cstheme="majorBidi"/>
                <w:b/>
                <w:bCs/>
              </w:rPr>
            </w:pPr>
            <w:r w:rsidRPr="0044267A">
              <w:rPr>
                <w:rFonts w:asciiTheme="majorBidi" w:hAnsiTheme="majorBidi" w:cstheme="majorBidi"/>
                <w:b/>
                <w:bCs/>
              </w:rPr>
              <w:t>Increased burden on public service provision, increasing costs to or crowding out the local population</w:t>
            </w:r>
          </w:p>
        </w:tc>
        <w:tc>
          <w:tcPr>
            <w:tcW w:w="3876" w:type="pct"/>
          </w:tcPr>
          <w:p w14:paraId="12A38AB6" w14:textId="77777777" w:rsidR="009A5105" w:rsidRPr="0044267A" w:rsidRDefault="009A5105" w:rsidP="00A83745">
            <w:pPr>
              <w:rPr>
                <w:rFonts w:asciiTheme="majorBidi" w:hAnsiTheme="majorBidi" w:cstheme="majorBidi"/>
              </w:rPr>
            </w:pPr>
            <w:r w:rsidRPr="0044267A">
              <w:rPr>
                <w:rFonts w:asciiTheme="majorBidi" w:hAnsiTheme="majorBidi" w:cstheme="majorBidi"/>
              </w:rPr>
              <w:t>Labor camps will provide their own water supply, electricity, wastewater treatment, solid waste disposal, medical services and transportation services, with no negative impacts on the supply of such services to local residents.</w:t>
            </w:r>
          </w:p>
          <w:p w14:paraId="270D251C" w14:textId="77777777" w:rsidR="009A5105" w:rsidRPr="0044267A" w:rsidRDefault="009A5105" w:rsidP="00A83745">
            <w:pPr>
              <w:rPr>
                <w:rFonts w:asciiTheme="majorBidi" w:hAnsiTheme="majorBidi" w:cstheme="majorBidi"/>
                <w:b/>
              </w:rPr>
            </w:pPr>
          </w:p>
        </w:tc>
      </w:tr>
      <w:tr w:rsidR="009A5105" w:rsidRPr="0044267A" w14:paraId="68D031B6" w14:textId="77777777" w:rsidTr="00A83745">
        <w:tc>
          <w:tcPr>
            <w:tcW w:w="1124" w:type="pct"/>
          </w:tcPr>
          <w:p w14:paraId="6FD4F754" w14:textId="77777777" w:rsidR="009A5105" w:rsidRPr="0044267A" w:rsidRDefault="009A5105" w:rsidP="00A83745">
            <w:pPr>
              <w:rPr>
                <w:rFonts w:asciiTheme="majorBidi" w:hAnsiTheme="majorBidi" w:cstheme="majorBidi"/>
                <w:b/>
                <w:bCs/>
              </w:rPr>
            </w:pPr>
            <w:r w:rsidRPr="0044267A">
              <w:rPr>
                <w:rFonts w:asciiTheme="majorBidi" w:hAnsiTheme="majorBidi" w:cstheme="majorBidi"/>
                <w:b/>
                <w:bCs/>
              </w:rPr>
              <w:t>Resettlement, compensation related to labor camps</w:t>
            </w:r>
          </w:p>
        </w:tc>
        <w:tc>
          <w:tcPr>
            <w:tcW w:w="3876" w:type="pct"/>
          </w:tcPr>
          <w:p w14:paraId="58214F52" w14:textId="77777777" w:rsidR="009A5105" w:rsidRPr="0044267A" w:rsidRDefault="009A5105" w:rsidP="004362EC">
            <w:pPr>
              <w:pStyle w:val="ListParagraph"/>
              <w:widowControl/>
              <w:numPr>
                <w:ilvl w:val="0"/>
                <w:numId w:val="82"/>
              </w:numPr>
              <w:autoSpaceDE/>
              <w:autoSpaceDN/>
              <w:spacing w:before="0"/>
              <w:ind w:left="220" w:hanging="236"/>
              <w:contextualSpacing/>
              <w:rPr>
                <w:rFonts w:asciiTheme="majorBidi" w:hAnsiTheme="majorBidi" w:cstheme="majorBidi"/>
              </w:rPr>
            </w:pPr>
            <w:r w:rsidRPr="0044267A">
              <w:rPr>
                <w:rFonts w:asciiTheme="majorBidi" w:hAnsiTheme="majorBidi" w:cstheme="majorBidi"/>
              </w:rPr>
              <w:t>Sites for labor camps in project areas are most often on land leased for the duration of project execution, thereby avoiding any land acquisition.</w:t>
            </w:r>
          </w:p>
          <w:p w14:paraId="10ECD5BB" w14:textId="77777777" w:rsidR="009A5105" w:rsidRPr="0044267A" w:rsidRDefault="009A5105" w:rsidP="00A83745">
            <w:pPr>
              <w:rPr>
                <w:rFonts w:asciiTheme="majorBidi" w:hAnsiTheme="majorBidi" w:cstheme="majorBidi"/>
              </w:rPr>
            </w:pPr>
          </w:p>
        </w:tc>
      </w:tr>
      <w:tr w:rsidR="009A5105" w:rsidRPr="0044267A" w14:paraId="53DFC141" w14:textId="77777777" w:rsidTr="00A83745">
        <w:tc>
          <w:tcPr>
            <w:tcW w:w="1124" w:type="pct"/>
          </w:tcPr>
          <w:p w14:paraId="160FF799" w14:textId="77777777" w:rsidR="009A5105" w:rsidRPr="0044267A" w:rsidRDefault="009A5105" w:rsidP="00A83745">
            <w:pPr>
              <w:rPr>
                <w:rFonts w:asciiTheme="majorBidi" w:hAnsiTheme="majorBidi" w:cstheme="majorBidi"/>
                <w:b/>
                <w:bCs/>
              </w:rPr>
            </w:pPr>
            <w:r w:rsidRPr="0044267A">
              <w:rPr>
                <w:rFonts w:asciiTheme="majorBidi" w:hAnsiTheme="majorBidi" w:cstheme="majorBidi"/>
                <w:b/>
                <w:bCs/>
              </w:rPr>
              <w:t xml:space="preserve">Increased risk of </w:t>
            </w:r>
            <w:r w:rsidRPr="0044267A">
              <w:rPr>
                <w:rFonts w:asciiTheme="majorBidi" w:hAnsiTheme="majorBidi" w:cstheme="majorBidi"/>
                <w:b/>
                <w:bCs/>
              </w:rPr>
              <w:lastRenderedPageBreak/>
              <w:t>communicable diseases</w:t>
            </w:r>
          </w:p>
        </w:tc>
        <w:tc>
          <w:tcPr>
            <w:tcW w:w="3876" w:type="pct"/>
          </w:tcPr>
          <w:p w14:paraId="7D9A724F" w14:textId="77777777" w:rsidR="009A5105" w:rsidRPr="0044267A" w:rsidRDefault="009A5105" w:rsidP="004362EC">
            <w:pPr>
              <w:pStyle w:val="ListParagraph"/>
              <w:widowControl/>
              <w:numPr>
                <w:ilvl w:val="0"/>
                <w:numId w:val="77"/>
              </w:numPr>
              <w:autoSpaceDE/>
              <w:autoSpaceDN/>
              <w:spacing w:before="0"/>
              <w:ind w:left="228" w:hanging="222"/>
              <w:contextualSpacing/>
              <w:rPr>
                <w:rFonts w:asciiTheme="majorBidi" w:hAnsiTheme="majorBidi" w:cstheme="majorBidi"/>
              </w:rPr>
            </w:pPr>
            <w:r w:rsidRPr="0044267A">
              <w:rPr>
                <w:rFonts w:asciiTheme="majorBidi" w:hAnsiTheme="majorBidi" w:cstheme="majorBidi"/>
              </w:rPr>
              <w:lastRenderedPageBreak/>
              <w:t xml:space="preserve">The Contractor’s social team is required to provide training to all workers on HIV/AIDS/STD prevention, in coordination with the local health service and </w:t>
            </w:r>
            <w:r w:rsidRPr="0044267A">
              <w:rPr>
                <w:rFonts w:asciiTheme="majorBidi" w:hAnsiTheme="majorBidi" w:cstheme="majorBidi"/>
              </w:rPr>
              <w:lastRenderedPageBreak/>
              <w:t xml:space="preserve">with additional support of specialized entities in the project area. The training will be applied to 100% of the workers. PIUs safeguard team will monitor compliance. </w:t>
            </w:r>
          </w:p>
          <w:p w14:paraId="292036B7" w14:textId="77777777" w:rsidR="009A5105" w:rsidRPr="0044267A" w:rsidRDefault="009A5105" w:rsidP="00A83745">
            <w:pPr>
              <w:pStyle w:val="ListParagraph"/>
              <w:ind w:left="228"/>
              <w:rPr>
                <w:rFonts w:asciiTheme="majorBidi" w:hAnsiTheme="majorBidi" w:cstheme="majorBidi"/>
              </w:rPr>
            </w:pPr>
          </w:p>
        </w:tc>
      </w:tr>
      <w:tr w:rsidR="009A5105" w:rsidRPr="0044267A" w14:paraId="5B44BE55" w14:textId="77777777" w:rsidTr="00A83745">
        <w:tc>
          <w:tcPr>
            <w:tcW w:w="1124" w:type="pct"/>
          </w:tcPr>
          <w:p w14:paraId="4A05ABFC" w14:textId="77777777" w:rsidR="009A5105" w:rsidRPr="0044267A" w:rsidRDefault="009A5105" w:rsidP="00A83745">
            <w:pPr>
              <w:rPr>
                <w:rFonts w:asciiTheme="majorBidi" w:hAnsiTheme="majorBidi" w:cstheme="majorBidi"/>
                <w:b/>
                <w:bCs/>
              </w:rPr>
            </w:pPr>
            <w:r w:rsidRPr="0044267A">
              <w:rPr>
                <w:rFonts w:asciiTheme="majorBidi" w:hAnsiTheme="majorBidi" w:cstheme="majorBidi"/>
                <w:b/>
                <w:bCs/>
              </w:rPr>
              <w:lastRenderedPageBreak/>
              <w:t>Gender-based violence and misconduct</w:t>
            </w:r>
          </w:p>
          <w:p w14:paraId="56A3C66D" w14:textId="77777777" w:rsidR="009A5105" w:rsidRPr="0044267A" w:rsidRDefault="009A5105" w:rsidP="00A83745">
            <w:pPr>
              <w:rPr>
                <w:rFonts w:asciiTheme="majorBidi" w:hAnsiTheme="majorBidi" w:cstheme="majorBidi"/>
                <w:b/>
                <w:bCs/>
              </w:rPr>
            </w:pPr>
          </w:p>
          <w:p w14:paraId="6400224E" w14:textId="77777777" w:rsidR="009A5105" w:rsidRPr="0044267A" w:rsidRDefault="009A5105" w:rsidP="00A83745">
            <w:pPr>
              <w:rPr>
                <w:rFonts w:asciiTheme="majorBidi" w:hAnsiTheme="majorBidi" w:cstheme="majorBidi"/>
                <w:b/>
                <w:bCs/>
              </w:rPr>
            </w:pPr>
            <w:r w:rsidRPr="0044267A">
              <w:rPr>
                <w:rFonts w:asciiTheme="majorBidi" w:hAnsiTheme="majorBidi" w:cstheme="majorBidi"/>
                <w:b/>
                <w:bCs/>
              </w:rPr>
              <w:t>Illicit behavior and crime affecting the local population</w:t>
            </w:r>
          </w:p>
          <w:p w14:paraId="7430FAF3" w14:textId="77777777" w:rsidR="009A5105" w:rsidRPr="0044267A" w:rsidRDefault="009A5105" w:rsidP="00A83745">
            <w:pPr>
              <w:rPr>
                <w:rFonts w:asciiTheme="majorBidi" w:hAnsiTheme="majorBidi" w:cstheme="majorBidi"/>
                <w:b/>
                <w:bCs/>
              </w:rPr>
            </w:pPr>
          </w:p>
        </w:tc>
        <w:tc>
          <w:tcPr>
            <w:tcW w:w="3876" w:type="pct"/>
          </w:tcPr>
          <w:p w14:paraId="16183CB5" w14:textId="77777777" w:rsidR="009A5105" w:rsidRPr="0044267A" w:rsidRDefault="009A5105" w:rsidP="004362EC">
            <w:pPr>
              <w:pStyle w:val="ListParagraph"/>
              <w:widowControl/>
              <w:numPr>
                <w:ilvl w:val="0"/>
                <w:numId w:val="78"/>
              </w:numPr>
              <w:autoSpaceDE/>
              <w:autoSpaceDN/>
              <w:spacing w:before="0"/>
              <w:ind w:left="228" w:hanging="222"/>
              <w:contextualSpacing/>
              <w:rPr>
                <w:rFonts w:asciiTheme="majorBidi" w:hAnsiTheme="majorBidi" w:cstheme="majorBidi"/>
                <w:bdr w:val="none" w:sz="0" w:space="0" w:color="auto" w:frame="1"/>
              </w:rPr>
            </w:pPr>
            <w:r w:rsidRPr="0044267A">
              <w:rPr>
                <w:rFonts w:asciiTheme="majorBidi" w:hAnsiTheme="majorBidi" w:cstheme="majorBidi"/>
                <w:bdr w:val="none" w:sz="0" w:space="0" w:color="auto" w:frame="1"/>
              </w:rPr>
              <w:t>The Contractor is required to fully enforce compliance by its workers with the Code of Conduct, including application of sanctions.</w:t>
            </w:r>
          </w:p>
          <w:p w14:paraId="3ADDAC1E" w14:textId="77777777" w:rsidR="009A5105" w:rsidRPr="0044267A" w:rsidRDefault="009A5105" w:rsidP="004362EC">
            <w:pPr>
              <w:pStyle w:val="ListParagraph"/>
              <w:widowControl/>
              <w:numPr>
                <w:ilvl w:val="0"/>
                <w:numId w:val="78"/>
              </w:numPr>
              <w:autoSpaceDE/>
              <w:autoSpaceDN/>
              <w:spacing w:before="0"/>
              <w:ind w:left="228" w:hanging="222"/>
              <w:contextualSpacing/>
              <w:rPr>
                <w:rFonts w:asciiTheme="majorBidi" w:hAnsiTheme="majorBidi" w:cstheme="majorBidi"/>
                <w:bdr w:val="none" w:sz="0" w:space="0" w:color="auto" w:frame="1"/>
              </w:rPr>
            </w:pPr>
            <w:r w:rsidRPr="0044267A">
              <w:rPr>
                <w:rFonts w:asciiTheme="majorBidi" w:hAnsiTheme="majorBidi" w:cstheme="majorBidi"/>
                <w:bdr w:val="none" w:sz="0" w:space="0" w:color="auto" w:frame="1"/>
              </w:rPr>
              <w:t>The Contractor is required to monitor the entry and exit of all personnel and visitors in and out of the labor camp.</w:t>
            </w:r>
          </w:p>
          <w:p w14:paraId="6520D5DC" w14:textId="77777777" w:rsidR="009A5105" w:rsidRPr="0044267A" w:rsidRDefault="009A5105" w:rsidP="004362EC">
            <w:pPr>
              <w:pStyle w:val="ListParagraph"/>
              <w:widowControl/>
              <w:numPr>
                <w:ilvl w:val="0"/>
                <w:numId w:val="78"/>
              </w:numPr>
              <w:autoSpaceDE/>
              <w:autoSpaceDN/>
              <w:spacing w:before="0"/>
              <w:ind w:left="228" w:hanging="222"/>
              <w:contextualSpacing/>
              <w:rPr>
                <w:rFonts w:asciiTheme="majorBidi" w:hAnsiTheme="majorBidi" w:cstheme="majorBidi"/>
              </w:rPr>
            </w:pPr>
            <w:r w:rsidRPr="0044267A">
              <w:rPr>
                <w:rFonts w:asciiTheme="majorBidi" w:hAnsiTheme="majorBidi" w:cstheme="majorBidi"/>
                <w:bdr w:val="none" w:sz="0" w:space="0" w:color="auto" w:frame="1"/>
              </w:rPr>
              <w:t>PIU and the Contractor will maintain outreach to law enforcement and legal services for women, children and teenagers, to facilitate prompt and effective responses when needed.</w:t>
            </w:r>
          </w:p>
          <w:p w14:paraId="37B94665" w14:textId="77777777" w:rsidR="009A5105" w:rsidRPr="0044267A" w:rsidRDefault="009A5105" w:rsidP="004362EC">
            <w:pPr>
              <w:pStyle w:val="ListParagraph"/>
              <w:widowControl/>
              <w:numPr>
                <w:ilvl w:val="0"/>
                <w:numId w:val="78"/>
              </w:numPr>
              <w:autoSpaceDE/>
              <w:autoSpaceDN/>
              <w:spacing w:before="0"/>
              <w:ind w:left="228" w:hanging="222"/>
              <w:contextualSpacing/>
              <w:rPr>
                <w:rFonts w:asciiTheme="majorBidi" w:hAnsiTheme="majorBidi" w:cstheme="majorBidi"/>
              </w:rPr>
            </w:pPr>
            <w:r w:rsidRPr="0044267A">
              <w:rPr>
                <w:rFonts w:asciiTheme="majorBidi" w:hAnsiTheme="majorBidi" w:cstheme="majorBidi"/>
              </w:rPr>
              <w:t xml:space="preserve">The Grievance Redress Mechanism includes a specific mandate to address any kinds of gender-based violence. </w:t>
            </w:r>
          </w:p>
          <w:p w14:paraId="59CE52A1" w14:textId="77777777" w:rsidR="009A5105" w:rsidRPr="0044267A" w:rsidRDefault="009A5105" w:rsidP="004362EC">
            <w:pPr>
              <w:pStyle w:val="ListParagraph"/>
              <w:widowControl/>
              <w:numPr>
                <w:ilvl w:val="0"/>
                <w:numId w:val="77"/>
              </w:numPr>
              <w:autoSpaceDE/>
              <w:autoSpaceDN/>
              <w:spacing w:before="0"/>
              <w:ind w:left="228" w:hanging="222"/>
              <w:contextualSpacing/>
              <w:rPr>
                <w:rFonts w:asciiTheme="majorBidi" w:hAnsiTheme="majorBidi" w:cstheme="majorBidi"/>
              </w:rPr>
            </w:pPr>
          </w:p>
        </w:tc>
      </w:tr>
      <w:tr w:rsidR="009A5105" w:rsidRPr="0044267A" w14:paraId="50B5F5B4" w14:textId="77777777" w:rsidTr="00A83745">
        <w:tc>
          <w:tcPr>
            <w:tcW w:w="1124" w:type="pct"/>
          </w:tcPr>
          <w:p w14:paraId="7746A688" w14:textId="77777777" w:rsidR="009A5105" w:rsidRPr="0044267A" w:rsidRDefault="009A5105" w:rsidP="00A83745">
            <w:pPr>
              <w:rPr>
                <w:rFonts w:asciiTheme="majorBidi" w:hAnsiTheme="majorBidi" w:cstheme="majorBidi"/>
                <w:b/>
                <w:bCs/>
              </w:rPr>
            </w:pPr>
            <w:r w:rsidRPr="0044267A">
              <w:rPr>
                <w:rFonts w:asciiTheme="majorBidi" w:hAnsiTheme="majorBidi" w:cstheme="majorBidi"/>
                <w:b/>
                <w:bCs/>
              </w:rPr>
              <w:t>Child labor and school dropout</w:t>
            </w:r>
          </w:p>
        </w:tc>
        <w:tc>
          <w:tcPr>
            <w:tcW w:w="3876" w:type="pct"/>
          </w:tcPr>
          <w:p w14:paraId="6C6F9F92" w14:textId="77777777" w:rsidR="009A5105" w:rsidRPr="0044267A" w:rsidRDefault="009A5105" w:rsidP="004362EC">
            <w:pPr>
              <w:pStyle w:val="ListParagraph"/>
              <w:widowControl/>
              <w:numPr>
                <w:ilvl w:val="0"/>
                <w:numId w:val="79"/>
              </w:numPr>
              <w:autoSpaceDE/>
              <w:autoSpaceDN/>
              <w:spacing w:before="0"/>
              <w:ind w:left="228" w:hanging="222"/>
              <w:contextualSpacing/>
              <w:rPr>
                <w:rFonts w:asciiTheme="majorBidi" w:hAnsiTheme="majorBidi" w:cstheme="majorBidi"/>
                <w:shd w:val="clear" w:color="auto" w:fill="FFFFFF"/>
              </w:rPr>
            </w:pPr>
            <w:r w:rsidRPr="0044267A">
              <w:rPr>
                <w:rFonts w:asciiTheme="majorBidi" w:hAnsiTheme="majorBidi" w:cstheme="majorBidi"/>
                <w:shd w:val="clear" w:color="auto" w:fill="FFFFFF"/>
              </w:rPr>
              <w:t>The works contract includes a clause prohibiting the economic exploitation of minors and employment that is deemed dangerous, which interferes with education and/or risks their health or physical mental, spiritual moral or social development.</w:t>
            </w:r>
          </w:p>
          <w:p w14:paraId="1149A119" w14:textId="77777777" w:rsidR="009A5105" w:rsidRPr="0044267A" w:rsidRDefault="009A5105" w:rsidP="00A83745">
            <w:pPr>
              <w:pStyle w:val="ListParagraph"/>
              <w:ind w:left="228"/>
              <w:rPr>
                <w:rFonts w:asciiTheme="majorBidi" w:hAnsiTheme="majorBidi" w:cstheme="majorBidi"/>
              </w:rPr>
            </w:pPr>
          </w:p>
        </w:tc>
      </w:tr>
      <w:tr w:rsidR="009A5105" w:rsidRPr="0044267A" w14:paraId="72F1989B" w14:textId="77777777" w:rsidTr="00A83745">
        <w:tc>
          <w:tcPr>
            <w:tcW w:w="1124" w:type="pct"/>
          </w:tcPr>
          <w:p w14:paraId="6F9FC804" w14:textId="77777777" w:rsidR="009A5105" w:rsidRPr="0044267A" w:rsidRDefault="009A5105" w:rsidP="00A83745">
            <w:pPr>
              <w:rPr>
                <w:rFonts w:asciiTheme="majorBidi" w:hAnsiTheme="majorBidi" w:cstheme="majorBidi"/>
                <w:b/>
                <w:bCs/>
              </w:rPr>
            </w:pPr>
            <w:r w:rsidRPr="0044267A">
              <w:rPr>
                <w:rFonts w:asciiTheme="majorBidi" w:hAnsiTheme="majorBidi" w:cstheme="majorBidi"/>
                <w:b/>
                <w:bCs/>
              </w:rPr>
              <w:t>Camp-related traffic and road safety</w:t>
            </w:r>
          </w:p>
        </w:tc>
        <w:tc>
          <w:tcPr>
            <w:tcW w:w="3876" w:type="pct"/>
          </w:tcPr>
          <w:p w14:paraId="5FC9222F" w14:textId="77777777" w:rsidR="009A5105" w:rsidRPr="0044267A" w:rsidRDefault="009A5105" w:rsidP="004362EC">
            <w:pPr>
              <w:pStyle w:val="ListParagraph"/>
              <w:widowControl/>
              <w:numPr>
                <w:ilvl w:val="0"/>
                <w:numId w:val="80"/>
              </w:numPr>
              <w:autoSpaceDE/>
              <w:autoSpaceDN/>
              <w:spacing w:before="0"/>
              <w:ind w:left="228" w:hanging="222"/>
              <w:contextualSpacing/>
              <w:rPr>
                <w:rFonts w:asciiTheme="majorBidi" w:hAnsiTheme="majorBidi" w:cstheme="majorBidi"/>
              </w:rPr>
            </w:pPr>
            <w:r w:rsidRPr="0044267A">
              <w:rPr>
                <w:rFonts w:asciiTheme="majorBidi" w:hAnsiTheme="majorBidi" w:cstheme="majorBidi"/>
              </w:rPr>
              <w:t xml:space="preserve">The site-specific ESMP provides detailed guidelines for the Contractor on road safety in and around the camps, using signage, traffic control personnel, barriers, lighting, reflectors, proper pedestrian access, proper detours and access roads, and public information. </w:t>
            </w:r>
          </w:p>
          <w:p w14:paraId="42315218" w14:textId="77777777" w:rsidR="009A5105" w:rsidRPr="0044267A" w:rsidRDefault="009A5105" w:rsidP="004362EC">
            <w:pPr>
              <w:pStyle w:val="ListParagraph"/>
              <w:widowControl/>
              <w:numPr>
                <w:ilvl w:val="0"/>
                <w:numId w:val="80"/>
              </w:numPr>
              <w:autoSpaceDE/>
              <w:autoSpaceDN/>
              <w:spacing w:before="0"/>
              <w:ind w:left="228" w:hanging="222"/>
              <w:contextualSpacing/>
              <w:rPr>
                <w:rFonts w:asciiTheme="majorBidi" w:hAnsiTheme="majorBidi" w:cstheme="majorBidi"/>
              </w:rPr>
            </w:pPr>
            <w:r w:rsidRPr="0044267A">
              <w:rPr>
                <w:rFonts w:asciiTheme="majorBidi" w:hAnsiTheme="majorBidi" w:cstheme="majorBidi"/>
              </w:rPr>
              <w:t xml:space="preserve">In reviewing the road design, the Supervision Consultant will undertake a road safety audit. </w:t>
            </w:r>
          </w:p>
          <w:p w14:paraId="79274792" w14:textId="77777777" w:rsidR="009A5105" w:rsidRPr="0044267A" w:rsidRDefault="009A5105" w:rsidP="004362EC">
            <w:pPr>
              <w:pStyle w:val="ListParagraph"/>
              <w:widowControl/>
              <w:numPr>
                <w:ilvl w:val="0"/>
                <w:numId w:val="80"/>
              </w:numPr>
              <w:autoSpaceDE/>
              <w:autoSpaceDN/>
              <w:spacing w:before="0"/>
              <w:ind w:left="228" w:hanging="222"/>
              <w:contextualSpacing/>
              <w:rPr>
                <w:rFonts w:asciiTheme="majorBidi" w:hAnsiTheme="majorBidi" w:cstheme="majorBidi"/>
              </w:rPr>
            </w:pPr>
            <w:r w:rsidRPr="0044267A">
              <w:rPr>
                <w:rFonts w:asciiTheme="majorBidi" w:hAnsiTheme="majorBidi" w:cstheme="majorBidi"/>
              </w:rPr>
              <w:t>Contractor will prepare a Traffic Management Plan which will require approval by the PIU.</w:t>
            </w:r>
          </w:p>
        </w:tc>
      </w:tr>
      <w:tr w:rsidR="009A5105" w:rsidRPr="0044267A" w14:paraId="7D5FAC1B" w14:textId="77777777" w:rsidTr="00A83745">
        <w:tc>
          <w:tcPr>
            <w:tcW w:w="1124" w:type="pct"/>
            <w:tcBorders>
              <w:bottom w:val="single" w:sz="4" w:space="0" w:color="auto"/>
            </w:tcBorders>
          </w:tcPr>
          <w:p w14:paraId="39787A28" w14:textId="77777777" w:rsidR="009A5105" w:rsidRPr="0044267A" w:rsidRDefault="009A5105" w:rsidP="00A83745">
            <w:pPr>
              <w:rPr>
                <w:rFonts w:asciiTheme="majorBidi" w:hAnsiTheme="majorBidi" w:cstheme="majorBidi"/>
                <w:b/>
                <w:bCs/>
              </w:rPr>
            </w:pPr>
            <w:r w:rsidRPr="0044267A">
              <w:rPr>
                <w:rFonts w:asciiTheme="majorBidi" w:hAnsiTheme="majorBidi" w:cstheme="majorBidi"/>
                <w:b/>
                <w:bCs/>
              </w:rPr>
              <w:t>Labor conditions</w:t>
            </w:r>
          </w:p>
        </w:tc>
        <w:tc>
          <w:tcPr>
            <w:tcW w:w="3876" w:type="pct"/>
            <w:tcBorders>
              <w:bottom w:val="single" w:sz="4" w:space="0" w:color="auto"/>
            </w:tcBorders>
          </w:tcPr>
          <w:p w14:paraId="5DF31025" w14:textId="77777777" w:rsidR="009A5105" w:rsidRPr="0044267A" w:rsidRDefault="009A5105" w:rsidP="004362EC">
            <w:pPr>
              <w:pStyle w:val="ListParagraph"/>
              <w:widowControl/>
              <w:numPr>
                <w:ilvl w:val="0"/>
                <w:numId w:val="81"/>
              </w:numPr>
              <w:autoSpaceDE/>
              <w:autoSpaceDN/>
              <w:spacing w:before="0"/>
              <w:ind w:left="228" w:hanging="222"/>
              <w:contextualSpacing/>
              <w:rPr>
                <w:rFonts w:asciiTheme="majorBidi" w:hAnsiTheme="majorBidi" w:cstheme="majorBidi"/>
              </w:rPr>
            </w:pPr>
            <w:r w:rsidRPr="0044267A">
              <w:rPr>
                <w:rFonts w:asciiTheme="majorBidi" w:hAnsiTheme="majorBidi" w:cstheme="majorBidi"/>
              </w:rPr>
              <w:t>The Contractor will be required to prepare and obtain approval of an Occupational Safety and Health (OHS) plan for its workers at the work site and in the labor camps.</w:t>
            </w:r>
          </w:p>
          <w:p w14:paraId="50BF3D72" w14:textId="77777777" w:rsidR="009A5105" w:rsidRPr="0044267A" w:rsidRDefault="009A5105" w:rsidP="004362EC">
            <w:pPr>
              <w:pStyle w:val="ListParagraph"/>
              <w:widowControl/>
              <w:numPr>
                <w:ilvl w:val="0"/>
                <w:numId w:val="81"/>
              </w:numPr>
              <w:autoSpaceDE/>
              <w:autoSpaceDN/>
              <w:spacing w:before="0"/>
              <w:ind w:left="228" w:hanging="222"/>
              <w:contextualSpacing/>
              <w:rPr>
                <w:rFonts w:asciiTheme="majorBidi" w:hAnsiTheme="majorBidi" w:cstheme="majorBidi"/>
              </w:rPr>
            </w:pPr>
            <w:r w:rsidRPr="0044267A">
              <w:rPr>
                <w:rFonts w:asciiTheme="majorBidi" w:hAnsiTheme="majorBidi" w:cstheme="majorBidi"/>
              </w:rPr>
              <w:t>The site-specific ESMP provides detailed guidelines on labor health and safety.</w:t>
            </w:r>
          </w:p>
          <w:p w14:paraId="53A52EBB" w14:textId="77777777" w:rsidR="009A5105" w:rsidRPr="0044267A" w:rsidRDefault="009A5105" w:rsidP="004362EC">
            <w:pPr>
              <w:pStyle w:val="ListParagraph"/>
              <w:numPr>
                <w:ilvl w:val="0"/>
                <w:numId w:val="81"/>
              </w:numPr>
              <w:adjustRightInd w:val="0"/>
              <w:spacing w:before="0"/>
              <w:ind w:left="228" w:hanging="222"/>
              <w:contextualSpacing/>
              <w:rPr>
                <w:rFonts w:asciiTheme="majorBidi" w:hAnsiTheme="majorBidi" w:cstheme="majorBidi"/>
              </w:rPr>
            </w:pPr>
            <w:r w:rsidRPr="0044267A">
              <w:rPr>
                <w:rFonts w:asciiTheme="majorBidi" w:hAnsiTheme="majorBidi" w:cstheme="majorBidi"/>
              </w:rPr>
              <w:t xml:space="preserve">The site-specific ESMP calls for the Contractor to abide by the norms for design, construction and management of labor camps per “Labor Accommodation: Processes and Standards”, a Guidance Note by IFC and the EBRD, found at the following link: </w:t>
            </w:r>
          </w:p>
          <w:p w14:paraId="02FEA07E" w14:textId="77777777" w:rsidR="009A5105" w:rsidRPr="0044267A" w:rsidRDefault="00AA13A8" w:rsidP="004362EC">
            <w:pPr>
              <w:pStyle w:val="ListParagraph"/>
              <w:widowControl/>
              <w:numPr>
                <w:ilvl w:val="0"/>
                <w:numId w:val="80"/>
              </w:numPr>
              <w:autoSpaceDE/>
              <w:autoSpaceDN/>
              <w:spacing w:before="0"/>
              <w:ind w:left="228" w:hanging="222"/>
              <w:contextualSpacing/>
              <w:jc w:val="both"/>
              <w:rPr>
                <w:rFonts w:asciiTheme="majorBidi" w:hAnsiTheme="majorBidi" w:cstheme="majorBidi"/>
              </w:rPr>
            </w:pPr>
            <w:hyperlink r:id="rId19" w:history="1">
              <w:r w:rsidR="009A5105" w:rsidRPr="0044267A">
                <w:rPr>
                  <w:rStyle w:val="Hyperlink"/>
                  <w:rFonts w:asciiTheme="majorBidi" w:hAnsiTheme="majorBidi" w:cstheme="majorBidi"/>
                </w:rPr>
                <w:t>http://www.ebrd.com/downloads/about/sustainability/Workers_accomodation.pdf</w:t>
              </w:r>
            </w:hyperlink>
          </w:p>
        </w:tc>
      </w:tr>
      <w:tr w:rsidR="009A5105" w:rsidRPr="0044267A" w14:paraId="4974CB41" w14:textId="77777777" w:rsidTr="00A83745">
        <w:tc>
          <w:tcPr>
            <w:tcW w:w="1124" w:type="pct"/>
          </w:tcPr>
          <w:p w14:paraId="5A5A79B3" w14:textId="77777777" w:rsidR="009A5105" w:rsidRPr="0044267A" w:rsidRDefault="009A5105" w:rsidP="00A83745">
            <w:pPr>
              <w:rPr>
                <w:rFonts w:asciiTheme="majorBidi" w:hAnsiTheme="majorBidi" w:cstheme="majorBidi"/>
                <w:b/>
              </w:rPr>
            </w:pPr>
            <w:r w:rsidRPr="0044267A">
              <w:rPr>
                <w:rFonts w:asciiTheme="majorBidi" w:hAnsiTheme="majorBidi" w:cstheme="majorBidi"/>
                <w:b/>
              </w:rPr>
              <w:t>Camp-related land use, access roads, noise</w:t>
            </w:r>
            <w:r w:rsidRPr="0044267A">
              <w:rPr>
                <w:rFonts w:asciiTheme="majorBidi" w:hAnsiTheme="majorBidi" w:cstheme="majorBidi"/>
              </w:rPr>
              <w:t xml:space="preserve"> </w:t>
            </w:r>
            <w:r w:rsidRPr="0044267A">
              <w:rPr>
                <w:rFonts w:asciiTheme="majorBidi" w:hAnsiTheme="majorBidi" w:cstheme="majorBidi"/>
                <w:b/>
              </w:rPr>
              <w:t>and lights</w:t>
            </w:r>
          </w:p>
        </w:tc>
        <w:tc>
          <w:tcPr>
            <w:tcW w:w="3876" w:type="pct"/>
          </w:tcPr>
          <w:p w14:paraId="5BFBBC8A" w14:textId="77777777" w:rsidR="009A5105" w:rsidRPr="0044267A" w:rsidRDefault="009A5105" w:rsidP="004362EC">
            <w:pPr>
              <w:pStyle w:val="ListParagraph"/>
              <w:widowControl/>
              <w:numPr>
                <w:ilvl w:val="0"/>
                <w:numId w:val="83"/>
              </w:numPr>
              <w:autoSpaceDE/>
              <w:autoSpaceDN/>
              <w:spacing w:before="0"/>
              <w:ind w:left="220" w:hanging="230"/>
              <w:contextualSpacing/>
              <w:rPr>
                <w:rFonts w:asciiTheme="majorBidi" w:hAnsiTheme="majorBidi" w:cstheme="majorBidi"/>
              </w:rPr>
            </w:pPr>
            <w:r w:rsidRPr="0044267A">
              <w:rPr>
                <w:rFonts w:asciiTheme="majorBidi" w:hAnsiTheme="majorBidi" w:cstheme="majorBidi"/>
              </w:rPr>
              <w:t>The site-specific ESMP provides relevant guidelines.</w:t>
            </w:r>
          </w:p>
          <w:p w14:paraId="637CE547" w14:textId="77777777" w:rsidR="009A5105" w:rsidRPr="0044267A" w:rsidRDefault="009A5105" w:rsidP="00A83745">
            <w:pPr>
              <w:pStyle w:val="ListParagraph"/>
              <w:ind w:left="220"/>
              <w:rPr>
                <w:rFonts w:asciiTheme="majorBidi" w:hAnsiTheme="majorBidi" w:cstheme="majorBidi"/>
              </w:rPr>
            </w:pPr>
          </w:p>
        </w:tc>
      </w:tr>
      <w:tr w:rsidR="009A5105" w:rsidRPr="0044267A" w14:paraId="6148E238" w14:textId="77777777" w:rsidTr="00A83745">
        <w:tc>
          <w:tcPr>
            <w:tcW w:w="1124" w:type="pct"/>
          </w:tcPr>
          <w:p w14:paraId="20A65D20" w14:textId="77777777" w:rsidR="009A5105" w:rsidRPr="0044267A" w:rsidRDefault="009A5105" w:rsidP="00A83745">
            <w:pPr>
              <w:jc w:val="both"/>
              <w:rPr>
                <w:rFonts w:asciiTheme="majorBidi" w:hAnsiTheme="majorBidi" w:cstheme="majorBidi"/>
                <w:b/>
              </w:rPr>
            </w:pPr>
            <w:r w:rsidRPr="0044267A">
              <w:rPr>
                <w:rFonts w:asciiTheme="majorBidi" w:hAnsiTheme="majorBidi" w:cstheme="majorBidi"/>
                <w:b/>
              </w:rPr>
              <w:t>Closure and site restoration</w:t>
            </w:r>
          </w:p>
        </w:tc>
        <w:tc>
          <w:tcPr>
            <w:tcW w:w="3876" w:type="pct"/>
          </w:tcPr>
          <w:p w14:paraId="294F464E" w14:textId="77777777" w:rsidR="009A5105" w:rsidRPr="0044267A" w:rsidRDefault="009A5105" w:rsidP="00A83745">
            <w:pPr>
              <w:rPr>
                <w:rFonts w:asciiTheme="majorBidi" w:hAnsiTheme="majorBidi" w:cstheme="majorBidi"/>
              </w:rPr>
            </w:pPr>
            <w:r w:rsidRPr="0044267A">
              <w:rPr>
                <w:rFonts w:asciiTheme="majorBidi" w:hAnsiTheme="majorBidi" w:cstheme="majorBidi"/>
              </w:rPr>
              <w:t xml:space="preserve">The site specific ESMP includes detailed provisions for work camps’ closure and site restoration, including removal of buildings and ancillary facilities, rehabilitation of access ways, removal of all materials and equipment, restoration of the topography to its original state, and replanting of trees and other vegetation. </w:t>
            </w:r>
          </w:p>
        </w:tc>
      </w:tr>
    </w:tbl>
    <w:p w14:paraId="441B6DE9" w14:textId="77777777" w:rsidR="009A5105" w:rsidRPr="0044267A" w:rsidRDefault="009A5105" w:rsidP="009A5105">
      <w:pPr>
        <w:jc w:val="both"/>
        <w:rPr>
          <w:rFonts w:asciiTheme="majorBidi" w:hAnsiTheme="majorBidi" w:cstheme="majorBidi"/>
        </w:rPr>
      </w:pPr>
    </w:p>
    <w:p w14:paraId="319F80B9" w14:textId="77777777" w:rsidR="009869FF" w:rsidRPr="0044267A" w:rsidRDefault="009869FF" w:rsidP="009A5105">
      <w:pPr>
        <w:jc w:val="both"/>
        <w:rPr>
          <w:rFonts w:asciiTheme="majorBidi" w:hAnsiTheme="majorBidi" w:cstheme="majorBidi"/>
        </w:rPr>
      </w:pPr>
    </w:p>
    <w:p w14:paraId="4F1A1585" w14:textId="77777777" w:rsidR="009869FF" w:rsidRPr="0044267A" w:rsidRDefault="009869FF" w:rsidP="009A5105">
      <w:pPr>
        <w:jc w:val="both"/>
        <w:rPr>
          <w:rFonts w:asciiTheme="majorBidi" w:hAnsiTheme="majorBidi" w:cstheme="majorBidi"/>
        </w:rPr>
      </w:pPr>
    </w:p>
    <w:p w14:paraId="57717864" w14:textId="7749FB65" w:rsidR="005847EC" w:rsidRPr="00722DE5" w:rsidRDefault="009869FF" w:rsidP="00722DE5">
      <w:pPr>
        <w:pStyle w:val="Heading1"/>
        <w:numPr>
          <w:ilvl w:val="0"/>
          <w:numId w:val="0"/>
        </w:numPr>
        <w:ind w:left="540" w:hanging="540"/>
        <w:rPr>
          <w:rFonts w:asciiTheme="majorBidi" w:hAnsiTheme="majorBidi" w:cstheme="majorBidi"/>
          <w:sz w:val="28"/>
        </w:rPr>
      </w:pPr>
      <w:bookmarkStart w:id="252" w:name="_Toc535744983"/>
      <w:r w:rsidRPr="00E26915">
        <w:rPr>
          <w:rFonts w:asciiTheme="majorBidi" w:hAnsiTheme="majorBidi" w:cstheme="majorBidi"/>
          <w:sz w:val="28"/>
        </w:rPr>
        <w:lastRenderedPageBreak/>
        <w:t xml:space="preserve">Annex 4: </w:t>
      </w:r>
      <w:r w:rsidR="005847EC" w:rsidRPr="00E26915">
        <w:rPr>
          <w:rFonts w:asciiTheme="majorBidi" w:hAnsiTheme="majorBidi" w:cstheme="majorBidi"/>
          <w:sz w:val="28"/>
        </w:rPr>
        <w:t>Procedures for Mine Risk Management</w:t>
      </w:r>
      <w:bookmarkEnd w:id="252"/>
    </w:p>
    <w:p w14:paraId="0B3E9DD3" w14:textId="2B408DBD" w:rsidR="005847EC" w:rsidRPr="00722DE5" w:rsidRDefault="005847EC" w:rsidP="00722DE5">
      <w:pPr>
        <w:rPr>
          <w:rFonts w:asciiTheme="majorBidi" w:hAnsiTheme="majorBidi" w:cstheme="majorBidi"/>
          <w:b/>
          <w:bCs/>
        </w:rPr>
      </w:pPr>
      <w:r w:rsidRPr="0044267A">
        <w:rPr>
          <w:rFonts w:asciiTheme="majorBidi" w:hAnsiTheme="majorBidi" w:cstheme="majorBidi"/>
          <w:b/>
          <w:bCs/>
        </w:rPr>
        <w:t>B</w:t>
      </w:r>
      <w:r w:rsidR="00722DE5">
        <w:rPr>
          <w:rFonts w:asciiTheme="majorBidi" w:hAnsiTheme="majorBidi" w:cstheme="majorBidi"/>
          <w:b/>
          <w:bCs/>
        </w:rPr>
        <w:t>ackground</w:t>
      </w:r>
    </w:p>
    <w:p w14:paraId="7C395176" w14:textId="77777777" w:rsidR="005847EC" w:rsidRPr="0044267A" w:rsidRDefault="005847EC" w:rsidP="0092171B">
      <w:pPr>
        <w:pStyle w:val="Header"/>
        <w:widowControl/>
        <w:numPr>
          <w:ilvl w:val="0"/>
          <w:numId w:val="87"/>
        </w:numPr>
        <w:tabs>
          <w:tab w:val="clear" w:pos="4680"/>
          <w:tab w:val="clear" w:pos="9360"/>
          <w:tab w:val="num" w:pos="1500"/>
          <w:tab w:val="center" w:pos="4536"/>
          <w:tab w:val="right" w:pos="9072"/>
        </w:tabs>
        <w:autoSpaceDE/>
        <w:autoSpaceDN/>
        <w:jc w:val="both"/>
        <w:rPr>
          <w:rFonts w:asciiTheme="majorBidi" w:hAnsiTheme="majorBidi" w:cstheme="majorBidi"/>
        </w:rPr>
      </w:pPr>
      <w:r w:rsidRPr="0044267A">
        <w:rPr>
          <w:rFonts w:asciiTheme="majorBidi" w:hAnsiTheme="majorBidi" w:cstheme="majorBidi"/>
        </w:rPr>
        <w:t>The following procedures are designed to respond to the risks caused by the presence of mines in Afghanistan, in the context of:</w:t>
      </w:r>
    </w:p>
    <w:p w14:paraId="3DF70358" w14:textId="77777777" w:rsidR="005847EC" w:rsidRPr="0044267A" w:rsidRDefault="005847EC" w:rsidP="005847EC">
      <w:pPr>
        <w:jc w:val="both"/>
        <w:rPr>
          <w:rFonts w:asciiTheme="majorBidi" w:hAnsiTheme="majorBidi" w:cstheme="majorBidi"/>
        </w:rPr>
      </w:pPr>
    </w:p>
    <w:p w14:paraId="48481AF7" w14:textId="77777777" w:rsidR="005847EC" w:rsidRPr="0044267A" w:rsidRDefault="005847EC" w:rsidP="0092171B">
      <w:pPr>
        <w:numPr>
          <w:ilvl w:val="0"/>
          <w:numId w:val="88"/>
        </w:numPr>
        <w:spacing w:after="0" w:line="240" w:lineRule="auto"/>
        <w:jc w:val="both"/>
        <w:rPr>
          <w:rFonts w:asciiTheme="majorBidi" w:hAnsiTheme="majorBidi" w:cstheme="majorBidi"/>
        </w:rPr>
      </w:pPr>
      <w:r w:rsidRPr="0044267A">
        <w:rPr>
          <w:rFonts w:asciiTheme="majorBidi" w:hAnsiTheme="majorBidi" w:cstheme="majorBidi"/>
          <w:i/>
          <w:iCs/>
        </w:rPr>
        <w:t>Community rehabilitation/construction works</w:t>
      </w:r>
      <w:r w:rsidRPr="0044267A">
        <w:rPr>
          <w:rFonts w:asciiTheme="majorBidi" w:hAnsiTheme="majorBidi" w:cstheme="majorBidi"/>
        </w:rPr>
        <w:t xml:space="preserve"> to be identified and implemented by the communities themselves (for small projects of up to $100,000 each);</w:t>
      </w:r>
    </w:p>
    <w:p w14:paraId="113F40F6" w14:textId="77777777" w:rsidR="005847EC" w:rsidRPr="0044267A" w:rsidRDefault="005847EC" w:rsidP="0092171B">
      <w:pPr>
        <w:numPr>
          <w:ilvl w:val="0"/>
          <w:numId w:val="88"/>
        </w:numPr>
        <w:spacing w:after="0" w:line="240" w:lineRule="auto"/>
        <w:jc w:val="both"/>
        <w:rPr>
          <w:rFonts w:asciiTheme="majorBidi" w:hAnsiTheme="majorBidi" w:cstheme="majorBidi"/>
        </w:rPr>
      </w:pPr>
      <w:r w:rsidRPr="0044267A">
        <w:rPr>
          <w:rFonts w:asciiTheme="majorBidi" w:hAnsiTheme="majorBidi" w:cstheme="majorBidi"/>
          <w:i/>
          <w:iCs/>
        </w:rPr>
        <w:t>Small and medium-size works</w:t>
      </w:r>
      <w:r w:rsidRPr="0044267A">
        <w:rPr>
          <w:rFonts w:asciiTheme="majorBidi" w:hAnsiTheme="majorBidi" w:cstheme="majorBidi"/>
        </w:rPr>
        <w:t xml:space="preserve"> to be identified by local authorities and implemented by local contractors (for projects up to $5m each);</w:t>
      </w:r>
    </w:p>
    <w:p w14:paraId="42ABDEEE" w14:textId="77777777" w:rsidR="005847EC" w:rsidRPr="0044267A" w:rsidRDefault="005847EC" w:rsidP="0092171B">
      <w:pPr>
        <w:numPr>
          <w:ilvl w:val="0"/>
          <w:numId w:val="88"/>
        </w:numPr>
        <w:spacing w:after="0" w:line="240" w:lineRule="auto"/>
        <w:jc w:val="both"/>
        <w:rPr>
          <w:rFonts w:asciiTheme="majorBidi" w:hAnsiTheme="majorBidi" w:cstheme="majorBidi"/>
        </w:rPr>
      </w:pPr>
      <w:r w:rsidRPr="0044267A">
        <w:rPr>
          <w:rFonts w:asciiTheme="majorBidi" w:hAnsiTheme="majorBidi" w:cstheme="majorBidi"/>
          <w:i/>
          <w:iCs/>
        </w:rPr>
        <w:t>Works to be implemented directly by Government departments/agencies</w:t>
      </w:r>
      <w:r w:rsidRPr="0044267A">
        <w:rPr>
          <w:rFonts w:asciiTheme="majorBidi" w:hAnsiTheme="majorBidi" w:cstheme="majorBidi"/>
        </w:rPr>
        <w:t>, without use of contractors;</w:t>
      </w:r>
    </w:p>
    <w:p w14:paraId="569427D4" w14:textId="77777777" w:rsidR="005847EC" w:rsidRPr="0044267A" w:rsidRDefault="005847EC" w:rsidP="0092171B">
      <w:pPr>
        <w:numPr>
          <w:ilvl w:val="0"/>
          <w:numId w:val="88"/>
        </w:numPr>
        <w:spacing w:after="0" w:line="240" w:lineRule="auto"/>
        <w:jc w:val="both"/>
        <w:rPr>
          <w:rFonts w:asciiTheme="majorBidi" w:hAnsiTheme="majorBidi" w:cstheme="majorBidi"/>
        </w:rPr>
      </w:pPr>
      <w:r w:rsidRPr="0044267A">
        <w:rPr>
          <w:rFonts w:asciiTheme="majorBidi" w:hAnsiTheme="majorBidi" w:cstheme="majorBidi"/>
          <w:i/>
          <w:iCs/>
        </w:rPr>
        <w:t>Large works</w:t>
      </w:r>
      <w:r w:rsidRPr="0044267A">
        <w:rPr>
          <w:rFonts w:asciiTheme="majorBidi" w:hAnsiTheme="majorBidi" w:cstheme="majorBidi"/>
        </w:rPr>
        <w:t xml:space="preserve"> to be implemented by contractors (for projects above $5m);</w:t>
      </w:r>
    </w:p>
    <w:p w14:paraId="0CC8C1EA" w14:textId="77777777" w:rsidR="005847EC" w:rsidRPr="0044267A" w:rsidRDefault="005847EC" w:rsidP="005847EC">
      <w:pPr>
        <w:jc w:val="both"/>
        <w:rPr>
          <w:rFonts w:asciiTheme="majorBidi" w:hAnsiTheme="majorBidi" w:cstheme="majorBidi"/>
        </w:rPr>
      </w:pPr>
    </w:p>
    <w:p w14:paraId="0CC3F5F1" w14:textId="77777777" w:rsidR="005847EC" w:rsidRPr="0044267A" w:rsidRDefault="005847EC" w:rsidP="0092171B">
      <w:pPr>
        <w:pStyle w:val="Header"/>
        <w:widowControl/>
        <w:numPr>
          <w:ilvl w:val="0"/>
          <w:numId w:val="87"/>
        </w:numPr>
        <w:tabs>
          <w:tab w:val="clear" w:pos="4680"/>
          <w:tab w:val="clear" w:pos="9360"/>
          <w:tab w:val="num" w:pos="1500"/>
          <w:tab w:val="center" w:pos="4536"/>
          <w:tab w:val="right" w:pos="9072"/>
        </w:tabs>
        <w:autoSpaceDE/>
        <w:autoSpaceDN/>
        <w:jc w:val="both"/>
        <w:rPr>
          <w:rFonts w:asciiTheme="majorBidi" w:hAnsiTheme="majorBidi" w:cstheme="majorBidi"/>
        </w:rPr>
      </w:pPr>
      <w:r w:rsidRPr="0044267A">
        <w:rPr>
          <w:rFonts w:asciiTheme="majorBidi" w:hAnsiTheme="majorBidi" w:cstheme="majorBidi"/>
        </w:rPr>
        <w:t>General comment applying to all following procedures: All risk assessment and clearance tasks shall be implemented in coordination with the Mine Action Centre for Afghanistan (MACA).   These procedures may need to be amended in the future depending on evolving circumstances.</w:t>
      </w:r>
    </w:p>
    <w:p w14:paraId="54BEE069" w14:textId="77777777" w:rsidR="005847EC" w:rsidRPr="0044267A" w:rsidRDefault="005847EC" w:rsidP="005847EC">
      <w:pPr>
        <w:jc w:val="both"/>
        <w:rPr>
          <w:rFonts w:asciiTheme="majorBidi" w:hAnsiTheme="majorBidi" w:cstheme="majorBidi"/>
        </w:rPr>
      </w:pPr>
    </w:p>
    <w:p w14:paraId="39B40F63" w14:textId="77777777" w:rsidR="005847EC" w:rsidRPr="0044267A" w:rsidRDefault="005847EC" w:rsidP="005847EC">
      <w:pPr>
        <w:pStyle w:val="BodyText2"/>
        <w:jc w:val="both"/>
        <w:rPr>
          <w:rFonts w:asciiTheme="majorBidi" w:hAnsiTheme="majorBidi" w:cstheme="majorBidi"/>
        </w:rPr>
      </w:pPr>
      <w:r w:rsidRPr="0044267A">
        <w:rPr>
          <w:rFonts w:asciiTheme="majorBidi" w:hAnsiTheme="majorBidi" w:cstheme="majorBidi"/>
        </w:rPr>
        <w:t>Procedure for Community-Managed Works</w:t>
      </w:r>
    </w:p>
    <w:p w14:paraId="4BBF0A60" w14:textId="77777777" w:rsidR="005847EC" w:rsidRPr="0044267A" w:rsidRDefault="005847EC" w:rsidP="005847EC">
      <w:pPr>
        <w:tabs>
          <w:tab w:val="left" w:pos="1395"/>
        </w:tabs>
        <w:jc w:val="both"/>
        <w:rPr>
          <w:rFonts w:asciiTheme="majorBidi" w:hAnsiTheme="majorBidi" w:cstheme="majorBidi"/>
          <w:b/>
          <w:bCs/>
          <w:i/>
          <w:iCs/>
        </w:rPr>
      </w:pPr>
      <w:r w:rsidRPr="0044267A">
        <w:rPr>
          <w:rFonts w:asciiTheme="majorBidi" w:hAnsiTheme="majorBidi" w:cstheme="majorBidi"/>
        </w:rPr>
        <w:tab/>
      </w:r>
      <w:r w:rsidRPr="0044267A">
        <w:rPr>
          <w:rFonts w:asciiTheme="majorBidi" w:hAnsiTheme="majorBidi" w:cstheme="majorBidi"/>
          <w:b/>
          <w:bCs/>
          <w:i/>
          <w:iCs/>
        </w:rPr>
        <w:t>Applicability:</w:t>
      </w:r>
      <w:r w:rsidRPr="0044267A">
        <w:rPr>
          <w:rFonts w:asciiTheme="majorBidi" w:hAnsiTheme="majorBidi" w:cstheme="majorBidi"/>
        </w:rPr>
        <w:t xml:space="preserve"> This procedure applies to community rehabilitation / construction works to be identified and implemented by the communities themselves (for small projects of up to $100,000 each).</w:t>
      </w:r>
    </w:p>
    <w:p w14:paraId="7AFDF4AA" w14:textId="77777777" w:rsidR="005847EC" w:rsidRPr="0044267A" w:rsidRDefault="005847EC" w:rsidP="005847EC">
      <w:pPr>
        <w:jc w:val="both"/>
        <w:rPr>
          <w:rFonts w:asciiTheme="majorBidi" w:hAnsiTheme="majorBidi" w:cstheme="majorBidi"/>
          <w:b/>
          <w:bCs/>
          <w:i/>
          <w:iCs/>
        </w:rPr>
      </w:pPr>
    </w:p>
    <w:p w14:paraId="7BA01E42" w14:textId="77777777" w:rsidR="005847EC" w:rsidRPr="0044267A" w:rsidRDefault="005847EC" w:rsidP="005847EC">
      <w:pPr>
        <w:ind w:left="720"/>
        <w:jc w:val="both"/>
        <w:rPr>
          <w:rFonts w:asciiTheme="majorBidi" w:hAnsiTheme="majorBidi" w:cstheme="majorBidi"/>
        </w:rPr>
      </w:pPr>
      <w:r w:rsidRPr="0044267A">
        <w:rPr>
          <w:rFonts w:asciiTheme="majorBidi" w:hAnsiTheme="majorBidi" w:cstheme="majorBidi"/>
          <w:b/>
          <w:bCs/>
          <w:i/>
          <w:iCs/>
        </w:rPr>
        <w:t>Overall approach:</w:t>
      </w:r>
      <w:r w:rsidRPr="0044267A">
        <w:rPr>
          <w:rFonts w:asciiTheme="majorBidi" w:hAnsiTheme="majorBidi" w:cstheme="majorBidi"/>
        </w:rPr>
        <w:t xml:space="preserve"> The communities should be responsible for making sure that the projects they propose are not in mine-contaminated areas, or have been cleared by MACA (or a mine action organization accredited by MACA).  </w:t>
      </w:r>
    </w:p>
    <w:p w14:paraId="48B5B799" w14:textId="77777777" w:rsidR="005847EC" w:rsidRPr="0044267A" w:rsidRDefault="005847EC" w:rsidP="005847EC">
      <w:pPr>
        <w:jc w:val="both"/>
        <w:rPr>
          <w:rFonts w:asciiTheme="majorBidi" w:hAnsiTheme="majorBidi" w:cstheme="majorBidi"/>
        </w:rPr>
      </w:pPr>
    </w:p>
    <w:p w14:paraId="7E513887" w14:textId="77777777" w:rsidR="005847EC" w:rsidRPr="0044267A" w:rsidRDefault="005847EC" w:rsidP="005847EC">
      <w:pPr>
        <w:ind w:left="720"/>
        <w:jc w:val="both"/>
        <w:rPr>
          <w:rFonts w:asciiTheme="majorBidi" w:hAnsiTheme="majorBidi" w:cstheme="majorBidi"/>
        </w:rPr>
      </w:pPr>
      <w:r w:rsidRPr="0044267A">
        <w:rPr>
          <w:rFonts w:asciiTheme="majorBidi" w:hAnsiTheme="majorBidi" w:cstheme="majorBidi"/>
          <w:b/>
          <w:bCs/>
          <w:i/>
          <w:iCs/>
        </w:rPr>
        <w:t>Rationale:</w:t>
      </w:r>
      <w:r w:rsidRPr="0044267A">
        <w:rPr>
          <w:rFonts w:asciiTheme="majorBidi" w:hAnsiTheme="majorBidi" w:cstheme="majorBidi"/>
          <w:b/>
          <w:bCs/>
        </w:rPr>
        <w:t xml:space="preserve"> </w:t>
      </w:r>
      <w:r w:rsidRPr="0044267A">
        <w:rPr>
          <w:rFonts w:asciiTheme="majorBidi" w:hAnsiTheme="majorBidi" w:cstheme="majorBidi"/>
        </w:rPr>
        <w:t>Communities are best placed to know about mined areas in their vicinity, and have a strong incentive to report them accurately as they will carry out the works themselves.</w:t>
      </w:r>
    </w:p>
    <w:p w14:paraId="0CF28BFB" w14:textId="77777777" w:rsidR="005847EC" w:rsidRPr="0044267A" w:rsidRDefault="005847EC" w:rsidP="005847EC">
      <w:pPr>
        <w:jc w:val="both"/>
        <w:rPr>
          <w:rFonts w:asciiTheme="majorBidi" w:hAnsiTheme="majorBidi" w:cstheme="majorBidi"/>
        </w:rPr>
      </w:pPr>
    </w:p>
    <w:p w14:paraId="4FF0D641" w14:textId="77777777" w:rsidR="005847EC" w:rsidRPr="0044267A" w:rsidRDefault="005847EC" w:rsidP="0092171B">
      <w:pPr>
        <w:pStyle w:val="Header"/>
        <w:widowControl/>
        <w:numPr>
          <w:ilvl w:val="0"/>
          <w:numId w:val="87"/>
        </w:numPr>
        <w:tabs>
          <w:tab w:val="clear" w:pos="4680"/>
          <w:tab w:val="clear" w:pos="9360"/>
          <w:tab w:val="center" w:pos="4536"/>
          <w:tab w:val="right" w:pos="9072"/>
        </w:tabs>
        <w:autoSpaceDE/>
        <w:autoSpaceDN/>
        <w:jc w:val="both"/>
        <w:rPr>
          <w:rFonts w:asciiTheme="majorBidi" w:hAnsiTheme="majorBidi" w:cstheme="majorBidi"/>
          <w:sz w:val="24"/>
          <w:szCs w:val="24"/>
        </w:rPr>
      </w:pPr>
      <w:r w:rsidRPr="0044267A">
        <w:rPr>
          <w:rFonts w:asciiTheme="majorBidi" w:hAnsiTheme="majorBidi" w:cstheme="majorBidi"/>
          <w:sz w:val="24"/>
          <w:szCs w:val="24"/>
        </w:rPr>
        <w:t>Communities are required to submit a reply to a questionnaire regarding the suspected presence of mines in the area where Bank-funded community-managed projects will be implemented.  This questionnaire should be formally endorsed by the Mine Action Program for Afghanistan (MAPA).  It will be a mandatory attachment to the project submission by the communities and should be signed by community representatives and the external project facilitator.  External project facilitators will receive training from MAPA.  Financing agreements with the communities should make clear that communities are solely liable in case of a mine-related accident.</w:t>
      </w:r>
    </w:p>
    <w:p w14:paraId="65584CAF" w14:textId="77777777" w:rsidR="005847EC" w:rsidRPr="0044267A" w:rsidRDefault="005847EC" w:rsidP="005847EC">
      <w:pPr>
        <w:jc w:val="both"/>
        <w:rPr>
          <w:rFonts w:asciiTheme="majorBidi" w:hAnsiTheme="majorBidi" w:cstheme="majorBidi"/>
        </w:rPr>
      </w:pPr>
    </w:p>
    <w:p w14:paraId="0782C3F3" w14:textId="77777777" w:rsidR="005847EC" w:rsidRPr="0044267A" w:rsidRDefault="005847EC" w:rsidP="0092171B">
      <w:pPr>
        <w:numPr>
          <w:ilvl w:val="0"/>
          <w:numId w:val="87"/>
        </w:numPr>
        <w:tabs>
          <w:tab w:val="num" w:pos="1500"/>
        </w:tabs>
        <w:spacing w:after="0" w:line="240" w:lineRule="auto"/>
        <w:jc w:val="both"/>
        <w:rPr>
          <w:rFonts w:asciiTheme="majorBidi" w:hAnsiTheme="majorBidi" w:cstheme="majorBidi"/>
        </w:rPr>
      </w:pPr>
      <w:r w:rsidRPr="0044267A">
        <w:rPr>
          <w:rFonts w:asciiTheme="majorBidi" w:hAnsiTheme="majorBidi" w:cstheme="majorBidi"/>
        </w:rPr>
        <w:t xml:space="preserve">If the community certifies that there is no </w:t>
      </w:r>
      <w:r w:rsidRPr="0044267A">
        <w:rPr>
          <w:rFonts w:asciiTheme="majorBidi" w:hAnsiTheme="majorBidi" w:cstheme="majorBidi"/>
          <w:i/>
          <w:iCs/>
        </w:rPr>
        <w:t>known</w:t>
      </w:r>
      <w:r w:rsidRPr="0044267A">
        <w:rPr>
          <w:rFonts w:asciiTheme="majorBidi" w:hAnsiTheme="majorBidi" w:cstheme="majorBidi"/>
        </w:rPr>
        <w:t xml:space="preserve"> mine contamination in the area, the ministry responsible for the selection of projects should check with MACA whether any different observation is reported on MACA’s data base.</w:t>
      </w:r>
    </w:p>
    <w:p w14:paraId="3EA3E3BF" w14:textId="77777777" w:rsidR="005847EC" w:rsidRPr="0044267A" w:rsidRDefault="005847EC" w:rsidP="005847EC">
      <w:pPr>
        <w:jc w:val="both"/>
        <w:rPr>
          <w:rFonts w:asciiTheme="majorBidi" w:hAnsiTheme="majorBidi" w:cstheme="majorBidi"/>
        </w:rPr>
      </w:pPr>
    </w:p>
    <w:p w14:paraId="3064DF25" w14:textId="77777777" w:rsidR="005847EC" w:rsidRPr="0044267A" w:rsidRDefault="005847EC" w:rsidP="0092171B">
      <w:pPr>
        <w:numPr>
          <w:ilvl w:val="0"/>
          <w:numId w:val="89"/>
        </w:numPr>
        <w:tabs>
          <w:tab w:val="num" w:pos="1080"/>
        </w:tabs>
        <w:spacing w:after="0" w:line="240" w:lineRule="auto"/>
        <w:ind w:left="1080"/>
        <w:jc w:val="both"/>
        <w:rPr>
          <w:rFonts w:asciiTheme="majorBidi" w:hAnsiTheme="majorBidi" w:cstheme="majorBidi"/>
        </w:rPr>
      </w:pPr>
      <w:r w:rsidRPr="0044267A">
        <w:rPr>
          <w:rFonts w:asciiTheme="majorBidi" w:hAnsiTheme="majorBidi" w:cstheme="majorBidi"/>
        </w:rPr>
        <w:t>If MACA’s information is the same, the project can go ahead for selection.   The community takes the full responsibility for the assessment, and external organizations cannot be made liable in case of an accident.</w:t>
      </w:r>
    </w:p>
    <w:p w14:paraId="28D1503B" w14:textId="77777777" w:rsidR="005847EC" w:rsidRPr="0044267A" w:rsidRDefault="005847EC" w:rsidP="0092171B">
      <w:pPr>
        <w:pStyle w:val="Sub-Para2underXY"/>
        <w:numPr>
          <w:ilvl w:val="0"/>
          <w:numId w:val="89"/>
        </w:numPr>
        <w:tabs>
          <w:tab w:val="num" w:pos="1080"/>
        </w:tabs>
        <w:spacing w:after="0"/>
        <w:ind w:left="1080"/>
        <w:jc w:val="both"/>
        <w:outlineLvl w:val="9"/>
        <w:rPr>
          <w:rFonts w:asciiTheme="majorBidi" w:hAnsiTheme="majorBidi" w:cstheme="majorBidi"/>
        </w:rPr>
      </w:pPr>
      <w:r w:rsidRPr="0044267A">
        <w:rPr>
          <w:rFonts w:asciiTheme="majorBidi" w:hAnsiTheme="majorBidi" w:cstheme="majorBidi"/>
        </w:rPr>
        <w:t>If MACA’s information is different, the project should not go ahead for selection as long as MACA’s and community’s statements have not been reconciled.</w:t>
      </w:r>
    </w:p>
    <w:p w14:paraId="00FFAD59" w14:textId="77777777" w:rsidR="005847EC" w:rsidRPr="0044267A" w:rsidRDefault="005847EC" w:rsidP="005847EC">
      <w:pPr>
        <w:jc w:val="both"/>
        <w:rPr>
          <w:rFonts w:asciiTheme="majorBidi" w:hAnsiTheme="majorBidi" w:cstheme="majorBidi"/>
        </w:rPr>
      </w:pPr>
      <w:r w:rsidRPr="0044267A">
        <w:rPr>
          <w:rFonts w:asciiTheme="majorBidi" w:hAnsiTheme="majorBidi" w:cstheme="majorBidi"/>
        </w:rPr>
        <w:tab/>
      </w:r>
    </w:p>
    <w:p w14:paraId="6C63F3EB" w14:textId="2313C9DD" w:rsidR="005847EC" w:rsidRPr="00722DE5" w:rsidRDefault="005847EC" w:rsidP="00722DE5">
      <w:pPr>
        <w:pStyle w:val="Header"/>
        <w:widowControl/>
        <w:numPr>
          <w:ilvl w:val="0"/>
          <w:numId w:val="87"/>
        </w:numPr>
        <w:tabs>
          <w:tab w:val="clear" w:pos="4680"/>
          <w:tab w:val="clear" w:pos="9360"/>
          <w:tab w:val="num" w:pos="1500"/>
          <w:tab w:val="center" w:pos="4536"/>
          <w:tab w:val="right" w:pos="9072"/>
        </w:tabs>
        <w:autoSpaceDE/>
        <w:autoSpaceDN/>
        <w:jc w:val="both"/>
        <w:rPr>
          <w:rFonts w:asciiTheme="majorBidi" w:hAnsiTheme="majorBidi" w:cstheme="majorBidi"/>
        </w:rPr>
      </w:pPr>
      <w:r w:rsidRPr="0044267A">
        <w:rPr>
          <w:rFonts w:asciiTheme="majorBidi" w:hAnsiTheme="majorBidi" w:cstheme="majorBidi"/>
        </w:rPr>
        <w:t>If the community suspects mine contamination in the area.</w:t>
      </w:r>
    </w:p>
    <w:p w14:paraId="519167A5" w14:textId="77777777" w:rsidR="005847EC" w:rsidRPr="0044267A" w:rsidRDefault="005847EC" w:rsidP="0092171B">
      <w:pPr>
        <w:numPr>
          <w:ilvl w:val="0"/>
          <w:numId w:val="90"/>
        </w:numPr>
        <w:spacing w:after="0" w:line="240" w:lineRule="auto"/>
        <w:jc w:val="both"/>
        <w:rPr>
          <w:rFonts w:asciiTheme="majorBidi" w:hAnsiTheme="majorBidi" w:cstheme="majorBidi"/>
        </w:rPr>
      </w:pPr>
      <w:r w:rsidRPr="0044267A">
        <w:rPr>
          <w:rFonts w:asciiTheme="majorBidi" w:hAnsiTheme="majorBidi" w:cstheme="majorBidi"/>
        </w:rPr>
        <w:t>If the community has included an assessment/clearance task in the project agreed to be implemented by MACA (or by a mine action organization accredited by MACA), the project can go ahead for selection.</w:t>
      </w:r>
    </w:p>
    <w:p w14:paraId="524206B9" w14:textId="77777777" w:rsidR="005847EC" w:rsidRPr="0044267A" w:rsidRDefault="005847EC" w:rsidP="0092171B">
      <w:pPr>
        <w:pStyle w:val="Sub-Para2underXY"/>
        <w:numPr>
          <w:ilvl w:val="0"/>
          <w:numId w:val="90"/>
        </w:numPr>
        <w:spacing w:after="0"/>
        <w:jc w:val="both"/>
        <w:outlineLvl w:val="9"/>
        <w:rPr>
          <w:rFonts w:asciiTheme="majorBidi" w:hAnsiTheme="majorBidi" w:cstheme="majorBidi"/>
        </w:rPr>
      </w:pPr>
      <w:r w:rsidRPr="0044267A">
        <w:rPr>
          <w:rFonts w:asciiTheme="majorBidi" w:hAnsiTheme="majorBidi" w:cstheme="majorBidi"/>
        </w:rPr>
        <w:t>If the community has not included an assessment / clearance task in the project, the project should not go ahead for selection as long as this has not been corrected.</w:t>
      </w:r>
    </w:p>
    <w:p w14:paraId="4A08C29F" w14:textId="77777777" w:rsidR="005847EC" w:rsidRPr="0044267A" w:rsidRDefault="005847EC" w:rsidP="0092171B">
      <w:pPr>
        <w:numPr>
          <w:ilvl w:val="0"/>
          <w:numId w:val="90"/>
        </w:numPr>
        <w:spacing w:after="0" w:line="240" w:lineRule="auto"/>
        <w:jc w:val="both"/>
        <w:rPr>
          <w:rFonts w:asciiTheme="majorBidi" w:hAnsiTheme="majorBidi" w:cstheme="majorBidi"/>
        </w:rPr>
      </w:pPr>
      <w:r w:rsidRPr="0044267A">
        <w:rPr>
          <w:rFonts w:asciiTheme="majorBidi" w:hAnsiTheme="majorBidi" w:cstheme="majorBidi"/>
        </w:rPr>
        <w:t>Mine clearance tasks must be implemented by MACA or by a mine action organization accredited by MACA.  Communities will be penalized (subsequent funding by World-Bank funded projects shall be reduced or cancelled) if they elect to clear mines on their own.</w:t>
      </w:r>
    </w:p>
    <w:p w14:paraId="4D1F1851" w14:textId="77777777" w:rsidR="005847EC" w:rsidRPr="0044267A" w:rsidRDefault="005847EC" w:rsidP="005847EC">
      <w:pPr>
        <w:jc w:val="both"/>
        <w:rPr>
          <w:rFonts w:asciiTheme="majorBidi" w:hAnsiTheme="majorBidi" w:cstheme="majorBidi"/>
        </w:rPr>
      </w:pPr>
    </w:p>
    <w:p w14:paraId="3CF4AB00" w14:textId="77777777" w:rsidR="005847EC" w:rsidRPr="0044267A" w:rsidRDefault="005847EC" w:rsidP="005847EC">
      <w:pPr>
        <w:pStyle w:val="BodyText2"/>
        <w:jc w:val="both"/>
        <w:rPr>
          <w:rFonts w:asciiTheme="majorBidi" w:hAnsiTheme="majorBidi" w:cstheme="majorBidi"/>
        </w:rPr>
      </w:pPr>
      <w:r w:rsidRPr="0044267A">
        <w:rPr>
          <w:rFonts w:asciiTheme="majorBidi" w:hAnsiTheme="majorBidi" w:cstheme="majorBidi"/>
        </w:rPr>
        <w:t>Procedure for Small and Medium-size Works Contracted Out</w:t>
      </w:r>
    </w:p>
    <w:p w14:paraId="1150F519" w14:textId="77777777" w:rsidR="005847EC" w:rsidRPr="0044267A" w:rsidRDefault="005847EC" w:rsidP="005847EC">
      <w:pPr>
        <w:ind w:left="720"/>
        <w:jc w:val="both"/>
        <w:rPr>
          <w:rFonts w:asciiTheme="majorBidi" w:hAnsiTheme="majorBidi" w:cstheme="majorBidi"/>
          <w:b/>
          <w:bCs/>
          <w:i/>
          <w:iCs/>
        </w:rPr>
      </w:pPr>
      <w:r w:rsidRPr="0044267A">
        <w:rPr>
          <w:rFonts w:asciiTheme="majorBidi" w:hAnsiTheme="majorBidi" w:cstheme="majorBidi"/>
          <w:b/>
          <w:bCs/>
          <w:i/>
          <w:iCs/>
        </w:rPr>
        <w:t>Applicability:</w:t>
      </w:r>
      <w:r w:rsidRPr="0044267A">
        <w:rPr>
          <w:rFonts w:asciiTheme="majorBidi" w:hAnsiTheme="majorBidi" w:cstheme="majorBidi"/>
        </w:rPr>
        <w:t xml:space="preserve"> This procedure applies to small- and medium-size works to be identified by local authorities and implemented by local contractors (for projects up to $5m each).</w:t>
      </w:r>
    </w:p>
    <w:p w14:paraId="69D7683E" w14:textId="77777777" w:rsidR="005847EC" w:rsidRPr="0044267A" w:rsidRDefault="005847EC" w:rsidP="005847EC">
      <w:pPr>
        <w:jc w:val="both"/>
        <w:rPr>
          <w:rFonts w:asciiTheme="majorBidi" w:hAnsiTheme="majorBidi" w:cstheme="majorBidi"/>
          <w:b/>
          <w:bCs/>
          <w:i/>
          <w:iCs/>
        </w:rPr>
      </w:pPr>
    </w:p>
    <w:p w14:paraId="777765A8" w14:textId="5A82A34B" w:rsidR="005847EC" w:rsidRPr="0044267A" w:rsidRDefault="005847EC" w:rsidP="00722DE5">
      <w:pPr>
        <w:ind w:left="720"/>
        <w:jc w:val="both"/>
        <w:rPr>
          <w:rFonts w:asciiTheme="majorBidi" w:hAnsiTheme="majorBidi" w:cstheme="majorBidi"/>
        </w:rPr>
      </w:pPr>
      <w:r w:rsidRPr="0044267A">
        <w:rPr>
          <w:rFonts w:asciiTheme="majorBidi" w:hAnsiTheme="majorBidi" w:cstheme="majorBidi"/>
          <w:b/>
          <w:bCs/>
          <w:i/>
          <w:iCs/>
        </w:rPr>
        <w:t>Overall approach:</w:t>
      </w:r>
      <w:r w:rsidRPr="0044267A">
        <w:rPr>
          <w:rFonts w:asciiTheme="majorBidi" w:hAnsiTheme="majorBidi" w:cstheme="majorBidi"/>
        </w:rPr>
        <w:t xml:space="preserve"> MACA (or a mine action organization accredited by MACA) should provide detailed information on the mine-related risks (either based on previously done and updated general survey or on a new general survey) before projects are considered for selection.  Only project sites assessed to have a nil-to-low risk would be eligible for selection, unless they have been </w:t>
      </w:r>
      <w:r w:rsidR="001E062A" w:rsidRPr="0044267A">
        <w:rPr>
          <w:rFonts w:asciiTheme="majorBidi" w:hAnsiTheme="majorBidi" w:cstheme="majorBidi"/>
        </w:rPr>
        <w:t>defined</w:t>
      </w:r>
      <w:r w:rsidRPr="0044267A">
        <w:rPr>
          <w:rFonts w:asciiTheme="majorBidi" w:hAnsiTheme="majorBidi" w:cstheme="majorBidi"/>
        </w:rPr>
        <w:t xml:space="preserve"> by MACA or by a mine action o</w:t>
      </w:r>
      <w:r w:rsidR="00722DE5">
        <w:rPr>
          <w:rFonts w:asciiTheme="majorBidi" w:hAnsiTheme="majorBidi" w:cstheme="majorBidi"/>
        </w:rPr>
        <w:t>rganization accredited by MACA.</w:t>
      </w:r>
    </w:p>
    <w:p w14:paraId="713926CC" w14:textId="667D7498" w:rsidR="005847EC" w:rsidRPr="0044267A" w:rsidRDefault="005847EC" w:rsidP="00722DE5">
      <w:pPr>
        <w:ind w:left="720"/>
        <w:jc w:val="both"/>
        <w:rPr>
          <w:rFonts w:asciiTheme="majorBidi" w:hAnsiTheme="majorBidi" w:cstheme="majorBidi"/>
        </w:rPr>
      </w:pPr>
      <w:r w:rsidRPr="0044267A">
        <w:rPr>
          <w:rFonts w:asciiTheme="majorBidi" w:hAnsiTheme="majorBidi" w:cstheme="majorBidi"/>
          <w:b/>
          <w:bCs/>
          <w:i/>
          <w:iCs/>
        </w:rPr>
        <w:t>Rationale:</w:t>
      </w:r>
      <w:r w:rsidRPr="0044267A">
        <w:rPr>
          <w:rFonts w:asciiTheme="majorBidi" w:hAnsiTheme="majorBidi" w:cstheme="majorBidi"/>
          <w:b/>
          <w:bCs/>
        </w:rPr>
        <w:t xml:space="preserve"> </w:t>
      </w:r>
      <w:r w:rsidRPr="0044267A">
        <w:rPr>
          <w:rFonts w:asciiTheme="majorBidi" w:hAnsiTheme="majorBidi" w:cstheme="majorBidi"/>
        </w:rPr>
        <w:t>Neither local authorities nor local contractors have the capacity to assess the mine-related risks in a systematic way, while they may have incen</w:t>
      </w:r>
      <w:r w:rsidR="00722DE5">
        <w:rPr>
          <w:rFonts w:asciiTheme="majorBidi" w:hAnsiTheme="majorBidi" w:cstheme="majorBidi"/>
        </w:rPr>
        <w:t xml:space="preserve">tives to underestimate them.   </w:t>
      </w:r>
    </w:p>
    <w:p w14:paraId="38925D64" w14:textId="77777777" w:rsidR="005847EC" w:rsidRPr="0044267A" w:rsidRDefault="005847EC" w:rsidP="0092171B">
      <w:pPr>
        <w:numPr>
          <w:ilvl w:val="0"/>
          <w:numId w:val="87"/>
        </w:numPr>
        <w:tabs>
          <w:tab w:val="num" w:pos="1500"/>
        </w:tabs>
        <w:spacing w:after="0" w:line="240" w:lineRule="auto"/>
        <w:rPr>
          <w:rFonts w:asciiTheme="majorBidi" w:hAnsiTheme="majorBidi" w:cstheme="majorBidi"/>
        </w:rPr>
      </w:pPr>
      <w:r w:rsidRPr="0044267A">
        <w:rPr>
          <w:rFonts w:asciiTheme="majorBidi" w:hAnsiTheme="majorBidi" w:cstheme="majorBidi"/>
        </w:rPr>
        <w:t xml:space="preserve">Prior to putting up a project for selection, a general survey should be carried out by MACA (or a mine action organization accredited by MACA) to assess mine-related risks in the area of the project (this should include checking information available in the MACA data base).  </w:t>
      </w:r>
      <w:r w:rsidRPr="0044267A">
        <w:rPr>
          <w:rFonts w:asciiTheme="majorBidi" w:hAnsiTheme="majorBidi" w:cstheme="majorBidi"/>
        </w:rPr>
        <w:br/>
      </w:r>
    </w:p>
    <w:p w14:paraId="621593C7" w14:textId="77777777" w:rsidR="005847EC" w:rsidRPr="0044267A" w:rsidRDefault="005847EC" w:rsidP="0092171B">
      <w:pPr>
        <w:pStyle w:val="EPPformat"/>
        <w:numPr>
          <w:ilvl w:val="0"/>
          <w:numId w:val="87"/>
        </w:numPr>
        <w:tabs>
          <w:tab w:val="num" w:pos="1500"/>
        </w:tabs>
        <w:jc w:val="left"/>
        <w:rPr>
          <w:rFonts w:asciiTheme="majorBidi" w:hAnsiTheme="majorBidi" w:cstheme="majorBidi"/>
        </w:rPr>
      </w:pPr>
      <w:r w:rsidRPr="0044267A">
        <w:rPr>
          <w:rFonts w:asciiTheme="majorBidi" w:hAnsiTheme="majorBidi" w:cstheme="majorBidi"/>
        </w:rPr>
        <w:t xml:space="preserve">If MACA provides information suggesting a nil-to-low risk in the proposed project area, the project can go ahead for selection.  </w:t>
      </w:r>
      <w:r w:rsidRPr="0044267A">
        <w:rPr>
          <w:rFonts w:asciiTheme="majorBidi" w:hAnsiTheme="majorBidi" w:cstheme="majorBidi"/>
        </w:rPr>
        <w:br/>
        <w:t xml:space="preserve">The contract between the responsible ministry and the contractor will include a clause stating that in case of an accident, legal liability would be fully and solely borne by the contractor.   </w:t>
      </w:r>
      <w:r w:rsidRPr="0044267A">
        <w:rPr>
          <w:rFonts w:asciiTheme="majorBidi" w:hAnsiTheme="majorBidi" w:cstheme="majorBidi"/>
        </w:rPr>
        <w:br/>
      </w:r>
    </w:p>
    <w:p w14:paraId="70D319F3" w14:textId="77777777" w:rsidR="005847EC" w:rsidRPr="0044267A" w:rsidRDefault="005847EC" w:rsidP="0092171B">
      <w:pPr>
        <w:numPr>
          <w:ilvl w:val="0"/>
          <w:numId w:val="87"/>
        </w:numPr>
        <w:tabs>
          <w:tab w:val="num" w:pos="1500"/>
        </w:tabs>
        <w:spacing w:after="0" w:line="240" w:lineRule="auto"/>
        <w:jc w:val="both"/>
        <w:rPr>
          <w:rFonts w:asciiTheme="majorBidi" w:hAnsiTheme="majorBidi" w:cstheme="majorBidi"/>
        </w:rPr>
      </w:pPr>
      <w:r w:rsidRPr="0044267A">
        <w:rPr>
          <w:rFonts w:asciiTheme="majorBidi" w:hAnsiTheme="majorBidi" w:cstheme="majorBidi"/>
        </w:rPr>
        <w:t>If MACA assesses a potentially high risk in the area (whether due to the presence of mines or uncertainty.</w:t>
      </w:r>
    </w:p>
    <w:p w14:paraId="6D976541" w14:textId="77777777" w:rsidR="005847EC" w:rsidRPr="0044267A" w:rsidRDefault="005847EC" w:rsidP="005847EC">
      <w:pPr>
        <w:jc w:val="both"/>
        <w:rPr>
          <w:rFonts w:asciiTheme="majorBidi" w:hAnsiTheme="majorBidi" w:cstheme="majorBidi"/>
        </w:rPr>
      </w:pPr>
    </w:p>
    <w:p w14:paraId="641450B1" w14:textId="77777777" w:rsidR="005847EC" w:rsidRPr="0044267A" w:rsidRDefault="005847EC" w:rsidP="0092171B">
      <w:pPr>
        <w:numPr>
          <w:ilvl w:val="0"/>
          <w:numId w:val="91"/>
        </w:numPr>
        <w:spacing w:after="0" w:line="240" w:lineRule="auto"/>
        <w:jc w:val="both"/>
        <w:rPr>
          <w:rFonts w:asciiTheme="majorBidi" w:hAnsiTheme="majorBidi" w:cstheme="majorBidi"/>
        </w:rPr>
      </w:pPr>
      <w:r w:rsidRPr="0044267A">
        <w:rPr>
          <w:rFonts w:asciiTheme="majorBidi" w:hAnsiTheme="majorBidi" w:cstheme="majorBidi"/>
        </w:rPr>
        <w:lastRenderedPageBreak/>
        <w:t>If the project includes an assessment/clearance task agreed to be implemented by MACA (or by a mine action organization accredited by MACA), it can go ahead for selection based on agreed funding modalities (clearance may be funded either under a contract with a Bank-funded project or under existing donor agreements with the mine action organization);</w:t>
      </w:r>
    </w:p>
    <w:p w14:paraId="7A688DA9" w14:textId="77777777" w:rsidR="005847EC" w:rsidRPr="0044267A" w:rsidRDefault="005847EC" w:rsidP="0092171B">
      <w:pPr>
        <w:numPr>
          <w:ilvl w:val="0"/>
          <w:numId w:val="91"/>
        </w:numPr>
        <w:spacing w:after="0" w:line="240" w:lineRule="auto"/>
        <w:jc w:val="both"/>
        <w:rPr>
          <w:rFonts w:asciiTheme="majorBidi" w:hAnsiTheme="majorBidi" w:cstheme="majorBidi"/>
        </w:rPr>
      </w:pPr>
      <w:r w:rsidRPr="0044267A">
        <w:rPr>
          <w:rFonts w:asciiTheme="majorBidi" w:hAnsiTheme="majorBidi" w:cstheme="majorBidi"/>
        </w:rPr>
        <w:t>If the project does not include an assessment / clearance task, it should not go ahead for selection as long as this has not been corrected.</w:t>
      </w:r>
    </w:p>
    <w:p w14:paraId="180F73CC" w14:textId="77777777" w:rsidR="005847EC" w:rsidRPr="0044267A" w:rsidRDefault="005847EC" w:rsidP="005847EC">
      <w:pPr>
        <w:jc w:val="both"/>
        <w:rPr>
          <w:rFonts w:asciiTheme="majorBidi" w:hAnsiTheme="majorBidi" w:cstheme="majorBidi"/>
        </w:rPr>
      </w:pPr>
    </w:p>
    <w:p w14:paraId="23DA2610" w14:textId="77777777" w:rsidR="005847EC" w:rsidRPr="0044267A" w:rsidRDefault="005847EC" w:rsidP="005847EC">
      <w:pPr>
        <w:jc w:val="both"/>
        <w:rPr>
          <w:rFonts w:asciiTheme="majorBidi" w:hAnsiTheme="majorBidi" w:cstheme="majorBidi"/>
        </w:rPr>
      </w:pPr>
    </w:p>
    <w:p w14:paraId="02F2FC33" w14:textId="77777777" w:rsidR="005847EC" w:rsidRPr="0044267A" w:rsidRDefault="005847EC" w:rsidP="005847EC">
      <w:pPr>
        <w:pStyle w:val="BodyText2"/>
        <w:jc w:val="both"/>
        <w:rPr>
          <w:rFonts w:asciiTheme="majorBidi" w:hAnsiTheme="majorBidi" w:cstheme="majorBidi"/>
        </w:rPr>
      </w:pPr>
      <w:r w:rsidRPr="0044267A">
        <w:rPr>
          <w:rFonts w:asciiTheme="majorBidi" w:hAnsiTheme="majorBidi" w:cstheme="majorBidi"/>
        </w:rPr>
        <w:t>Procedure for Works to be Implemented Directly by Government Departments/Agencies, Without the Use of Contractors</w:t>
      </w:r>
    </w:p>
    <w:p w14:paraId="3EC1CF79" w14:textId="77777777" w:rsidR="005847EC" w:rsidRPr="0044267A" w:rsidRDefault="005847EC" w:rsidP="005847EC">
      <w:pPr>
        <w:autoSpaceDE w:val="0"/>
        <w:autoSpaceDN w:val="0"/>
        <w:adjustRightInd w:val="0"/>
        <w:spacing w:line="240" w:lineRule="atLeast"/>
        <w:ind w:left="720"/>
        <w:jc w:val="both"/>
        <w:rPr>
          <w:rFonts w:asciiTheme="majorBidi" w:hAnsiTheme="majorBidi" w:cstheme="majorBidi"/>
          <w:b/>
          <w:bCs/>
          <w:i/>
          <w:iCs/>
          <w:color w:val="000000"/>
        </w:rPr>
      </w:pPr>
      <w:r w:rsidRPr="0044267A">
        <w:rPr>
          <w:rFonts w:asciiTheme="majorBidi" w:hAnsiTheme="majorBidi" w:cstheme="majorBidi"/>
          <w:b/>
          <w:bCs/>
          <w:i/>
          <w:iCs/>
        </w:rPr>
        <w:t>Applicability:</w:t>
      </w:r>
      <w:r w:rsidRPr="0044267A">
        <w:rPr>
          <w:rFonts w:asciiTheme="majorBidi" w:hAnsiTheme="majorBidi" w:cstheme="majorBidi"/>
        </w:rPr>
        <w:t xml:space="preserve"> This procedure applies to works to be implemented directly by Government departments/agencies, without use of contractors.</w:t>
      </w:r>
    </w:p>
    <w:p w14:paraId="2C412F79" w14:textId="77777777" w:rsidR="005847EC" w:rsidRPr="0044267A" w:rsidRDefault="005847EC" w:rsidP="005847EC">
      <w:pPr>
        <w:autoSpaceDE w:val="0"/>
        <w:autoSpaceDN w:val="0"/>
        <w:adjustRightInd w:val="0"/>
        <w:spacing w:line="240" w:lineRule="atLeast"/>
        <w:jc w:val="both"/>
        <w:rPr>
          <w:rFonts w:asciiTheme="majorBidi" w:hAnsiTheme="majorBidi" w:cstheme="majorBidi"/>
          <w:b/>
          <w:bCs/>
          <w:i/>
          <w:iCs/>
          <w:color w:val="000000"/>
        </w:rPr>
      </w:pPr>
    </w:p>
    <w:p w14:paraId="5BC70F9E" w14:textId="77777777" w:rsidR="005847EC" w:rsidRPr="0044267A" w:rsidRDefault="005847EC" w:rsidP="005847EC">
      <w:pPr>
        <w:autoSpaceDE w:val="0"/>
        <w:autoSpaceDN w:val="0"/>
        <w:adjustRightInd w:val="0"/>
        <w:spacing w:line="240" w:lineRule="atLeast"/>
        <w:ind w:left="720"/>
        <w:jc w:val="both"/>
        <w:rPr>
          <w:rFonts w:asciiTheme="majorBidi" w:hAnsiTheme="majorBidi" w:cstheme="majorBidi"/>
          <w:color w:val="000000"/>
        </w:rPr>
      </w:pPr>
      <w:r w:rsidRPr="0044267A">
        <w:rPr>
          <w:rFonts w:asciiTheme="majorBidi" w:hAnsiTheme="majorBidi" w:cstheme="majorBidi"/>
          <w:b/>
          <w:bCs/>
          <w:i/>
          <w:iCs/>
          <w:color w:val="000000"/>
        </w:rPr>
        <w:t>Overall approach:</w:t>
      </w:r>
      <w:r w:rsidRPr="0044267A">
        <w:rPr>
          <w:rFonts w:asciiTheme="majorBidi" w:hAnsiTheme="majorBidi" w:cstheme="majorBidi"/>
          <w:color w:val="000000"/>
        </w:rPr>
        <w:t xml:space="preserve"> MACA </w:t>
      </w:r>
      <w:r w:rsidRPr="0044267A">
        <w:rPr>
          <w:rFonts w:asciiTheme="majorBidi" w:hAnsiTheme="majorBidi" w:cstheme="majorBidi"/>
        </w:rPr>
        <w:t xml:space="preserve">(or a mine action organization accredited by MACA) </w:t>
      </w:r>
      <w:r w:rsidRPr="0044267A">
        <w:rPr>
          <w:rFonts w:asciiTheme="majorBidi" w:hAnsiTheme="majorBidi" w:cstheme="majorBidi"/>
          <w:color w:val="000000"/>
        </w:rPr>
        <w:t>should provide detailed information on the mine-related risks (either based on previously done and updated general survey or on a new general survey) before works or installation of goods/materials are carried out in any given area.   Work would only be allowed to proceed in areas assessed to have a nil-to-low risk, unless they have been defined by a mine action organization accredited by MACA.</w:t>
      </w:r>
    </w:p>
    <w:p w14:paraId="7EAF185B" w14:textId="77777777" w:rsidR="005847EC" w:rsidRPr="0044267A" w:rsidRDefault="005847EC" w:rsidP="005847EC">
      <w:pPr>
        <w:autoSpaceDE w:val="0"/>
        <w:autoSpaceDN w:val="0"/>
        <w:adjustRightInd w:val="0"/>
        <w:spacing w:line="240" w:lineRule="atLeast"/>
        <w:jc w:val="both"/>
        <w:rPr>
          <w:rFonts w:asciiTheme="majorBidi" w:hAnsiTheme="majorBidi" w:cstheme="majorBidi"/>
          <w:color w:val="000000"/>
        </w:rPr>
      </w:pPr>
    </w:p>
    <w:p w14:paraId="1E4653D8" w14:textId="77777777" w:rsidR="005847EC" w:rsidRPr="0044267A" w:rsidRDefault="005847EC" w:rsidP="005847EC">
      <w:pPr>
        <w:autoSpaceDE w:val="0"/>
        <w:autoSpaceDN w:val="0"/>
        <w:adjustRightInd w:val="0"/>
        <w:spacing w:line="240" w:lineRule="atLeast"/>
        <w:ind w:left="720"/>
        <w:jc w:val="both"/>
        <w:rPr>
          <w:rFonts w:asciiTheme="majorBidi" w:hAnsiTheme="majorBidi" w:cstheme="majorBidi"/>
          <w:color w:val="000000"/>
        </w:rPr>
      </w:pPr>
      <w:r w:rsidRPr="0044267A">
        <w:rPr>
          <w:rFonts w:asciiTheme="majorBidi" w:hAnsiTheme="majorBidi" w:cstheme="majorBidi"/>
          <w:b/>
          <w:bCs/>
          <w:i/>
          <w:iCs/>
          <w:color w:val="000000"/>
        </w:rPr>
        <w:t>Rationale:</w:t>
      </w:r>
      <w:r w:rsidRPr="0044267A">
        <w:rPr>
          <w:rFonts w:asciiTheme="majorBidi" w:hAnsiTheme="majorBidi" w:cstheme="majorBidi"/>
          <w:b/>
          <w:bCs/>
          <w:color w:val="000000"/>
        </w:rPr>
        <w:t xml:space="preserve"> </w:t>
      </w:r>
      <w:r w:rsidRPr="0044267A">
        <w:rPr>
          <w:rFonts w:asciiTheme="majorBidi" w:hAnsiTheme="majorBidi" w:cstheme="majorBidi"/>
          <w:color w:val="000000"/>
        </w:rPr>
        <w:t>Government departments and agencies responsible for providing services currently do not have the capacity to assess the mine-related risks in a systematic way, and currently follow a process of consulting with MACA prior to carrying out activities.</w:t>
      </w:r>
    </w:p>
    <w:p w14:paraId="0B0B57D2" w14:textId="77777777" w:rsidR="005847EC" w:rsidRPr="0044267A" w:rsidRDefault="005847EC" w:rsidP="005847EC">
      <w:pPr>
        <w:autoSpaceDE w:val="0"/>
        <w:autoSpaceDN w:val="0"/>
        <w:adjustRightInd w:val="0"/>
        <w:spacing w:line="240" w:lineRule="atLeast"/>
        <w:jc w:val="both"/>
        <w:rPr>
          <w:rFonts w:asciiTheme="majorBidi" w:hAnsiTheme="majorBidi" w:cstheme="majorBidi"/>
          <w:color w:val="000000"/>
        </w:rPr>
      </w:pPr>
    </w:p>
    <w:p w14:paraId="4D34B84E" w14:textId="77777777" w:rsidR="005847EC" w:rsidRPr="0044267A" w:rsidRDefault="005847EC" w:rsidP="0092171B">
      <w:pPr>
        <w:numPr>
          <w:ilvl w:val="0"/>
          <w:numId w:val="87"/>
        </w:numPr>
        <w:tabs>
          <w:tab w:val="num" w:pos="1500"/>
        </w:tabs>
        <w:autoSpaceDE w:val="0"/>
        <w:autoSpaceDN w:val="0"/>
        <w:adjustRightInd w:val="0"/>
        <w:spacing w:after="0" w:line="240" w:lineRule="atLeast"/>
        <w:jc w:val="both"/>
        <w:rPr>
          <w:rFonts w:asciiTheme="majorBidi" w:hAnsiTheme="majorBidi" w:cstheme="majorBidi"/>
          <w:color w:val="000000"/>
        </w:rPr>
      </w:pPr>
      <w:r w:rsidRPr="0044267A">
        <w:rPr>
          <w:rFonts w:asciiTheme="majorBidi" w:hAnsiTheme="majorBidi" w:cstheme="majorBidi"/>
          <w:color w:val="000000"/>
        </w:rPr>
        <w:t>Prior to carrying out work, the Government department/agency will consult with MACA to assess mine-related risks in the area (this should include checking information available in the MACA data base).  If not already done, a general survey should be carried out by MACA (</w:t>
      </w:r>
      <w:r w:rsidRPr="0044267A">
        <w:rPr>
          <w:rFonts w:asciiTheme="majorBidi" w:hAnsiTheme="majorBidi" w:cstheme="majorBidi"/>
        </w:rPr>
        <w:t>or by a mine action organization accredited by MACA</w:t>
      </w:r>
      <w:r w:rsidRPr="0044267A">
        <w:rPr>
          <w:rFonts w:asciiTheme="majorBidi" w:hAnsiTheme="majorBidi" w:cstheme="majorBidi"/>
          <w:color w:val="000000"/>
        </w:rPr>
        <w:t xml:space="preserve">) to assess mine-related risks in the area.  </w:t>
      </w:r>
    </w:p>
    <w:p w14:paraId="7A8F57D5" w14:textId="77777777" w:rsidR="005847EC" w:rsidRPr="0044267A" w:rsidRDefault="005847EC" w:rsidP="005847EC">
      <w:pPr>
        <w:tabs>
          <w:tab w:val="num" w:pos="720"/>
        </w:tabs>
        <w:autoSpaceDE w:val="0"/>
        <w:autoSpaceDN w:val="0"/>
        <w:adjustRightInd w:val="0"/>
        <w:spacing w:line="240" w:lineRule="atLeast"/>
        <w:jc w:val="both"/>
        <w:rPr>
          <w:rFonts w:asciiTheme="majorBidi" w:hAnsiTheme="majorBidi" w:cstheme="majorBidi"/>
          <w:color w:val="000000"/>
        </w:rPr>
      </w:pPr>
    </w:p>
    <w:p w14:paraId="68297BDD" w14:textId="77777777" w:rsidR="005847EC" w:rsidRPr="0044267A" w:rsidRDefault="005847EC" w:rsidP="0092171B">
      <w:pPr>
        <w:numPr>
          <w:ilvl w:val="0"/>
          <w:numId w:val="87"/>
        </w:numPr>
        <w:tabs>
          <w:tab w:val="num" w:pos="1500"/>
        </w:tabs>
        <w:autoSpaceDE w:val="0"/>
        <w:autoSpaceDN w:val="0"/>
        <w:adjustRightInd w:val="0"/>
        <w:spacing w:after="0" w:line="240" w:lineRule="atLeast"/>
        <w:jc w:val="both"/>
        <w:rPr>
          <w:rFonts w:asciiTheme="majorBidi" w:hAnsiTheme="majorBidi" w:cstheme="majorBidi"/>
          <w:color w:val="000000"/>
        </w:rPr>
      </w:pPr>
      <w:r w:rsidRPr="0044267A">
        <w:rPr>
          <w:rFonts w:asciiTheme="majorBidi" w:hAnsiTheme="majorBidi" w:cstheme="majorBidi"/>
          <w:color w:val="000000"/>
        </w:rPr>
        <w:t xml:space="preserve">If MACA provides detailed information on mine-related risks which suggest a nil-to-low risk in the proposed area, the work can proceed.  </w:t>
      </w:r>
      <w:r w:rsidRPr="0044267A">
        <w:rPr>
          <w:rFonts w:asciiTheme="majorBidi" w:hAnsiTheme="majorBidi" w:cstheme="majorBidi"/>
        </w:rPr>
        <w:t>The Government would be solely liable in case of a mine-related accident.</w:t>
      </w:r>
    </w:p>
    <w:p w14:paraId="1A81C64C" w14:textId="77777777" w:rsidR="005847EC" w:rsidRPr="0044267A" w:rsidRDefault="005847EC" w:rsidP="005847EC">
      <w:pPr>
        <w:tabs>
          <w:tab w:val="num" w:pos="720"/>
        </w:tabs>
        <w:autoSpaceDE w:val="0"/>
        <w:autoSpaceDN w:val="0"/>
        <w:adjustRightInd w:val="0"/>
        <w:spacing w:line="240" w:lineRule="atLeast"/>
        <w:ind w:left="720" w:hanging="360"/>
        <w:jc w:val="both"/>
        <w:rPr>
          <w:rFonts w:asciiTheme="majorBidi" w:hAnsiTheme="majorBidi" w:cstheme="majorBidi"/>
          <w:color w:val="000000"/>
        </w:rPr>
      </w:pPr>
    </w:p>
    <w:p w14:paraId="7FA1127E" w14:textId="77777777" w:rsidR="005847EC" w:rsidRPr="0044267A" w:rsidRDefault="005847EC" w:rsidP="0092171B">
      <w:pPr>
        <w:numPr>
          <w:ilvl w:val="0"/>
          <w:numId w:val="87"/>
        </w:numPr>
        <w:tabs>
          <w:tab w:val="num" w:pos="1500"/>
        </w:tabs>
        <w:autoSpaceDE w:val="0"/>
        <w:autoSpaceDN w:val="0"/>
        <w:adjustRightInd w:val="0"/>
        <w:spacing w:after="0" w:line="240" w:lineRule="atLeast"/>
        <w:jc w:val="both"/>
        <w:rPr>
          <w:rFonts w:asciiTheme="majorBidi" w:hAnsiTheme="majorBidi" w:cstheme="majorBidi"/>
        </w:rPr>
      </w:pPr>
      <w:r w:rsidRPr="0044267A">
        <w:rPr>
          <w:rFonts w:asciiTheme="majorBidi" w:hAnsiTheme="majorBidi" w:cstheme="majorBidi"/>
          <w:color w:val="000000"/>
        </w:rPr>
        <w:t xml:space="preserve">If information provided by MACA cannot support the assessment of a nil-to-low risk in the proposed area (whether due to the presence of mines or uncertainty), works should not go ahead before MACA </w:t>
      </w:r>
      <w:r w:rsidRPr="0044267A">
        <w:rPr>
          <w:rFonts w:asciiTheme="majorBidi" w:hAnsiTheme="majorBidi" w:cstheme="majorBidi"/>
        </w:rPr>
        <w:t xml:space="preserve">(or a mine action organization accredited by MACA) </w:t>
      </w:r>
      <w:r w:rsidRPr="0044267A">
        <w:rPr>
          <w:rFonts w:asciiTheme="majorBidi" w:hAnsiTheme="majorBidi" w:cstheme="majorBidi"/>
          <w:color w:val="000000"/>
        </w:rPr>
        <w:t xml:space="preserve">carries out the necessary further assessment and/or clearance for risks to be downgraded to nil-to-low, </w:t>
      </w:r>
      <w:r w:rsidRPr="0044267A">
        <w:rPr>
          <w:rFonts w:asciiTheme="majorBidi" w:hAnsiTheme="majorBidi" w:cstheme="majorBidi"/>
        </w:rPr>
        <w:t xml:space="preserve">based on agreed funding modalities (clearance may be funded either under a contract with a Bank-funded project or under existing donor agreements with the mine action organization).   </w:t>
      </w:r>
    </w:p>
    <w:p w14:paraId="614F7783" w14:textId="77777777" w:rsidR="005847EC" w:rsidRPr="0044267A" w:rsidRDefault="005847EC" w:rsidP="005847EC">
      <w:pPr>
        <w:pStyle w:val="BodyText2"/>
        <w:jc w:val="both"/>
        <w:rPr>
          <w:rFonts w:asciiTheme="majorBidi" w:hAnsiTheme="majorBidi" w:cstheme="majorBidi"/>
        </w:rPr>
      </w:pPr>
      <w:r w:rsidRPr="0044267A">
        <w:rPr>
          <w:rFonts w:asciiTheme="majorBidi" w:hAnsiTheme="majorBidi" w:cstheme="majorBidi"/>
        </w:rPr>
        <w:br/>
        <w:t>Procedure for Large Works Using Contractors</w:t>
      </w:r>
    </w:p>
    <w:p w14:paraId="40A8D3A7" w14:textId="77777777" w:rsidR="005847EC" w:rsidRPr="0044267A" w:rsidRDefault="005847EC" w:rsidP="005847EC">
      <w:pPr>
        <w:ind w:left="720"/>
        <w:jc w:val="both"/>
        <w:rPr>
          <w:rFonts w:asciiTheme="majorBidi" w:hAnsiTheme="majorBidi" w:cstheme="majorBidi"/>
          <w:b/>
          <w:bCs/>
          <w:i/>
          <w:iCs/>
        </w:rPr>
      </w:pPr>
      <w:r w:rsidRPr="0044267A">
        <w:rPr>
          <w:rFonts w:asciiTheme="majorBidi" w:hAnsiTheme="majorBidi" w:cstheme="majorBidi"/>
          <w:b/>
          <w:bCs/>
          <w:i/>
          <w:iCs/>
        </w:rPr>
        <w:lastRenderedPageBreak/>
        <w:t>Applicability:</w:t>
      </w:r>
      <w:r w:rsidRPr="0044267A">
        <w:rPr>
          <w:rFonts w:asciiTheme="majorBidi" w:hAnsiTheme="majorBidi" w:cstheme="majorBidi"/>
        </w:rPr>
        <w:t xml:space="preserve"> This procedure applies to large works to be implemented by large contractors (projects above $5m).</w:t>
      </w:r>
    </w:p>
    <w:p w14:paraId="27CC7933" w14:textId="77777777" w:rsidR="005847EC" w:rsidRPr="0044267A" w:rsidRDefault="005847EC" w:rsidP="005847EC">
      <w:pPr>
        <w:jc w:val="both"/>
        <w:rPr>
          <w:rFonts w:asciiTheme="majorBidi" w:hAnsiTheme="majorBidi" w:cstheme="majorBidi"/>
          <w:b/>
          <w:bCs/>
          <w:i/>
          <w:iCs/>
        </w:rPr>
      </w:pPr>
    </w:p>
    <w:p w14:paraId="6A525099" w14:textId="77777777" w:rsidR="005847EC" w:rsidRPr="0044267A" w:rsidRDefault="005847EC" w:rsidP="005847EC">
      <w:pPr>
        <w:ind w:left="720"/>
        <w:jc w:val="both"/>
        <w:rPr>
          <w:rFonts w:asciiTheme="majorBidi" w:hAnsiTheme="majorBidi" w:cstheme="majorBidi"/>
        </w:rPr>
      </w:pPr>
      <w:r w:rsidRPr="0044267A">
        <w:rPr>
          <w:rFonts w:asciiTheme="majorBidi" w:hAnsiTheme="majorBidi" w:cstheme="majorBidi"/>
          <w:b/>
          <w:bCs/>
          <w:i/>
          <w:iCs/>
        </w:rPr>
        <w:t>Overall approach:</w:t>
      </w:r>
      <w:r w:rsidRPr="0044267A">
        <w:rPr>
          <w:rFonts w:asciiTheme="majorBidi" w:hAnsiTheme="majorBidi" w:cstheme="majorBidi"/>
        </w:rPr>
        <w:t xml:space="preserve"> The main contractor should be responsible for dealing with mine-related risks, in coordination with the UN Mine Action Center.</w:t>
      </w:r>
      <w:r w:rsidRPr="0044267A">
        <w:rPr>
          <w:rFonts w:asciiTheme="majorBidi" w:hAnsiTheme="majorBidi" w:cstheme="majorBidi"/>
        </w:rPr>
        <w:br/>
      </w:r>
    </w:p>
    <w:p w14:paraId="72EAEAD3" w14:textId="77777777" w:rsidR="005847EC" w:rsidRPr="0044267A" w:rsidRDefault="005847EC" w:rsidP="0092171B">
      <w:pPr>
        <w:numPr>
          <w:ilvl w:val="0"/>
          <w:numId w:val="87"/>
        </w:numPr>
        <w:tabs>
          <w:tab w:val="num" w:pos="1500"/>
        </w:tabs>
        <w:spacing w:after="0" w:line="240" w:lineRule="auto"/>
        <w:jc w:val="both"/>
        <w:rPr>
          <w:rFonts w:asciiTheme="majorBidi" w:hAnsiTheme="majorBidi" w:cstheme="majorBidi"/>
        </w:rPr>
      </w:pPr>
      <w:r w:rsidRPr="0044267A">
        <w:rPr>
          <w:rFonts w:asciiTheme="majorBidi" w:hAnsiTheme="majorBidi" w:cstheme="majorBidi"/>
        </w:rPr>
        <w:t xml:space="preserve">As part of the preparation of the bidding documents, a general survey should be carried out by MACA (or a mine action organization accredited by MACA) on all the areas where contractors may have to work (broadly defined).  This survey should provide detailed information on mine-related risks in the various areas allowing for an un-ambiguous identification of areas that have a nil-to-low risk of mine/UXO contamination and areas where the risk is either higher or unknown.  The survey should be financed out of the preparation costs </w:t>
      </w:r>
      <w:r w:rsidRPr="0044267A">
        <w:rPr>
          <w:rFonts w:asciiTheme="majorBidi" w:hAnsiTheme="majorBidi" w:cstheme="majorBidi"/>
          <w:color w:val="000000"/>
        </w:rPr>
        <w:t xml:space="preserve">of the bidding documents. </w:t>
      </w:r>
      <w:r w:rsidRPr="0044267A">
        <w:rPr>
          <w:rFonts w:asciiTheme="majorBidi" w:hAnsiTheme="majorBidi" w:cstheme="majorBidi"/>
        </w:rPr>
        <w:br/>
      </w:r>
    </w:p>
    <w:p w14:paraId="393F9A69" w14:textId="77777777" w:rsidR="005847EC" w:rsidRPr="0044267A" w:rsidRDefault="005847EC" w:rsidP="0092171B">
      <w:pPr>
        <w:numPr>
          <w:ilvl w:val="0"/>
          <w:numId w:val="87"/>
        </w:numPr>
        <w:tabs>
          <w:tab w:val="num" w:pos="1500"/>
        </w:tabs>
        <w:spacing w:after="0" w:line="240" w:lineRule="auto"/>
        <w:jc w:val="both"/>
        <w:rPr>
          <w:rFonts w:asciiTheme="majorBidi" w:hAnsiTheme="majorBidi" w:cstheme="majorBidi"/>
        </w:rPr>
      </w:pPr>
      <w:r w:rsidRPr="0044267A">
        <w:rPr>
          <w:rFonts w:asciiTheme="majorBidi" w:hAnsiTheme="majorBidi" w:cstheme="majorBidi"/>
        </w:rPr>
        <w:t xml:space="preserve">All survey information should be communicated to the bidders (with sufficient legal caveats so that it does not entail any liability), as information for the planning of their activities (e.g., location of campsites, access roads to quarries).  </w:t>
      </w:r>
    </w:p>
    <w:p w14:paraId="58138E6D" w14:textId="77777777" w:rsidR="005847EC" w:rsidRPr="0044267A" w:rsidRDefault="005847EC" w:rsidP="005847EC">
      <w:pPr>
        <w:tabs>
          <w:tab w:val="num" w:pos="720"/>
        </w:tabs>
        <w:jc w:val="both"/>
        <w:rPr>
          <w:rFonts w:asciiTheme="majorBidi" w:hAnsiTheme="majorBidi" w:cstheme="majorBidi"/>
        </w:rPr>
      </w:pPr>
    </w:p>
    <w:p w14:paraId="014BD51A" w14:textId="77777777" w:rsidR="005847EC" w:rsidRPr="0044267A" w:rsidRDefault="005847EC" w:rsidP="0092171B">
      <w:pPr>
        <w:numPr>
          <w:ilvl w:val="0"/>
          <w:numId w:val="87"/>
        </w:numPr>
        <w:tabs>
          <w:tab w:val="num" w:pos="1500"/>
        </w:tabs>
        <w:spacing w:after="0" w:line="240" w:lineRule="auto"/>
        <w:jc w:val="both"/>
        <w:rPr>
          <w:rFonts w:asciiTheme="majorBidi" w:hAnsiTheme="majorBidi" w:cstheme="majorBidi"/>
        </w:rPr>
      </w:pPr>
      <w:r w:rsidRPr="0044267A">
        <w:rPr>
          <w:rFonts w:asciiTheme="majorBidi" w:hAnsiTheme="majorBidi" w:cstheme="majorBidi"/>
        </w:rPr>
        <w:t>Depending on the nature and location of the project and on the available risk assessment, two different options can be used.</w:t>
      </w:r>
    </w:p>
    <w:p w14:paraId="553AF054" w14:textId="77777777" w:rsidR="005847EC" w:rsidRPr="0044267A" w:rsidRDefault="005847EC" w:rsidP="005847EC">
      <w:pPr>
        <w:jc w:val="both"/>
        <w:rPr>
          <w:rFonts w:asciiTheme="majorBidi" w:hAnsiTheme="majorBidi" w:cstheme="majorBidi"/>
        </w:rPr>
      </w:pPr>
    </w:p>
    <w:p w14:paraId="5122B4F6" w14:textId="77777777" w:rsidR="005847EC" w:rsidRPr="0044267A" w:rsidRDefault="005847EC" w:rsidP="005847EC">
      <w:pPr>
        <w:pStyle w:val="BodyText2"/>
        <w:jc w:val="both"/>
        <w:rPr>
          <w:rFonts w:asciiTheme="majorBidi" w:hAnsiTheme="majorBidi" w:cstheme="majorBidi"/>
        </w:rPr>
      </w:pPr>
      <w:r w:rsidRPr="0044267A">
        <w:rPr>
          <w:rFonts w:asciiTheme="majorBidi" w:hAnsiTheme="majorBidi" w:cstheme="majorBidi"/>
        </w:rPr>
        <w:t>Option 1 – Mine clearance activities are part of the general contract</w:t>
      </w:r>
    </w:p>
    <w:p w14:paraId="3B851CA1" w14:textId="77777777" w:rsidR="005847EC" w:rsidRPr="0044267A" w:rsidRDefault="005847EC" w:rsidP="005847EC">
      <w:pPr>
        <w:jc w:val="both"/>
        <w:rPr>
          <w:rFonts w:asciiTheme="majorBidi" w:hAnsiTheme="majorBidi" w:cstheme="majorBidi"/>
        </w:rPr>
      </w:pPr>
    </w:p>
    <w:p w14:paraId="7CA82F77" w14:textId="77777777" w:rsidR="005847EC" w:rsidRPr="0044267A" w:rsidRDefault="005847EC" w:rsidP="0092171B">
      <w:pPr>
        <w:pStyle w:val="Sub-Para3underXY"/>
        <w:numPr>
          <w:ilvl w:val="0"/>
          <w:numId w:val="92"/>
        </w:numPr>
        <w:tabs>
          <w:tab w:val="num" w:pos="1080"/>
        </w:tabs>
        <w:spacing w:after="0"/>
        <w:jc w:val="both"/>
        <w:rPr>
          <w:rFonts w:asciiTheme="majorBidi" w:hAnsiTheme="majorBidi" w:cstheme="majorBidi"/>
        </w:rPr>
      </w:pPr>
      <w:r w:rsidRPr="0044267A">
        <w:rPr>
          <w:rFonts w:asciiTheme="majorBidi" w:hAnsiTheme="majorBidi" w:cstheme="majorBidi"/>
        </w:rPr>
        <w:t>Based on the general survey results, a specific budget provision for mine action during construction is set aside as a separate provisional sum in the tender documents for the general contract.</w:t>
      </w:r>
    </w:p>
    <w:p w14:paraId="5B31E669" w14:textId="77777777" w:rsidR="005847EC" w:rsidRPr="0044267A" w:rsidRDefault="005847EC" w:rsidP="0092171B">
      <w:pPr>
        <w:pStyle w:val="Sub-Para3underXY"/>
        <w:numPr>
          <w:ilvl w:val="0"/>
          <w:numId w:val="92"/>
        </w:numPr>
        <w:tabs>
          <w:tab w:val="num" w:pos="1080"/>
        </w:tabs>
        <w:spacing w:after="0"/>
        <w:jc w:val="both"/>
        <w:rPr>
          <w:rFonts w:asciiTheme="majorBidi" w:hAnsiTheme="majorBidi" w:cstheme="majorBidi"/>
        </w:rPr>
      </w:pPr>
      <w:r w:rsidRPr="0044267A">
        <w:rPr>
          <w:rFonts w:asciiTheme="majorBidi" w:hAnsiTheme="majorBidi" w:cstheme="majorBidi"/>
        </w:rPr>
        <w:t xml:space="preserve">As a separately identified item in their bid, the bidders include a provision for a further detailed mine assessment and clearance during construction.  </w:t>
      </w:r>
    </w:p>
    <w:p w14:paraId="24611F7D" w14:textId="77777777" w:rsidR="005847EC" w:rsidRPr="0044267A" w:rsidRDefault="005847EC" w:rsidP="0092171B">
      <w:pPr>
        <w:pStyle w:val="Sub-Para3underXY"/>
        <w:numPr>
          <w:ilvl w:val="0"/>
          <w:numId w:val="92"/>
        </w:numPr>
        <w:tabs>
          <w:tab w:val="num" w:pos="1080"/>
        </w:tabs>
        <w:spacing w:after="0"/>
        <w:jc w:val="both"/>
        <w:rPr>
          <w:rFonts w:asciiTheme="majorBidi" w:hAnsiTheme="majorBidi" w:cstheme="majorBidi"/>
        </w:rPr>
      </w:pPr>
      <w:r w:rsidRPr="0044267A">
        <w:rPr>
          <w:rFonts w:asciiTheme="majorBidi" w:hAnsiTheme="majorBidi" w:cstheme="majorBidi"/>
        </w:rPr>
        <w:t>On the instruction of the Supervision Engineer and drawing on the specific provisional sum for mine action in the contract, the contractor uses one of several nominated sub-contractors (or a mine action organization accredited by MACA) to be rapidly available on call, to carry out assessment prior to initiation of physical works in potentially contaminated areas, and to conduct clearance tasks as he finds may be needed.   The Contractor may also hire an international specialist to assist him in preparing and supervising these tasks.   The Contractor is free to choose which of the accredited sub-contractors to use, and he is fully responsible for the quality of the works and is solely liable in case of accident after an area has been demined.</w:t>
      </w:r>
    </w:p>
    <w:p w14:paraId="3D01D3FB" w14:textId="77777777" w:rsidR="005847EC" w:rsidRPr="0044267A" w:rsidRDefault="005847EC" w:rsidP="005847EC">
      <w:pPr>
        <w:ind w:left="720"/>
        <w:jc w:val="both"/>
        <w:rPr>
          <w:rFonts w:asciiTheme="majorBidi" w:hAnsiTheme="majorBidi" w:cstheme="majorBidi"/>
        </w:rPr>
      </w:pPr>
    </w:p>
    <w:p w14:paraId="0A2E084C" w14:textId="77777777" w:rsidR="005847EC" w:rsidRPr="0044267A" w:rsidRDefault="005847EC" w:rsidP="005847EC">
      <w:pPr>
        <w:tabs>
          <w:tab w:val="num" w:pos="360"/>
          <w:tab w:val="num" w:pos="1080"/>
        </w:tabs>
        <w:rPr>
          <w:rFonts w:asciiTheme="majorBidi" w:hAnsiTheme="majorBidi" w:cstheme="majorBidi"/>
        </w:rPr>
      </w:pPr>
      <w:r w:rsidRPr="0044267A">
        <w:rPr>
          <w:rFonts w:asciiTheme="majorBidi" w:hAnsiTheme="majorBidi" w:cstheme="majorBidi"/>
        </w:rPr>
        <w:t>To avoid an “over-use” of the budget provision, the Contractor is required to inform the Supervision Engineer in writing (with a clear justification of the works to be carried out) well in advance of mobilizing the mine-clearing team.   The Supervision Engineer has the capacity to object to such works.</w:t>
      </w:r>
    </w:p>
    <w:p w14:paraId="2301035C" w14:textId="77777777" w:rsidR="005847EC" w:rsidRPr="0044267A" w:rsidRDefault="005847EC" w:rsidP="005847EC">
      <w:pPr>
        <w:pStyle w:val="BodyText2"/>
        <w:jc w:val="both"/>
        <w:rPr>
          <w:rFonts w:asciiTheme="majorBidi" w:hAnsiTheme="majorBidi" w:cstheme="majorBidi"/>
        </w:rPr>
      </w:pPr>
      <w:r w:rsidRPr="0044267A">
        <w:rPr>
          <w:rFonts w:asciiTheme="majorBidi" w:hAnsiTheme="majorBidi" w:cstheme="majorBidi"/>
        </w:rPr>
        <w:t>Option 2 – Mine clearance activities are carried out under a separate contract</w:t>
      </w:r>
    </w:p>
    <w:p w14:paraId="78EA994A" w14:textId="77777777" w:rsidR="005847EC" w:rsidRPr="0044267A" w:rsidRDefault="005847EC" w:rsidP="005847EC">
      <w:pPr>
        <w:jc w:val="both"/>
        <w:rPr>
          <w:rFonts w:asciiTheme="majorBidi" w:hAnsiTheme="majorBidi" w:cstheme="majorBidi"/>
        </w:rPr>
      </w:pPr>
      <w:r w:rsidRPr="0044267A">
        <w:rPr>
          <w:rFonts w:asciiTheme="majorBidi" w:hAnsiTheme="majorBidi" w:cstheme="majorBidi"/>
        </w:rPr>
        <w:lastRenderedPageBreak/>
        <w:t xml:space="preserve"> a.</w:t>
      </w:r>
      <w:r w:rsidRPr="0044267A">
        <w:rPr>
          <w:rFonts w:asciiTheme="majorBidi" w:hAnsiTheme="majorBidi" w:cstheme="majorBidi"/>
        </w:rPr>
        <w:tab/>
        <w:t>Specific, separately-awarded contracts are issued for further surveying and/or clearing of areas with a not-nil-to-low risk (under the supervision of the Engineer) by specialized contractors (or a mine action organization accredited by MACA).  The definition of the areas to be further surveyed/cleared should be limited to those areas where any contractor would have to work, and should not include areas such as camp sites and quarries/material sites which are to be identified by the Contractor during and after bidding of the works.   As a result of these further surveys and possibly clearance works, mine-related risk in the entire contract area is downgraded to nil-to-low.</w:t>
      </w:r>
      <w:r w:rsidRPr="0044267A">
        <w:rPr>
          <w:rFonts w:asciiTheme="majorBidi" w:hAnsiTheme="majorBidi" w:cstheme="majorBidi"/>
        </w:rPr>
        <w:br/>
      </w:r>
    </w:p>
    <w:p w14:paraId="5B07A6EA" w14:textId="77777777" w:rsidR="005847EC" w:rsidRPr="0044267A" w:rsidRDefault="005847EC" w:rsidP="005847EC">
      <w:pPr>
        <w:ind w:left="1080" w:hanging="360"/>
        <w:jc w:val="both"/>
        <w:rPr>
          <w:rFonts w:asciiTheme="majorBidi" w:hAnsiTheme="majorBidi" w:cstheme="majorBidi"/>
        </w:rPr>
      </w:pPr>
      <w:r w:rsidRPr="0044267A">
        <w:rPr>
          <w:rFonts w:asciiTheme="majorBidi" w:hAnsiTheme="majorBidi" w:cstheme="majorBidi"/>
        </w:rPr>
        <w:t>b.</w:t>
      </w:r>
      <w:r w:rsidRPr="0044267A">
        <w:rPr>
          <w:rFonts w:asciiTheme="majorBidi" w:hAnsiTheme="majorBidi" w:cstheme="majorBidi"/>
        </w:rPr>
        <w:tab/>
        <w:t>The contract with the general Contractor specifies the extent of the portion of the construction site of which the Contractor is to be given possession from time to time, clearly indicating restrictions of access to areas where the mine risk is not nil-to-low.   It also indicates the target dates at which these areas will be accessible.   Following receipt of the notice to commence works from the Engineer, the Contractor can start work in all other areas.</w:t>
      </w:r>
    </w:p>
    <w:p w14:paraId="4F9B42BD" w14:textId="77777777" w:rsidR="005847EC" w:rsidRPr="0044267A" w:rsidRDefault="005847EC" w:rsidP="005847EC">
      <w:pPr>
        <w:ind w:left="1080" w:hanging="360"/>
        <w:jc w:val="both"/>
        <w:rPr>
          <w:rFonts w:asciiTheme="majorBidi" w:hAnsiTheme="majorBidi" w:cstheme="majorBidi"/>
        </w:rPr>
      </w:pPr>
    </w:p>
    <w:p w14:paraId="125C1D70" w14:textId="77777777" w:rsidR="005847EC" w:rsidRPr="0044267A" w:rsidRDefault="005847EC" w:rsidP="005847EC">
      <w:pPr>
        <w:ind w:left="1080" w:hanging="360"/>
        <w:rPr>
          <w:rStyle w:val="FootnoteReference"/>
          <w:rFonts w:asciiTheme="majorBidi" w:hAnsiTheme="majorBidi" w:cstheme="majorBidi"/>
        </w:rPr>
      </w:pPr>
      <w:r w:rsidRPr="0044267A">
        <w:rPr>
          <w:rFonts w:asciiTheme="majorBidi" w:hAnsiTheme="majorBidi" w:cstheme="majorBidi"/>
        </w:rPr>
        <w:t>c.</w:t>
      </w:r>
      <w:r w:rsidRPr="0044267A">
        <w:rPr>
          <w:rFonts w:asciiTheme="majorBidi" w:hAnsiTheme="majorBidi" w:cstheme="majorBidi"/>
        </w:rPr>
        <w:tab/>
        <w:t>The general Contractor is invited to include in its bid an amount for mine-security, to cover any additional survey / clearance he may feel necessary to undertake the works.</w:t>
      </w:r>
      <w:r w:rsidRPr="0044267A">
        <w:rPr>
          <w:rStyle w:val="FootnoteReference"/>
          <w:rFonts w:asciiTheme="majorBidi" w:hAnsiTheme="majorBidi" w:cstheme="majorBidi"/>
        </w:rPr>
        <w:br/>
      </w:r>
    </w:p>
    <w:p w14:paraId="72E1FDD1" w14:textId="77777777" w:rsidR="005847EC" w:rsidRPr="0044267A" w:rsidRDefault="005847EC" w:rsidP="005847EC">
      <w:pPr>
        <w:jc w:val="both"/>
        <w:rPr>
          <w:rFonts w:asciiTheme="majorBidi" w:hAnsiTheme="majorBidi" w:cstheme="majorBidi"/>
        </w:rPr>
      </w:pPr>
      <w:r w:rsidRPr="0044267A">
        <w:rPr>
          <w:rFonts w:asciiTheme="majorBidi" w:hAnsiTheme="majorBidi" w:cstheme="majorBidi"/>
        </w:rPr>
        <w:t>In case of an accident, a Board of Inquiry is assembled by MACA to investigate on the causes of the accident and determine liabilities.  Large penalties should be applied on the Contractor if the Board determines that the accident resulted from a breach of safety rules.</w:t>
      </w:r>
    </w:p>
    <w:p w14:paraId="62D33A9A" w14:textId="77777777" w:rsidR="005847EC" w:rsidRPr="0044267A" w:rsidRDefault="005847EC" w:rsidP="005847EC">
      <w:pPr>
        <w:jc w:val="both"/>
        <w:rPr>
          <w:rFonts w:asciiTheme="majorBidi" w:hAnsiTheme="majorBidi" w:cstheme="majorBidi"/>
        </w:rPr>
      </w:pPr>
    </w:p>
    <w:p w14:paraId="5C7C1390" w14:textId="77777777" w:rsidR="005847EC" w:rsidRPr="0044267A" w:rsidRDefault="005847EC" w:rsidP="005847EC">
      <w:pPr>
        <w:jc w:val="both"/>
        <w:rPr>
          <w:rFonts w:asciiTheme="majorBidi" w:hAnsiTheme="majorBidi" w:cstheme="majorBidi"/>
        </w:rPr>
      </w:pPr>
      <w:r w:rsidRPr="0044267A">
        <w:rPr>
          <w:rFonts w:asciiTheme="majorBidi" w:hAnsiTheme="majorBidi" w:cstheme="majorBidi"/>
        </w:rPr>
        <w:t>All parties involved in this process are required to closely coordinate with MACA and to provide the Government, local communities, MACA, as well as any interested party the full available information on mine-related risks that may reasonably be required (e.g., maps of identified minefields, assessments for specific areas)</w:t>
      </w:r>
    </w:p>
    <w:p w14:paraId="1F07718D" w14:textId="77777777" w:rsidR="005847EC" w:rsidRDefault="005847EC" w:rsidP="005847EC">
      <w:pPr>
        <w:jc w:val="both"/>
        <w:rPr>
          <w:rFonts w:asciiTheme="majorBidi" w:hAnsiTheme="majorBidi" w:cstheme="majorBidi"/>
        </w:rPr>
      </w:pPr>
    </w:p>
    <w:p w14:paraId="3DB0A7DF" w14:textId="77777777" w:rsidR="00722DE5" w:rsidRDefault="00722DE5" w:rsidP="005847EC">
      <w:pPr>
        <w:jc w:val="both"/>
        <w:rPr>
          <w:rFonts w:asciiTheme="majorBidi" w:hAnsiTheme="majorBidi" w:cstheme="majorBidi"/>
        </w:rPr>
      </w:pPr>
    </w:p>
    <w:p w14:paraId="3D24FADE" w14:textId="77777777" w:rsidR="00722DE5" w:rsidRDefault="00722DE5" w:rsidP="005847EC">
      <w:pPr>
        <w:jc w:val="both"/>
        <w:rPr>
          <w:rFonts w:asciiTheme="majorBidi" w:hAnsiTheme="majorBidi" w:cstheme="majorBidi"/>
        </w:rPr>
      </w:pPr>
    </w:p>
    <w:p w14:paraId="4EB8DCDB" w14:textId="77777777" w:rsidR="00722DE5" w:rsidRDefault="00722DE5" w:rsidP="005847EC">
      <w:pPr>
        <w:jc w:val="both"/>
        <w:rPr>
          <w:rFonts w:asciiTheme="majorBidi" w:hAnsiTheme="majorBidi" w:cstheme="majorBidi"/>
        </w:rPr>
      </w:pPr>
    </w:p>
    <w:p w14:paraId="24FD9EF8" w14:textId="77777777" w:rsidR="00722DE5" w:rsidRDefault="00722DE5" w:rsidP="005847EC">
      <w:pPr>
        <w:jc w:val="both"/>
        <w:rPr>
          <w:rFonts w:asciiTheme="majorBidi" w:hAnsiTheme="majorBidi" w:cstheme="majorBidi"/>
        </w:rPr>
      </w:pPr>
    </w:p>
    <w:p w14:paraId="30C848AA" w14:textId="77777777" w:rsidR="00722DE5" w:rsidRDefault="00722DE5" w:rsidP="005847EC">
      <w:pPr>
        <w:jc w:val="both"/>
        <w:rPr>
          <w:rFonts w:asciiTheme="majorBidi" w:hAnsiTheme="majorBidi" w:cstheme="majorBidi"/>
        </w:rPr>
      </w:pPr>
    </w:p>
    <w:p w14:paraId="0E9880EC" w14:textId="77777777" w:rsidR="00722DE5" w:rsidRDefault="00722DE5" w:rsidP="005847EC">
      <w:pPr>
        <w:jc w:val="both"/>
        <w:rPr>
          <w:rFonts w:asciiTheme="majorBidi" w:hAnsiTheme="majorBidi" w:cstheme="majorBidi"/>
        </w:rPr>
      </w:pPr>
    </w:p>
    <w:p w14:paraId="0B968513" w14:textId="77777777" w:rsidR="00722DE5" w:rsidRDefault="00722DE5" w:rsidP="005847EC">
      <w:pPr>
        <w:jc w:val="both"/>
        <w:rPr>
          <w:rFonts w:asciiTheme="majorBidi" w:hAnsiTheme="majorBidi" w:cstheme="majorBidi"/>
        </w:rPr>
      </w:pPr>
    </w:p>
    <w:p w14:paraId="287BEB3E" w14:textId="77777777" w:rsidR="00722DE5" w:rsidRPr="0044267A" w:rsidRDefault="00722DE5" w:rsidP="005847EC">
      <w:pPr>
        <w:jc w:val="both"/>
        <w:rPr>
          <w:rFonts w:asciiTheme="majorBidi" w:hAnsiTheme="majorBidi" w:cstheme="majorBidi"/>
        </w:rPr>
      </w:pPr>
    </w:p>
    <w:p w14:paraId="28F2CF00" w14:textId="646510FD" w:rsidR="005847EC" w:rsidRPr="0044267A" w:rsidRDefault="005847EC" w:rsidP="00E26915">
      <w:pPr>
        <w:pStyle w:val="Heading1"/>
        <w:numPr>
          <w:ilvl w:val="0"/>
          <w:numId w:val="0"/>
        </w:numPr>
        <w:ind w:left="540" w:hanging="540"/>
        <w:rPr>
          <w:rFonts w:asciiTheme="majorBidi" w:hAnsiTheme="majorBidi" w:cstheme="majorBidi"/>
        </w:rPr>
      </w:pPr>
      <w:bookmarkStart w:id="253" w:name="_Toc532631457"/>
      <w:bookmarkStart w:id="254" w:name="_Toc535744984"/>
      <w:r w:rsidRPr="0044267A">
        <w:rPr>
          <w:rFonts w:asciiTheme="majorBidi" w:hAnsiTheme="majorBidi" w:cstheme="majorBidi"/>
        </w:rPr>
        <w:lastRenderedPageBreak/>
        <w:t>Annex 5: Provisions of Necessary Safety Signage</w:t>
      </w:r>
      <w:bookmarkEnd w:id="253"/>
      <w:bookmarkEnd w:id="254"/>
    </w:p>
    <w:p w14:paraId="31C782CE" w14:textId="25C777CE" w:rsidR="005847EC" w:rsidRPr="0044267A" w:rsidRDefault="005847EC" w:rsidP="00722DE5">
      <w:pPr>
        <w:shd w:val="clear" w:color="auto" w:fill="FFFFFF"/>
        <w:spacing w:line="390" w:lineRule="atLeast"/>
        <w:jc w:val="both"/>
        <w:rPr>
          <w:rFonts w:asciiTheme="majorBidi" w:hAnsiTheme="majorBidi" w:cstheme="majorBidi"/>
          <w:color w:val="222222"/>
        </w:rPr>
      </w:pPr>
      <w:r w:rsidRPr="0044267A">
        <w:rPr>
          <w:rFonts w:asciiTheme="majorBidi" w:hAnsiTheme="majorBidi" w:cstheme="majorBidi"/>
          <w:color w:val="222222"/>
        </w:rPr>
        <w:t xml:space="preserve">“Rooms and spaces in which electric supply conductors or equipment are installed shall be so arranged with fences, screens, partitions, or walls to form an enclosure as to limit the likelihood of entrance by unauthorized persons or interference by them with equipment inside. To ensure safety it requires posting of a safety sign at each entrance and one on each side of fenced enclosures. Installing one safety sign per side can be an effective deterrent for a 30-foot by 30-foot substation. One safety sign per side is not enough for a 500-foot by 500-foot substation. How many are enough? There should be enough signs so that it is obvious to anyone approaching a substation fence from any avenue of approach, that there are WARNING signs on the fence. The legibility of the sign influences the number of signs necessary to meet this goal. The legibility of the signal word WARNING on a safety sign is a function of letter height, letter font, the </w:t>
      </w:r>
      <w:r w:rsidR="001E062A" w:rsidRPr="0044267A">
        <w:rPr>
          <w:rFonts w:asciiTheme="majorBidi" w:hAnsiTheme="majorBidi" w:cstheme="majorBidi"/>
          <w:color w:val="222222"/>
        </w:rPr>
        <w:t>colors</w:t>
      </w:r>
      <w:r w:rsidRPr="0044267A">
        <w:rPr>
          <w:rFonts w:asciiTheme="majorBidi" w:hAnsiTheme="majorBidi" w:cstheme="majorBidi"/>
          <w:color w:val="222222"/>
        </w:rPr>
        <w:t xml:space="preserve"> of the letters and background, the angle of the sign relative to the line of sight of the viewer and </w:t>
      </w:r>
      <w:r w:rsidR="00722DE5">
        <w:rPr>
          <w:rFonts w:asciiTheme="majorBidi" w:hAnsiTheme="majorBidi" w:cstheme="majorBidi"/>
          <w:color w:val="222222"/>
        </w:rPr>
        <w:t>the general illumination level.</w:t>
      </w:r>
    </w:p>
    <w:p w14:paraId="4DF1E02B" w14:textId="77777777" w:rsidR="005847EC" w:rsidRPr="0044267A" w:rsidRDefault="005847EC" w:rsidP="005847EC">
      <w:pPr>
        <w:shd w:val="clear" w:color="auto" w:fill="FFFFFF"/>
        <w:spacing w:line="390" w:lineRule="atLeast"/>
        <w:jc w:val="both"/>
        <w:rPr>
          <w:rFonts w:asciiTheme="majorBidi" w:hAnsiTheme="majorBidi" w:cstheme="majorBidi"/>
          <w:color w:val="222222"/>
        </w:rPr>
      </w:pPr>
      <w:r w:rsidRPr="0044267A">
        <w:rPr>
          <w:rFonts w:asciiTheme="majorBidi" w:hAnsiTheme="majorBidi" w:cstheme="majorBidi"/>
          <w:b/>
          <w:bCs/>
          <w:color w:val="222222"/>
        </w:rPr>
        <w:t>Letter Height</w:t>
      </w:r>
    </w:p>
    <w:p w14:paraId="5331A876" w14:textId="2982EB8B" w:rsidR="005847EC" w:rsidRPr="0044267A" w:rsidRDefault="005847EC" w:rsidP="005847EC">
      <w:pPr>
        <w:shd w:val="clear" w:color="auto" w:fill="FFFFFF"/>
        <w:spacing w:line="390" w:lineRule="atLeast"/>
        <w:jc w:val="both"/>
        <w:rPr>
          <w:rFonts w:asciiTheme="majorBidi" w:hAnsiTheme="majorBidi" w:cstheme="majorBidi"/>
          <w:color w:val="222222"/>
        </w:rPr>
      </w:pPr>
      <w:r w:rsidRPr="0044267A">
        <w:rPr>
          <w:rFonts w:asciiTheme="majorBidi" w:hAnsiTheme="majorBidi" w:cstheme="majorBidi"/>
          <w:color w:val="222222"/>
        </w:rPr>
        <w:t xml:space="preserve">When a sign orientation is 90° to the line of sight of the viewer, well illuminated, and the letter </w:t>
      </w:r>
      <w:r w:rsidR="001E062A" w:rsidRPr="0044267A">
        <w:rPr>
          <w:rFonts w:asciiTheme="majorBidi" w:hAnsiTheme="majorBidi" w:cstheme="majorBidi"/>
          <w:color w:val="222222"/>
        </w:rPr>
        <w:t>color</w:t>
      </w:r>
      <w:r w:rsidRPr="0044267A">
        <w:rPr>
          <w:rFonts w:asciiTheme="majorBidi" w:hAnsiTheme="majorBidi" w:cstheme="majorBidi"/>
          <w:color w:val="222222"/>
        </w:rPr>
        <w:t xml:space="preserve"> is in high contrast to the background colour, the letter height determines the minimum distance at which the word is legible. By definition, a person with visual acuity of 20/20 is capable of reading letters 0.4 inches tall at a distance of twenty feet. Only about twenty percent of the general population has a visual acuity of 20/20. The minimum visual acuity for driving a motor vehicle in most states is 20/40. If the viewing distance is 50 feet, then the signal word letter height should be at least 50 divided by 150 or 1/3 foot (4 inches).</w:t>
      </w:r>
    </w:p>
    <w:p w14:paraId="3318A4B7" w14:textId="77777777" w:rsidR="005847EC" w:rsidRPr="0044267A" w:rsidRDefault="005847EC" w:rsidP="005847EC">
      <w:pPr>
        <w:shd w:val="clear" w:color="auto" w:fill="FFFFFF"/>
        <w:spacing w:after="390" w:line="390" w:lineRule="atLeast"/>
        <w:jc w:val="both"/>
        <w:rPr>
          <w:rFonts w:asciiTheme="majorBidi" w:hAnsiTheme="majorBidi" w:cstheme="majorBidi"/>
          <w:b/>
          <w:bCs/>
          <w:color w:val="222222"/>
        </w:rPr>
      </w:pPr>
    </w:p>
    <w:p w14:paraId="5373BEE5" w14:textId="77777777" w:rsidR="005847EC" w:rsidRPr="0044267A" w:rsidRDefault="005847EC" w:rsidP="005847EC">
      <w:pPr>
        <w:shd w:val="clear" w:color="auto" w:fill="FFFFFF"/>
        <w:spacing w:after="390" w:line="390" w:lineRule="atLeast"/>
        <w:jc w:val="both"/>
        <w:rPr>
          <w:rFonts w:asciiTheme="majorBidi" w:hAnsiTheme="majorBidi" w:cstheme="majorBidi"/>
          <w:b/>
          <w:bCs/>
          <w:color w:val="222222"/>
        </w:rPr>
      </w:pPr>
    </w:p>
    <w:p w14:paraId="1A6F3CCC" w14:textId="77777777" w:rsidR="005847EC" w:rsidRPr="0044267A" w:rsidRDefault="005847EC" w:rsidP="005847EC">
      <w:pPr>
        <w:shd w:val="clear" w:color="auto" w:fill="FFFFFF"/>
        <w:spacing w:after="390" w:line="390" w:lineRule="atLeast"/>
        <w:jc w:val="both"/>
        <w:rPr>
          <w:rFonts w:asciiTheme="majorBidi" w:hAnsiTheme="majorBidi" w:cstheme="majorBidi"/>
          <w:b/>
          <w:bCs/>
          <w:color w:val="222222"/>
        </w:rPr>
      </w:pPr>
    </w:p>
    <w:p w14:paraId="387C1D46" w14:textId="77777777" w:rsidR="005847EC" w:rsidRPr="0044267A" w:rsidRDefault="005847EC" w:rsidP="005847EC">
      <w:pPr>
        <w:shd w:val="clear" w:color="auto" w:fill="FFFFFF"/>
        <w:spacing w:after="390" w:line="390" w:lineRule="atLeast"/>
        <w:jc w:val="both"/>
        <w:rPr>
          <w:rFonts w:asciiTheme="majorBidi" w:hAnsiTheme="majorBidi" w:cstheme="majorBidi"/>
          <w:b/>
          <w:bCs/>
          <w:color w:val="222222"/>
        </w:rPr>
      </w:pPr>
    </w:p>
    <w:p w14:paraId="0C7BE4FE" w14:textId="77777777" w:rsidR="005847EC" w:rsidRPr="0044267A" w:rsidRDefault="005847EC" w:rsidP="005847EC">
      <w:pPr>
        <w:shd w:val="clear" w:color="auto" w:fill="FFFFFF"/>
        <w:spacing w:after="390" w:line="390" w:lineRule="atLeast"/>
        <w:jc w:val="both"/>
        <w:rPr>
          <w:rFonts w:asciiTheme="majorBidi" w:hAnsiTheme="majorBidi" w:cstheme="majorBidi"/>
          <w:color w:val="222222"/>
        </w:rPr>
      </w:pPr>
      <w:r w:rsidRPr="0044267A">
        <w:rPr>
          <w:rFonts w:asciiTheme="majorBidi" w:hAnsiTheme="majorBidi" w:cstheme="majorBidi"/>
          <w:b/>
          <w:bCs/>
          <w:color w:val="222222"/>
        </w:rPr>
        <w:t>Letter Font</w:t>
      </w:r>
    </w:p>
    <w:p w14:paraId="080CA098" w14:textId="77777777" w:rsidR="005847EC" w:rsidRPr="0044267A" w:rsidRDefault="005847EC" w:rsidP="005847EC">
      <w:pPr>
        <w:shd w:val="clear" w:color="auto" w:fill="FFFFFF"/>
        <w:spacing w:after="390" w:line="390" w:lineRule="atLeast"/>
        <w:jc w:val="both"/>
        <w:rPr>
          <w:rFonts w:asciiTheme="majorBidi" w:hAnsiTheme="majorBidi" w:cstheme="majorBidi"/>
          <w:color w:val="222222"/>
        </w:rPr>
      </w:pPr>
      <w:r w:rsidRPr="0044267A">
        <w:rPr>
          <w:rFonts w:asciiTheme="majorBidi" w:hAnsiTheme="majorBidi" w:cstheme="majorBidi"/>
          <w:noProof/>
          <w:color w:val="222222"/>
        </w:rPr>
        <w:lastRenderedPageBreak/>
        <w:drawing>
          <wp:inline distT="0" distB="0" distL="0" distR="0" wp14:anchorId="62A3DD37" wp14:editId="436A7041">
            <wp:extent cx="4762500" cy="3152775"/>
            <wp:effectExtent l="0" t="0" r="0" b="9525"/>
            <wp:docPr id="9" name="Picture 9" descr="http://iaeimagazine.org/images/2003_07/03docphoto1_198060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aeimagazine.org/images/2003_07/03docphoto1_198060537.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00" cy="3152775"/>
                    </a:xfrm>
                    <a:prstGeom prst="rect">
                      <a:avLst/>
                    </a:prstGeom>
                    <a:noFill/>
                    <a:ln>
                      <a:noFill/>
                    </a:ln>
                  </pic:spPr>
                </pic:pic>
              </a:graphicData>
            </a:graphic>
          </wp:inline>
        </w:drawing>
      </w:r>
    </w:p>
    <w:p w14:paraId="6779A329" w14:textId="77777777" w:rsidR="005847EC" w:rsidRPr="0044267A" w:rsidRDefault="005847EC" w:rsidP="005847EC">
      <w:pPr>
        <w:shd w:val="clear" w:color="auto" w:fill="FFFFFF"/>
        <w:spacing w:after="390" w:line="390" w:lineRule="atLeast"/>
        <w:jc w:val="both"/>
        <w:rPr>
          <w:rFonts w:asciiTheme="majorBidi" w:hAnsiTheme="majorBidi" w:cstheme="majorBidi"/>
          <w:color w:val="222222"/>
        </w:rPr>
      </w:pPr>
      <w:r w:rsidRPr="0044267A">
        <w:rPr>
          <w:rFonts w:asciiTheme="majorBidi" w:hAnsiTheme="majorBidi" w:cstheme="majorBidi"/>
          <w:color w:val="222222"/>
        </w:rPr>
        <w:t>Photo 1. Letter font also has an effect on legibility. Examples of four letter fonts, Arial, C G Omega, Arial Black, and Haettenschweiler, are shown in photo 1.</w:t>
      </w:r>
    </w:p>
    <w:p w14:paraId="407541B9" w14:textId="77777777" w:rsidR="005847EC" w:rsidRPr="0044267A" w:rsidRDefault="005847EC" w:rsidP="005847EC">
      <w:pPr>
        <w:shd w:val="clear" w:color="auto" w:fill="FFFFFF"/>
        <w:spacing w:after="390" w:line="390" w:lineRule="atLeast"/>
        <w:jc w:val="both"/>
        <w:rPr>
          <w:rFonts w:asciiTheme="majorBidi" w:hAnsiTheme="majorBidi" w:cstheme="majorBidi"/>
          <w:color w:val="222222"/>
        </w:rPr>
      </w:pPr>
      <w:r w:rsidRPr="0044267A">
        <w:rPr>
          <w:rFonts w:asciiTheme="majorBidi" w:hAnsiTheme="majorBidi" w:cstheme="majorBidi"/>
          <w:color w:val="222222"/>
        </w:rPr>
        <w:t>Letter font also has an effect on legibility. Examples of four letter fonts, Arial, C G Omega, Arial Black, and Haettenschweiler, are shown in photo 1.</w:t>
      </w:r>
    </w:p>
    <w:p w14:paraId="6D672A46" w14:textId="77777777" w:rsidR="005847EC" w:rsidRPr="0044267A" w:rsidRDefault="005847EC" w:rsidP="005847EC">
      <w:pPr>
        <w:shd w:val="clear" w:color="auto" w:fill="FFFFFF"/>
        <w:spacing w:after="390" w:line="390" w:lineRule="atLeast"/>
        <w:jc w:val="both"/>
        <w:rPr>
          <w:rFonts w:asciiTheme="majorBidi" w:hAnsiTheme="majorBidi" w:cstheme="majorBidi"/>
          <w:color w:val="222222"/>
        </w:rPr>
      </w:pPr>
      <w:r w:rsidRPr="0044267A">
        <w:rPr>
          <w:rFonts w:asciiTheme="majorBidi" w:hAnsiTheme="majorBidi" w:cstheme="majorBidi"/>
          <w:noProof/>
          <w:color w:val="222222"/>
        </w:rPr>
        <w:drawing>
          <wp:inline distT="0" distB="0" distL="0" distR="0" wp14:anchorId="65614F51" wp14:editId="612CD13B">
            <wp:extent cx="3667125" cy="2419350"/>
            <wp:effectExtent l="0" t="0" r="9525" b="0"/>
            <wp:docPr id="3628" name="Picture 3628" descr="http://iaeimagazine.org/images/2003_07/03docphoto2_677185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aeimagazine.org/images/2003_07/03docphoto2_677185729.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67125" cy="2419350"/>
                    </a:xfrm>
                    <a:prstGeom prst="rect">
                      <a:avLst/>
                    </a:prstGeom>
                    <a:noFill/>
                    <a:ln>
                      <a:noFill/>
                    </a:ln>
                  </pic:spPr>
                </pic:pic>
              </a:graphicData>
            </a:graphic>
          </wp:inline>
        </w:drawing>
      </w:r>
    </w:p>
    <w:p w14:paraId="29CDB7FE" w14:textId="77777777" w:rsidR="005847EC" w:rsidRPr="0044267A" w:rsidRDefault="005847EC" w:rsidP="005847EC">
      <w:pPr>
        <w:shd w:val="clear" w:color="auto" w:fill="FFFFFF"/>
        <w:spacing w:after="390" w:line="390" w:lineRule="atLeast"/>
        <w:jc w:val="both"/>
        <w:rPr>
          <w:rFonts w:asciiTheme="majorBidi" w:hAnsiTheme="majorBidi" w:cstheme="majorBidi"/>
          <w:color w:val="222222"/>
        </w:rPr>
      </w:pPr>
      <w:r w:rsidRPr="0044267A">
        <w:rPr>
          <w:rFonts w:asciiTheme="majorBidi" w:hAnsiTheme="majorBidi" w:cstheme="majorBidi"/>
          <w:color w:val="222222"/>
        </w:rPr>
        <w:lastRenderedPageBreak/>
        <w:t>Photo 2. The viewing distance is 87.5 feet. The letters are 3.5 inches in height. The letter font also affects the legibility of a sign when the sign is viewed at an angle. The same sign viewed at a 20° angle and distance of 36 feet is shown in photo 2.</w:t>
      </w:r>
    </w:p>
    <w:p w14:paraId="541848CA" w14:textId="77777777" w:rsidR="005847EC" w:rsidRPr="0044267A" w:rsidRDefault="005847EC" w:rsidP="005847EC">
      <w:pPr>
        <w:shd w:val="clear" w:color="auto" w:fill="FFFFFF"/>
        <w:spacing w:after="390" w:line="390" w:lineRule="atLeast"/>
        <w:jc w:val="both"/>
        <w:rPr>
          <w:rFonts w:asciiTheme="majorBidi" w:hAnsiTheme="majorBidi" w:cstheme="majorBidi"/>
          <w:color w:val="222222"/>
        </w:rPr>
      </w:pPr>
      <w:r w:rsidRPr="0044267A">
        <w:rPr>
          <w:rFonts w:asciiTheme="majorBidi" w:hAnsiTheme="majorBidi" w:cstheme="majorBidi"/>
          <w:color w:val="222222"/>
        </w:rPr>
        <w:t>The viewing distance is 87.5 feet. The letters are 3.5 inches in height. The letter font also affects the legibility of a sign when the sign is viewed at an angle. The same sign viewed at a 20° angle and distance of 36 feet is shown in photo 2.</w:t>
      </w:r>
    </w:p>
    <w:p w14:paraId="42AD4C18" w14:textId="77777777" w:rsidR="005847EC" w:rsidRPr="0044267A" w:rsidRDefault="005847EC" w:rsidP="005847EC">
      <w:pPr>
        <w:shd w:val="clear" w:color="auto" w:fill="FFFFFF"/>
        <w:spacing w:after="390" w:line="390" w:lineRule="atLeast"/>
        <w:jc w:val="both"/>
        <w:rPr>
          <w:rFonts w:asciiTheme="majorBidi" w:hAnsiTheme="majorBidi" w:cstheme="majorBidi"/>
          <w:color w:val="222222"/>
        </w:rPr>
      </w:pPr>
      <w:r w:rsidRPr="0044267A">
        <w:rPr>
          <w:rFonts w:asciiTheme="majorBidi" w:hAnsiTheme="majorBidi" w:cstheme="majorBidi"/>
          <w:color w:val="222222"/>
        </w:rPr>
        <w:t xml:space="preserve">Note that the letters of the </w:t>
      </w:r>
      <w:r w:rsidRPr="0044267A">
        <w:rPr>
          <w:rFonts w:asciiTheme="majorBidi" w:hAnsiTheme="majorBidi" w:cstheme="majorBidi"/>
          <w:b/>
          <w:bCs/>
          <w:i/>
          <w:iCs/>
          <w:color w:val="222222"/>
        </w:rPr>
        <w:t>Haettenschweiler font</w:t>
      </w:r>
      <w:r w:rsidRPr="0044267A">
        <w:rPr>
          <w:rFonts w:asciiTheme="majorBidi" w:hAnsiTheme="majorBidi" w:cstheme="majorBidi"/>
          <w:color w:val="222222"/>
        </w:rPr>
        <w:t xml:space="preserve"> smear together making them more difficult to read. Because of the narrow line width, the C G Omega font fades away at angles. Even with fonts like Arial and Arial Black, I recommend the angle between the sign and the line of sight should not be less than 30°. The maximum distance signs should be spaced is a function of minimum viewing angle and clear visibility distance.</w:t>
      </w:r>
    </w:p>
    <w:p w14:paraId="0D4CFEFA" w14:textId="77777777" w:rsidR="005847EC" w:rsidRPr="0044267A" w:rsidRDefault="005847EC" w:rsidP="00722DE5">
      <w:pPr>
        <w:shd w:val="clear" w:color="auto" w:fill="FFFFFF"/>
        <w:spacing w:after="0" w:line="390" w:lineRule="atLeast"/>
        <w:jc w:val="both"/>
        <w:rPr>
          <w:rFonts w:asciiTheme="majorBidi" w:hAnsiTheme="majorBidi" w:cstheme="majorBidi"/>
          <w:color w:val="222222"/>
        </w:rPr>
      </w:pPr>
      <w:r w:rsidRPr="0044267A">
        <w:rPr>
          <w:rFonts w:asciiTheme="majorBidi" w:hAnsiTheme="majorBidi" w:cstheme="majorBidi"/>
          <w:b/>
          <w:bCs/>
          <w:color w:val="222222"/>
        </w:rPr>
        <w:t>Clear Visibility Distance</w:t>
      </w:r>
    </w:p>
    <w:p w14:paraId="5DDE7085" w14:textId="77777777" w:rsidR="005847EC" w:rsidRPr="0044267A" w:rsidRDefault="005847EC" w:rsidP="005847EC">
      <w:pPr>
        <w:shd w:val="clear" w:color="auto" w:fill="FFFFFF"/>
        <w:spacing w:after="390" w:line="390" w:lineRule="atLeast"/>
        <w:jc w:val="both"/>
        <w:rPr>
          <w:rFonts w:asciiTheme="majorBidi" w:hAnsiTheme="majorBidi" w:cstheme="majorBidi"/>
          <w:color w:val="222222"/>
        </w:rPr>
      </w:pPr>
      <w:r w:rsidRPr="0044267A">
        <w:rPr>
          <w:rFonts w:asciiTheme="majorBidi" w:hAnsiTheme="majorBidi" w:cstheme="majorBidi"/>
          <w:color w:val="222222"/>
        </w:rPr>
        <w:t>The significant factor that limits sign spacing is what I call clear visibility distance. Clear visibility distance is the distance at which a person approaching a substation has an unobstructed view of the entire fence he is approaching. If a 50-foot wide strip outside the fence is regularly mowed and kept clear of brush and trees, the clear visibility distance is fifty feet. If that clear area outside area outside the fence is only ten feet wide, the clear visibility distance is 10 feet.</w:t>
      </w:r>
    </w:p>
    <w:p w14:paraId="398F84E5" w14:textId="77777777" w:rsidR="005847EC" w:rsidRPr="0044267A" w:rsidRDefault="005847EC" w:rsidP="005847EC">
      <w:pPr>
        <w:shd w:val="clear" w:color="auto" w:fill="FFFFFF"/>
        <w:spacing w:after="390" w:line="390" w:lineRule="atLeast"/>
        <w:jc w:val="both"/>
        <w:rPr>
          <w:rFonts w:asciiTheme="majorBidi" w:hAnsiTheme="majorBidi" w:cstheme="majorBidi"/>
          <w:color w:val="222222"/>
        </w:rPr>
      </w:pPr>
    </w:p>
    <w:p w14:paraId="51EA1238" w14:textId="77777777" w:rsidR="005847EC" w:rsidRPr="0044267A" w:rsidRDefault="005847EC" w:rsidP="005847EC">
      <w:pPr>
        <w:shd w:val="clear" w:color="auto" w:fill="FFFFFF"/>
        <w:spacing w:after="390" w:line="390" w:lineRule="atLeast"/>
        <w:jc w:val="both"/>
        <w:rPr>
          <w:rFonts w:asciiTheme="majorBidi" w:hAnsiTheme="majorBidi" w:cstheme="majorBidi"/>
          <w:color w:val="222222"/>
        </w:rPr>
      </w:pPr>
    </w:p>
    <w:p w14:paraId="1BC9BDB2" w14:textId="77777777" w:rsidR="005847EC" w:rsidRPr="0044267A" w:rsidRDefault="005847EC" w:rsidP="005847EC">
      <w:pPr>
        <w:shd w:val="clear" w:color="auto" w:fill="FFFFFF"/>
        <w:spacing w:after="390" w:line="390" w:lineRule="atLeast"/>
        <w:jc w:val="both"/>
        <w:rPr>
          <w:rFonts w:asciiTheme="majorBidi" w:hAnsiTheme="majorBidi" w:cstheme="majorBidi"/>
          <w:color w:val="222222"/>
        </w:rPr>
      </w:pPr>
    </w:p>
    <w:p w14:paraId="257F16DB" w14:textId="77777777" w:rsidR="005847EC" w:rsidRPr="0044267A" w:rsidRDefault="005847EC" w:rsidP="005847EC">
      <w:pPr>
        <w:shd w:val="clear" w:color="auto" w:fill="FFFFFF"/>
        <w:spacing w:after="390" w:line="390" w:lineRule="atLeast"/>
        <w:jc w:val="both"/>
        <w:rPr>
          <w:rFonts w:asciiTheme="majorBidi" w:hAnsiTheme="majorBidi" w:cstheme="majorBidi"/>
          <w:color w:val="222222"/>
        </w:rPr>
      </w:pPr>
    </w:p>
    <w:p w14:paraId="179C8416" w14:textId="77777777" w:rsidR="005847EC" w:rsidRPr="0044267A" w:rsidRDefault="005847EC" w:rsidP="005847EC">
      <w:pPr>
        <w:shd w:val="clear" w:color="auto" w:fill="FFFFFF"/>
        <w:spacing w:after="390" w:line="390" w:lineRule="atLeast"/>
        <w:jc w:val="both"/>
        <w:rPr>
          <w:rFonts w:asciiTheme="majorBidi" w:hAnsiTheme="majorBidi" w:cstheme="majorBidi"/>
          <w:color w:val="222222"/>
        </w:rPr>
      </w:pPr>
    </w:p>
    <w:p w14:paraId="6A840021" w14:textId="77777777" w:rsidR="005847EC" w:rsidRPr="0044267A" w:rsidRDefault="005847EC" w:rsidP="005847EC">
      <w:pPr>
        <w:shd w:val="clear" w:color="auto" w:fill="FFFFFF"/>
        <w:spacing w:after="390" w:line="390" w:lineRule="atLeast"/>
        <w:jc w:val="both"/>
        <w:rPr>
          <w:rFonts w:asciiTheme="majorBidi" w:hAnsiTheme="majorBidi" w:cstheme="majorBidi"/>
          <w:color w:val="222222"/>
        </w:rPr>
      </w:pPr>
      <w:r w:rsidRPr="0044267A">
        <w:rPr>
          <w:rFonts w:asciiTheme="majorBidi" w:hAnsiTheme="majorBidi" w:cstheme="majorBidi"/>
          <w:b/>
          <w:bCs/>
          <w:color w:val="222222"/>
        </w:rPr>
        <w:t>Maximum Sign Spacing</w:t>
      </w:r>
    </w:p>
    <w:p w14:paraId="6505DE68" w14:textId="77777777" w:rsidR="005847EC" w:rsidRPr="0044267A" w:rsidRDefault="005847EC" w:rsidP="005847EC">
      <w:pPr>
        <w:shd w:val="clear" w:color="auto" w:fill="FFFFFF"/>
        <w:spacing w:after="390" w:line="390" w:lineRule="atLeast"/>
        <w:jc w:val="both"/>
        <w:rPr>
          <w:rFonts w:asciiTheme="majorBidi" w:hAnsiTheme="majorBidi" w:cstheme="majorBidi"/>
          <w:color w:val="222222"/>
        </w:rPr>
      </w:pPr>
      <w:r w:rsidRPr="0044267A">
        <w:rPr>
          <w:rFonts w:asciiTheme="majorBidi" w:hAnsiTheme="majorBidi" w:cstheme="majorBidi"/>
          <w:noProof/>
          <w:color w:val="222222"/>
        </w:rPr>
        <w:lastRenderedPageBreak/>
        <w:drawing>
          <wp:inline distT="0" distB="0" distL="0" distR="0" wp14:anchorId="0F63B97A" wp14:editId="7FCF2627">
            <wp:extent cx="5486400" cy="3486150"/>
            <wp:effectExtent l="0" t="0" r="0" b="0"/>
            <wp:docPr id="3629" name="Picture 3629" descr="http://iaeimagazine.org/images/2003_07/03docfigure1_106874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aeimagazine.org/images/2003_07/03docfigure1_10687455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0" cy="3486150"/>
                    </a:xfrm>
                    <a:prstGeom prst="rect">
                      <a:avLst/>
                    </a:prstGeom>
                    <a:noFill/>
                    <a:ln>
                      <a:noFill/>
                    </a:ln>
                  </pic:spPr>
                </pic:pic>
              </a:graphicData>
            </a:graphic>
          </wp:inline>
        </w:drawing>
      </w:r>
    </w:p>
    <w:p w14:paraId="2D32359E" w14:textId="77777777" w:rsidR="005847EC" w:rsidRPr="0044267A" w:rsidRDefault="005847EC" w:rsidP="005847EC">
      <w:pPr>
        <w:shd w:val="clear" w:color="auto" w:fill="FFFFFF"/>
        <w:spacing w:after="390" w:line="390" w:lineRule="atLeast"/>
        <w:jc w:val="both"/>
        <w:rPr>
          <w:rFonts w:asciiTheme="majorBidi" w:hAnsiTheme="majorBidi" w:cstheme="majorBidi"/>
          <w:color w:val="222222"/>
        </w:rPr>
      </w:pPr>
      <w:r w:rsidRPr="0044267A">
        <w:rPr>
          <w:rFonts w:asciiTheme="majorBidi" w:hAnsiTheme="majorBidi" w:cstheme="majorBidi"/>
          <w:color w:val="222222"/>
        </w:rPr>
        <w:t>The sign spacing is determined by assuming the worst-case scenario; the viewer approaches the fence halfway between two signs. The relationship between the maximum sign spacing, the minimum viewing angle and the clear visibility distance is show.</w:t>
      </w:r>
    </w:p>
    <w:p w14:paraId="7A3FAF35" w14:textId="77777777" w:rsidR="005847EC" w:rsidRPr="0044267A" w:rsidRDefault="005847EC" w:rsidP="005847EC">
      <w:pPr>
        <w:shd w:val="clear" w:color="auto" w:fill="FFFFFF"/>
        <w:spacing w:after="390" w:line="390" w:lineRule="atLeast"/>
        <w:jc w:val="both"/>
        <w:rPr>
          <w:rFonts w:asciiTheme="majorBidi" w:hAnsiTheme="majorBidi" w:cstheme="majorBidi"/>
          <w:color w:val="222222"/>
        </w:rPr>
      </w:pPr>
      <w:r w:rsidRPr="0044267A">
        <w:rPr>
          <w:rFonts w:asciiTheme="majorBidi" w:hAnsiTheme="majorBidi" w:cstheme="majorBidi"/>
          <w:color w:val="222222"/>
        </w:rPr>
        <w:t>The sign spacing is determined by assuming the worst-case scenario; the viewer approaches the fence halfway between two signs. The relationship between the maximum sign spacing, the minimum viewing angle and the clear visibility distance is shown in the figure.</w:t>
      </w:r>
    </w:p>
    <w:p w14:paraId="78318906" w14:textId="77777777" w:rsidR="005847EC" w:rsidRPr="0044267A" w:rsidRDefault="005847EC" w:rsidP="005847EC">
      <w:pPr>
        <w:shd w:val="clear" w:color="auto" w:fill="FFFFFF"/>
        <w:spacing w:after="390" w:line="390" w:lineRule="atLeast"/>
        <w:jc w:val="both"/>
        <w:rPr>
          <w:rFonts w:asciiTheme="majorBidi" w:hAnsiTheme="majorBidi" w:cstheme="majorBidi"/>
          <w:color w:val="222222"/>
        </w:rPr>
      </w:pPr>
      <w:r w:rsidRPr="0044267A">
        <w:rPr>
          <w:rFonts w:asciiTheme="majorBidi" w:hAnsiTheme="majorBidi" w:cstheme="majorBidi"/>
          <w:color w:val="222222"/>
        </w:rPr>
        <w:t>If the clear visibility distance is 50 feet and the viewing angle to 30°, the maximum sign spacing becomes 2 x 50 / 0.577 = 173 feet. That assumes that we will install signs that are visible at a distance of 50 / 0.5 = 100 feet. That would require the signal word “WARNING” letter height to be 100 / 150 = 0.66 foot (8 inches). The size of each sign would be about 4 foot by 4 foot. If the clear visibility distance is only 10 feet and the viewing angle to 30°, the maximum sign spacing becomes 2 x 10 / 0.577 = 34.6 feet. The viewing distance becomes 10 / 0.5 = 20 feet. The WARNING letters only have to be 20 / 150 = 0.133 feet (1.6 inches) in height and the size of the sign would be about 1 foot by 1 foot. The signs would be a lot cheaper but you would have to install five times more signs. When the clear visibility distance is only ten feet, the goal can only be met with a lot of signs. When the clear visibility distance is 50 feet, you have a choice of a few large signs, a lot of small signs, or some economical balance between them.</w:t>
      </w:r>
    </w:p>
    <w:p w14:paraId="1F62A64A" w14:textId="77777777" w:rsidR="005847EC" w:rsidRPr="0044267A" w:rsidRDefault="005847EC" w:rsidP="005847EC">
      <w:pPr>
        <w:rPr>
          <w:rFonts w:asciiTheme="majorBidi" w:hAnsiTheme="majorBidi" w:cstheme="majorBidi"/>
        </w:rPr>
      </w:pPr>
    </w:p>
    <w:p w14:paraId="26922925" w14:textId="77777777" w:rsidR="005847EC" w:rsidRPr="0044267A" w:rsidRDefault="005847EC" w:rsidP="005847EC">
      <w:pPr>
        <w:rPr>
          <w:rFonts w:asciiTheme="majorBidi" w:hAnsiTheme="majorBidi" w:cstheme="majorBidi"/>
        </w:rPr>
      </w:pPr>
      <w:bookmarkStart w:id="255" w:name="_Toc521405015"/>
    </w:p>
    <w:p w14:paraId="50413620" w14:textId="77777777" w:rsidR="005847EC" w:rsidRPr="0044267A" w:rsidRDefault="005847EC" w:rsidP="005847EC">
      <w:pPr>
        <w:rPr>
          <w:rFonts w:asciiTheme="majorBidi" w:hAnsiTheme="majorBidi" w:cstheme="majorBidi"/>
        </w:rPr>
      </w:pPr>
    </w:p>
    <w:p w14:paraId="70C6409D" w14:textId="77777777" w:rsidR="005847EC" w:rsidRPr="0044267A" w:rsidRDefault="005847EC" w:rsidP="005847EC">
      <w:pPr>
        <w:rPr>
          <w:rFonts w:asciiTheme="majorBidi" w:hAnsiTheme="majorBidi" w:cstheme="majorBidi"/>
          <w:b/>
          <w:bCs/>
        </w:rPr>
      </w:pPr>
      <w:r w:rsidRPr="0044267A">
        <w:rPr>
          <w:rFonts w:asciiTheme="majorBidi" w:hAnsiTheme="majorBidi" w:cstheme="majorBidi"/>
          <w:b/>
          <w:bCs/>
        </w:rPr>
        <w:t>Other Necessary Safety Signage</w:t>
      </w:r>
      <w:bookmarkEnd w:id="255"/>
    </w:p>
    <w:p w14:paraId="00A9C2D2" w14:textId="77777777" w:rsidR="005847EC" w:rsidRPr="0044267A" w:rsidRDefault="005847EC" w:rsidP="005847EC">
      <w:pPr>
        <w:rPr>
          <w:rFonts w:asciiTheme="majorBidi" w:hAnsiTheme="majorBidi" w:cstheme="majorBidi"/>
        </w:rPr>
      </w:pPr>
    </w:p>
    <w:p w14:paraId="0BA3A877" w14:textId="77777777" w:rsidR="005847EC" w:rsidRPr="0044267A" w:rsidRDefault="005847EC" w:rsidP="005847EC">
      <w:pPr>
        <w:rPr>
          <w:rFonts w:asciiTheme="majorBidi" w:hAnsiTheme="majorBidi" w:cstheme="majorBidi"/>
        </w:rPr>
      </w:pPr>
    </w:p>
    <w:tbl>
      <w:tblPr>
        <w:tblStyle w:val="TableGrid"/>
        <w:tblW w:w="9825" w:type="dxa"/>
        <w:tblLayout w:type="fixed"/>
        <w:tblLook w:val="04A0" w:firstRow="1" w:lastRow="0" w:firstColumn="1" w:lastColumn="0" w:noHBand="0" w:noVBand="1"/>
      </w:tblPr>
      <w:tblGrid>
        <w:gridCol w:w="738"/>
        <w:gridCol w:w="3059"/>
        <w:gridCol w:w="3779"/>
        <w:gridCol w:w="2249"/>
      </w:tblGrid>
      <w:tr w:rsidR="005847EC" w:rsidRPr="0044267A" w14:paraId="29726B48" w14:textId="77777777" w:rsidTr="005847EC">
        <w:trPr>
          <w:trHeight w:val="287"/>
        </w:trPr>
        <w:tc>
          <w:tcPr>
            <w:tcW w:w="738" w:type="dxa"/>
            <w:tcBorders>
              <w:top w:val="single" w:sz="4" w:space="0" w:color="auto"/>
              <w:left w:val="single" w:sz="4" w:space="0" w:color="auto"/>
              <w:bottom w:val="single" w:sz="4" w:space="0" w:color="auto"/>
              <w:right w:val="single" w:sz="4" w:space="0" w:color="auto"/>
            </w:tcBorders>
            <w:hideMark/>
          </w:tcPr>
          <w:p w14:paraId="20829D39" w14:textId="77777777" w:rsidR="005847EC" w:rsidRPr="0044267A" w:rsidRDefault="005847EC" w:rsidP="005847EC">
            <w:pPr>
              <w:rPr>
                <w:rFonts w:asciiTheme="majorBidi" w:hAnsiTheme="majorBidi" w:cstheme="majorBidi"/>
              </w:rPr>
            </w:pPr>
            <w:r w:rsidRPr="0044267A">
              <w:rPr>
                <w:rFonts w:asciiTheme="majorBidi" w:hAnsiTheme="majorBidi" w:cstheme="majorBidi"/>
              </w:rPr>
              <w:t>S/no</w:t>
            </w:r>
          </w:p>
        </w:tc>
        <w:tc>
          <w:tcPr>
            <w:tcW w:w="3059" w:type="dxa"/>
            <w:tcBorders>
              <w:top w:val="single" w:sz="4" w:space="0" w:color="auto"/>
              <w:left w:val="single" w:sz="4" w:space="0" w:color="auto"/>
              <w:bottom w:val="single" w:sz="4" w:space="0" w:color="auto"/>
              <w:right w:val="single" w:sz="4" w:space="0" w:color="auto"/>
            </w:tcBorders>
            <w:hideMark/>
          </w:tcPr>
          <w:p w14:paraId="4DD65754" w14:textId="77777777" w:rsidR="005847EC" w:rsidRPr="0044267A" w:rsidRDefault="005847EC" w:rsidP="005847EC">
            <w:pPr>
              <w:rPr>
                <w:rFonts w:asciiTheme="majorBidi" w:hAnsiTheme="majorBidi" w:cstheme="majorBidi"/>
              </w:rPr>
            </w:pPr>
            <w:r w:rsidRPr="0044267A">
              <w:rPr>
                <w:rFonts w:asciiTheme="majorBidi" w:hAnsiTheme="majorBidi" w:cstheme="majorBidi"/>
              </w:rPr>
              <w:t xml:space="preserve">Description </w:t>
            </w:r>
          </w:p>
        </w:tc>
        <w:tc>
          <w:tcPr>
            <w:tcW w:w="3779" w:type="dxa"/>
            <w:tcBorders>
              <w:top w:val="single" w:sz="4" w:space="0" w:color="auto"/>
              <w:left w:val="single" w:sz="4" w:space="0" w:color="auto"/>
              <w:bottom w:val="single" w:sz="4" w:space="0" w:color="auto"/>
              <w:right w:val="single" w:sz="4" w:space="0" w:color="auto"/>
            </w:tcBorders>
            <w:hideMark/>
          </w:tcPr>
          <w:p w14:paraId="32E11BE1" w14:textId="77777777" w:rsidR="005847EC" w:rsidRPr="0044267A" w:rsidRDefault="005847EC" w:rsidP="005847EC">
            <w:pPr>
              <w:rPr>
                <w:rFonts w:asciiTheme="majorBidi" w:hAnsiTheme="majorBidi" w:cstheme="majorBidi"/>
              </w:rPr>
            </w:pPr>
            <w:r w:rsidRPr="0044267A">
              <w:rPr>
                <w:rFonts w:asciiTheme="majorBidi" w:hAnsiTheme="majorBidi" w:cstheme="majorBidi"/>
              </w:rPr>
              <w:t>symbol</w:t>
            </w:r>
          </w:p>
        </w:tc>
        <w:tc>
          <w:tcPr>
            <w:tcW w:w="2249" w:type="dxa"/>
            <w:tcBorders>
              <w:top w:val="single" w:sz="4" w:space="0" w:color="auto"/>
              <w:left w:val="single" w:sz="4" w:space="0" w:color="auto"/>
              <w:bottom w:val="single" w:sz="4" w:space="0" w:color="auto"/>
              <w:right w:val="single" w:sz="4" w:space="0" w:color="auto"/>
            </w:tcBorders>
            <w:hideMark/>
          </w:tcPr>
          <w:p w14:paraId="00F7472E" w14:textId="77777777" w:rsidR="005847EC" w:rsidRPr="0044267A" w:rsidRDefault="005847EC" w:rsidP="005847EC">
            <w:pPr>
              <w:rPr>
                <w:rFonts w:asciiTheme="majorBidi" w:hAnsiTheme="majorBidi" w:cstheme="majorBidi"/>
              </w:rPr>
            </w:pPr>
            <w:r w:rsidRPr="0044267A">
              <w:rPr>
                <w:rFonts w:asciiTheme="majorBidi" w:hAnsiTheme="majorBidi" w:cstheme="majorBidi"/>
              </w:rPr>
              <w:t>Remarks</w:t>
            </w:r>
          </w:p>
        </w:tc>
      </w:tr>
      <w:tr w:rsidR="005847EC" w:rsidRPr="0044267A" w14:paraId="1F94B6D0" w14:textId="77777777" w:rsidTr="005847EC">
        <w:tc>
          <w:tcPr>
            <w:tcW w:w="738" w:type="dxa"/>
            <w:tcBorders>
              <w:top w:val="single" w:sz="4" w:space="0" w:color="auto"/>
              <w:left w:val="single" w:sz="4" w:space="0" w:color="auto"/>
              <w:bottom w:val="single" w:sz="4" w:space="0" w:color="auto"/>
              <w:right w:val="single" w:sz="4" w:space="0" w:color="auto"/>
            </w:tcBorders>
            <w:hideMark/>
          </w:tcPr>
          <w:p w14:paraId="258A6C25" w14:textId="77777777" w:rsidR="005847EC" w:rsidRPr="0044267A" w:rsidRDefault="005847EC" w:rsidP="005847EC">
            <w:pPr>
              <w:rPr>
                <w:rFonts w:asciiTheme="majorBidi" w:hAnsiTheme="majorBidi" w:cstheme="majorBidi"/>
              </w:rPr>
            </w:pPr>
          </w:p>
        </w:tc>
        <w:tc>
          <w:tcPr>
            <w:tcW w:w="3059" w:type="dxa"/>
            <w:tcBorders>
              <w:top w:val="single" w:sz="4" w:space="0" w:color="auto"/>
              <w:left w:val="single" w:sz="4" w:space="0" w:color="auto"/>
              <w:bottom w:val="single" w:sz="4" w:space="0" w:color="auto"/>
              <w:right w:val="single" w:sz="4" w:space="0" w:color="auto"/>
            </w:tcBorders>
            <w:hideMark/>
          </w:tcPr>
          <w:p w14:paraId="4A639541" w14:textId="77777777" w:rsidR="005847EC" w:rsidRPr="0044267A" w:rsidRDefault="005847EC" w:rsidP="005847EC">
            <w:pPr>
              <w:jc w:val="center"/>
              <w:rPr>
                <w:rStyle w:val="Hyperlink"/>
                <w:rFonts w:asciiTheme="majorBidi" w:hAnsiTheme="majorBidi" w:cstheme="majorBidi"/>
                <w:color w:val="337AB7"/>
                <w:sz w:val="32"/>
                <w:szCs w:val="26"/>
              </w:rPr>
            </w:pPr>
          </w:p>
          <w:p w14:paraId="6961BD95" w14:textId="77777777" w:rsidR="005847EC" w:rsidRPr="0044267A" w:rsidRDefault="00AA13A8" w:rsidP="005847EC">
            <w:pPr>
              <w:jc w:val="center"/>
              <w:rPr>
                <w:rFonts w:asciiTheme="majorBidi" w:hAnsiTheme="majorBidi" w:cstheme="majorBidi"/>
              </w:rPr>
            </w:pPr>
            <w:hyperlink r:id="rId23" w:history="1">
              <w:r w:rsidR="005847EC" w:rsidRPr="0044267A">
                <w:rPr>
                  <w:rStyle w:val="Hyperlink"/>
                  <w:rFonts w:asciiTheme="majorBidi" w:hAnsiTheme="majorBidi" w:cstheme="majorBidi"/>
                  <w:color w:val="337AB7"/>
                  <w:sz w:val="32"/>
                  <w:szCs w:val="26"/>
                </w:rPr>
                <w:t>DANGER - TWO WAY FEED</w:t>
              </w:r>
            </w:hyperlink>
          </w:p>
        </w:tc>
        <w:tc>
          <w:tcPr>
            <w:tcW w:w="3779" w:type="dxa"/>
            <w:tcBorders>
              <w:top w:val="single" w:sz="4" w:space="0" w:color="auto"/>
              <w:left w:val="single" w:sz="4" w:space="0" w:color="auto"/>
              <w:bottom w:val="single" w:sz="4" w:space="0" w:color="auto"/>
              <w:right w:val="single" w:sz="4" w:space="0" w:color="auto"/>
            </w:tcBorders>
            <w:hideMark/>
          </w:tcPr>
          <w:p w14:paraId="65B2F2EA" w14:textId="77777777" w:rsidR="005847EC" w:rsidRPr="0044267A" w:rsidRDefault="005847EC" w:rsidP="005847EC">
            <w:pPr>
              <w:rPr>
                <w:rFonts w:asciiTheme="majorBidi" w:hAnsiTheme="majorBidi" w:cstheme="majorBidi"/>
              </w:rPr>
            </w:pPr>
            <w:r w:rsidRPr="0044267A">
              <w:rPr>
                <w:rFonts w:asciiTheme="majorBidi" w:hAnsiTheme="majorBidi" w:cstheme="majorBidi"/>
                <w:noProof/>
                <w:color w:val="337AB7"/>
                <w:sz w:val="32"/>
                <w:szCs w:val="26"/>
              </w:rPr>
              <w:drawing>
                <wp:inline distT="0" distB="0" distL="0" distR="0" wp14:anchorId="48F7A625" wp14:editId="5FADBC92">
                  <wp:extent cx="2211837" cy="914400"/>
                  <wp:effectExtent l="0" t="0" r="0" b="0"/>
                  <wp:docPr id="45" name="Picture 45" descr="Description: Substation Sign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5" descr="Description: Substation Signs">
                            <a:hlinkClick r:id="rId24"/>
                          </pic:cNvPr>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14417" r="2801" b="15306"/>
                          <a:stretch/>
                        </pic:blipFill>
                        <pic:spPr bwMode="auto">
                          <a:xfrm>
                            <a:off x="0" y="0"/>
                            <a:ext cx="2230328" cy="9220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49" w:type="dxa"/>
            <w:tcBorders>
              <w:top w:val="single" w:sz="4" w:space="0" w:color="auto"/>
              <w:left w:val="single" w:sz="4" w:space="0" w:color="auto"/>
              <w:bottom w:val="single" w:sz="4" w:space="0" w:color="auto"/>
              <w:right w:val="single" w:sz="4" w:space="0" w:color="auto"/>
            </w:tcBorders>
          </w:tcPr>
          <w:p w14:paraId="1D1DE988" w14:textId="77777777" w:rsidR="005847EC" w:rsidRPr="0044267A" w:rsidRDefault="005847EC" w:rsidP="005847EC">
            <w:pPr>
              <w:rPr>
                <w:rFonts w:asciiTheme="majorBidi" w:hAnsiTheme="majorBidi" w:cstheme="majorBidi"/>
              </w:rPr>
            </w:pPr>
          </w:p>
        </w:tc>
      </w:tr>
      <w:tr w:rsidR="005847EC" w:rsidRPr="0044267A" w14:paraId="73C94C37" w14:textId="77777777" w:rsidTr="005847EC">
        <w:tc>
          <w:tcPr>
            <w:tcW w:w="738" w:type="dxa"/>
            <w:tcBorders>
              <w:top w:val="single" w:sz="4" w:space="0" w:color="auto"/>
              <w:left w:val="single" w:sz="4" w:space="0" w:color="auto"/>
              <w:bottom w:val="single" w:sz="4" w:space="0" w:color="auto"/>
              <w:right w:val="single" w:sz="4" w:space="0" w:color="auto"/>
            </w:tcBorders>
            <w:hideMark/>
          </w:tcPr>
          <w:p w14:paraId="27360A14" w14:textId="77777777" w:rsidR="005847EC" w:rsidRPr="0044267A" w:rsidRDefault="005847EC" w:rsidP="005847EC">
            <w:pPr>
              <w:rPr>
                <w:rFonts w:asciiTheme="majorBidi" w:hAnsiTheme="majorBidi" w:cstheme="majorBidi"/>
              </w:rPr>
            </w:pPr>
            <w:r w:rsidRPr="0044267A">
              <w:rPr>
                <w:rFonts w:asciiTheme="majorBidi" w:hAnsiTheme="majorBidi" w:cstheme="majorBidi"/>
              </w:rPr>
              <w:t>6</w:t>
            </w:r>
          </w:p>
        </w:tc>
        <w:tc>
          <w:tcPr>
            <w:tcW w:w="3059" w:type="dxa"/>
            <w:tcBorders>
              <w:top w:val="single" w:sz="4" w:space="0" w:color="auto"/>
              <w:left w:val="single" w:sz="4" w:space="0" w:color="auto"/>
              <w:bottom w:val="single" w:sz="4" w:space="0" w:color="auto"/>
              <w:right w:val="single" w:sz="4" w:space="0" w:color="auto"/>
            </w:tcBorders>
            <w:hideMark/>
          </w:tcPr>
          <w:p w14:paraId="5F2D63CD" w14:textId="77777777" w:rsidR="005847EC" w:rsidRPr="0044267A" w:rsidRDefault="00AA13A8" w:rsidP="005847EC">
            <w:pPr>
              <w:jc w:val="center"/>
              <w:rPr>
                <w:rFonts w:asciiTheme="majorBidi" w:hAnsiTheme="majorBidi" w:cstheme="majorBidi"/>
              </w:rPr>
            </w:pPr>
            <w:hyperlink r:id="rId26" w:history="1">
              <w:r w:rsidR="005847EC" w:rsidRPr="0044267A">
                <w:rPr>
                  <w:rStyle w:val="Hyperlink"/>
                  <w:rFonts w:asciiTheme="majorBidi" w:hAnsiTheme="majorBidi" w:cstheme="majorBidi"/>
                  <w:color w:val="337AB7"/>
                  <w:sz w:val="32"/>
                  <w:szCs w:val="26"/>
                </w:rPr>
                <w:t>DANGER TWO WAY FEED</w:t>
              </w:r>
            </w:hyperlink>
          </w:p>
        </w:tc>
        <w:tc>
          <w:tcPr>
            <w:tcW w:w="3779" w:type="dxa"/>
            <w:tcBorders>
              <w:top w:val="single" w:sz="4" w:space="0" w:color="auto"/>
              <w:left w:val="single" w:sz="4" w:space="0" w:color="auto"/>
              <w:bottom w:val="single" w:sz="4" w:space="0" w:color="auto"/>
              <w:right w:val="single" w:sz="4" w:space="0" w:color="auto"/>
            </w:tcBorders>
            <w:hideMark/>
          </w:tcPr>
          <w:p w14:paraId="6B5A94B3" w14:textId="77777777" w:rsidR="005847EC" w:rsidRPr="0044267A" w:rsidRDefault="005847EC" w:rsidP="005847EC">
            <w:pPr>
              <w:rPr>
                <w:rFonts w:asciiTheme="majorBidi" w:hAnsiTheme="majorBidi" w:cstheme="majorBidi"/>
              </w:rPr>
            </w:pPr>
            <w:r w:rsidRPr="0044267A">
              <w:rPr>
                <w:rFonts w:asciiTheme="majorBidi" w:hAnsiTheme="majorBidi" w:cstheme="majorBidi"/>
                <w:noProof/>
                <w:color w:val="337AB7"/>
                <w:sz w:val="32"/>
                <w:szCs w:val="26"/>
              </w:rPr>
              <w:drawing>
                <wp:inline distT="0" distB="0" distL="0" distR="0" wp14:anchorId="272812CB" wp14:editId="4765C2D9">
                  <wp:extent cx="2239498" cy="756194"/>
                  <wp:effectExtent l="0" t="0" r="0" b="6350"/>
                  <wp:docPr id="44" name="Picture 44" descr="Description: Substation Sign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6" descr="Description: Substation Signs">
                            <a:hlinkClick r:id="rId27"/>
                          </pic:cNvPr>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3718" t="12082" r="2774" b="8316"/>
                          <a:stretch/>
                        </pic:blipFill>
                        <pic:spPr bwMode="auto">
                          <a:xfrm>
                            <a:off x="0" y="0"/>
                            <a:ext cx="2271117" cy="76687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49" w:type="dxa"/>
            <w:tcBorders>
              <w:top w:val="single" w:sz="4" w:space="0" w:color="auto"/>
              <w:left w:val="single" w:sz="4" w:space="0" w:color="auto"/>
              <w:bottom w:val="single" w:sz="4" w:space="0" w:color="auto"/>
              <w:right w:val="single" w:sz="4" w:space="0" w:color="auto"/>
            </w:tcBorders>
          </w:tcPr>
          <w:p w14:paraId="0D078015" w14:textId="77777777" w:rsidR="005847EC" w:rsidRPr="0044267A" w:rsidRDefault="005847EC" w:rsidP="005847EC">
            <w:pPr>
              <w:rPr>
                <w:rFonts w:asciiTheme="majorBidi" w:hAnsiTheme="majorBidi" w:cstheme="majorBidi"/>
              </w:rPr>
            </w:pPr>
          </w:p>
        </w:tc>
      </w:tr>
      <w:tr w:rsidR="005847EC" w:rsidRPr="0044267A" w14:paraId="3970F380" w14:textId="77777777" w:rsidTr="005847EC">
        <w:tc>
          <w:tcPr>
            <w:tcW w:w="738" w:type="dxa"/>
            <w:tcBorders>
              <w:top w:val="single" w:sz="4" w:space="0" w:color="auto"/>
              <w:left w:val="single" w:sz="4" w:space="0" w:color="auto"/>
              <w:bottom w:val="single" w:sz="4" w:space="0" w:color="auto"/>
              <w:right w:val="single" w:sz="4" w:space="0" w:color="auto"/>
            </w:tcBorders>
            <w:hideMark/>
          </w:tcPr>
          <w:p w14:paraId="0C7DC8BA" w14:textId="77777777" w:rsidR="005847EC" w:rsidRPr="0044267A" w:rsidRDefault="005847EC" w:rsidP="005847EC">
            <w:pPr>
              <w:rPr>
                <w:rFonts w:asciiTheme="majorBidi" w:hAnsiTheme="majorBidi" w:cstheme="majorBidi"/>
              </w:rPr>
            </w:pPr>
            <w:r w:rsidRPr="0044267A">
              <w:rPr>
                <w:rFonts w:asciiTheme="majorBidi" w:hAnsiTheme="majorBidi" w:cstheme="majorBidi"/>
              </w:rPr>
              <w:t>7</w:t>
            </w:r>
          </w:p>
        </w:tc>
        <w:tc>
          <w:tcPr>
            <w:tcW w:w="3059" w:type="dxa"/>
            <w:tcBorders>
              <w:top w:val="single" w:sz="4" w:space="0" w:color="auto"/>
              <w:left w:val="single" w:sz="4" w:space="0" w:color="auto"/>
              <w:bottom w:val="single" w:sz="4" w:space="0" w:color="auto"/>
              <w:right w:val="single" w:sz="4" w:space="0" w:color="auto"/>
            </w:tcBorders>
            <w:hideMark/>
          </w:tcPr>
          <w:p w14:paraId="508A4D07" w14:textId="77777777" w:rsidR="005847EC" w:rsidRPr="0044267A" w:rsidRDefault="00AA13A8" w:rsidP="005847EC">
            <w:pPr>
              <w:jc w:val="center"/>
              <w:rPr>
                <w:rFonts w:asciiTheme="majorBidi" w:hAnsiTheme="majorBidi" w:cstheme="majorBidi"/>
              </w:rPr>
            </w:pPr>
            <w:hyperlink r:id="rId29" w:history="1">
              <w:r w:rsidR="005847EC" w:rsidRPr="0044267A">
                <w:rPr>
                  <w:rStyle w:val="Hyperlink"/>
                  <w:rFonts w:asciiTheme="majorBidi" w:hAnsiTheme="majorBidi" w:cstheme="majorBidi"/>
                  <w:color w:val="337AB7"/>
                  <w:sz w:val="32"/>
                  <w:szCs w:val="26"/>
                </w:rPr>
                <w:t>DE-ENERGIZED CAUTION TRANSFORMER LABEL</w:t>
              </w:r>
            </w:hyperlink>
          </w:p>
        </w:tc>
        <w:tc>
          <w:tcPr>
            <w:tcW w:w="3779" w:type="dxa"/>
            <w:tcBorders>
              <w:top w:val="single" w:sz="4" w:space="0" w:color="auto"/>
              <w:left w:val="single" w:sz="4" w:space="0" w:color="auto"/>
              <w:bottom w:val="single" w:sz="4" w:space="0" w:color="auto"/>
              <w:right w:val="single" w:sz="4" w:space="0" w:color="auto"/>
            </w:tcBorders>
            <w:hideMark/>
          </w:tcPr>
          <w:p w14:paraId="64B9EDFE" w14:textId="77777777" w:rsidR="005847EC" w:rsidRPr="0044267A" w:rsidRDefault="005847EC" w:rsidP="005847EC">
            <w:pPr>
              <w:rPr>
                <w:rFonts w:asciiTheme="majorBidi" w:hAnsiTheme="majorBidi" w:cstheme="majorBidi"/>
              </w:rPr>
            </w:pPr>
            <w:r w:rsidRPr="0044267A">
              <w:rPr>
                <w:rFonts w:asciiTheme="majorBidi" w:hAnsiTheme="majorBidi" w:cstheme="majorBidi"/>
                <w:noProof/>
                <w:color w:val="337AB7"/>
                <w:sz w:val="32"/>
                <w:szCs w:val="26"/>
              </w:rPr>
              <w:drawing>
                <wp:inline distT="0" distB="0" distL="0" distR="0" wp14:anchorId="25F0D527" wp14:editId="232DF63D">
                  <wp:extent cx="2240280" cy="887185"/>
                  <wp:effectExtent l="0" t="0" r="7620" b="8255"/>
                  <wp:docPr id="43" name="Picture 43" descr="Description: Substation Sign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7" descr="Description: Substation Signs">
                            <a:hlinkClick r:id="rId30"/>
                          </pic:cNvPr>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8008" t="20527" r="7050" b="19393"/>
                          <a:stretch/>
                        </pic:blipFill>
                        <pic:spPr bwMode="auto">
                          <a:xfrm>
                            <a:off x="0" y="0"/>
                            <a:ext cx="2249263" cy="89074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49" w:type="dxa"/>
            <w:tcBorders>
              <w:top w:val="single" w:sz="4" w:space="0" w:color="auto"/>
              <w:left w:val="single" w:sz="4" w:space="0" w:color="auto"/>
              <w:bottom w:val="single" w:sz="4" w:space="0" w:color="auto"/>
              <w:right w:val="single" w:sz="4" w:space="0" w:color="auto"/>
            </w:tcBorders>
          </w:tcPr>
          <w:p w14:paraId="4BEC0B0E" w14:textId="77777777" w:rsidR="005847EC" w:rsidRPr="0044267A" w:rsidRDefault="005847EC" w:rsidP="005847EC">
            <w:pPr>
              <w:rPr>
                <w:rFonts w:asciiTheme="majorBidi" w:hAnsiTheme="majorBidi" w:cstheme="majorBidi"/>
              </w:rPr>
            </w:pPr>
          </w:p>
        </w:tc>
      </w:tr>
      <w:tr w:rsidR="005847EC" w:rsidRPr="0044267A" w14:paraId="1F894579" w14:textId="77777777" w:rsidTr="005847EC">
        <w:tc>
          <w:tcPr>
            <w:tcW w:w="738" w:type="dxa"/>
            <w:tcBorders>
              <w:top w:val="single" w:sz="4" w:space="0" w:color="auto"/>
              <w:left w:val="single" w:sz="4" w:space="0" w:color="auto"/>
              <w:bottom w:val="single" w:sz="4" w:space="0" w:color="auto"/>
              <w:right w:val="single" w:sz="4" w:space="0" w:color="auto"/>
            </w:tcBorders>
            <w:hideMark/>
          </w:tcPr>
          <w:p w14:paraId="3D3A400E" w14:textId="77777777" w:rsidR="005847EC" w:rsidRPr="0044267A" w:rsidRDefault="005847EC" w:rsidP="005847EC">
            <w:pPr>
              <w:rPr>
                <w:rFonts w:asciiTheme="majorBidi" w:hAnsiTheme="majorBidi" w:cstheme="majorBidi"/>
              </w:rPr>
            </w:pPr>
            <w:r w:rsidRPr="0044267A">
              <w:rPr>
                <w:rFonts w:asciiTheme="majorBidi" w:hAnsiTheme="majorBidi" w:cstheme="majorBidi"/>
              </w:rPr>
              <w:t>8</w:t>
            </w:r>
          </w:p>
        </w:tc>
        <w:tc>
          <w:tcPr>
            <w:tcW w:w="3059" w:type="dxa"/>
            <w:tcBorders>
              <w:top w:val="single" w:sz="4" w:space="0" w:color="auto"/>
              <w:left w:val="single" w:sz="4" w:space="0" w:color="auto"/>
              <w:bottom w:val="single" w:sz="4" w:space="0" w:color="auto"/>
              <w:right w:val="single" w:sz="4" w:space="0" w:color="auto"/>
            </w:tcBorders>
            <w:hideMark/>
          </w:tcPr>
          <w:p w14:paraId="7EB828A8" w14:textId="77777777" w:rsidR="005847EC" w:rsidRPr="0044267A" w:rsidRDefault="005847EC" w:rsidP="005847EC">
            <w:pPr>
              <w:jc w:val="center"/>
              <w:rPr>
                <w:rFonts w:asciiTheme="majorBidi" w:hAnsiTheme="majorBidi" w:cstheme="majorBidi"/>
              </w:rPr>
            </w:pPr>
          </w:p>
          <w:p w14:paraId="79FCB17C" w14:textId="77777777" w:rsidR="005847EC" w:rsidRPr="0044267A" w:rsidRDefault="00AA13A8" w:rsidP="005847EC">
            <w:pPr>
              <w:jc w:val="center"/>
              <w:rPr>
                <w:rFonts w:asciiTheme="majorBidi" w:hAnsiTheme="majorBidi" w:cstheme="majorBidi"/>
              </w:rPr>
            </w:pPr>
            <w:hyperlink r:id="rId32" w:history="1">
              <w:r w:rsidR="005847EC" w:rsidRPr="0044267A">
                <w:rPr>
                  <w:rStyle w:val="Hyperlink"/>
                  <w:rFonts w:asciiTheme="majorBidi" w:hAnsiTheme="majorBidi" w:cstheme="majorBidi"/>
                  <w:color w:val="337AB7"/>
                  <w:sz w:val="32"/>
                  <w:szCs w:val="26"/>
                </w:rPr>
                <w:t>DO NOT FIELD OPERATE - CAUTION</w:t>
              </w:r>
            </w:hyperlink>
          </w:p>
        </w:tc>
        <w:tc>
          <w:tcPr>
            <w:tcW w:w="3779" w:type="dxa"/>
            <w:tcBorders>
              <w:top w:val="single" w:sz="4" w:space="0" w:color="auto"/>
              <w:left w:val="single" w:sz="4" w:space="0" w:color="auto"/>
              <w:bottom w:val="single" w:sz="4" w:space="0" w:color="auto"/>
              <w:right w:val="single" w:sz="4" w:space="0" w:color="auto"/>
            </w:tcBorders>
            <w:hideMark/>
          </w:tcPr>
          <w:p w14:paraId="6E31D702" w14:textId="77777777" w:rsidR="005847EC" w:rsidRPr="0044267A" w:rsidRDefault="005847EC" w:rsidP="005847EC">
            <w:pPr>
              <w:rPr>
                <w:rFonts w:asciiTheme="majorBidi" w:hAnsiTheme="majorBidi" w:cstheme="majorBidi"/>
              </w:rPr>
            </w:pPr>
            <w:r w:rsidRPr="0044267A">
              <w:rPr>
                <w:rFonts w:asciiTheme="majorBidi" w:hAnsiTheme="majorBidi" w:cstheme="majorBidi"/>
                <w:noProof/>
                <w:color w:val="337AB7"/>
                <w:sz w:val="32"/>
                <w:szCs w:val="26"/>
              </w:rPr>
              <w:drawing>
                <wp:inline distT="0" distB="0" distL="0" distR="0" wp14:anchorId="354C370F" wp14:editId="47E91D6E">
                  <wp:extent cx="2240280" cy="887186"/>
                  <wp:effectExtent l="0" t="0" r="7620" b="8255"/>
                  <wp:docPr id="3647" name="Picture 3647" descr="Description: Substation Signs">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8" descr="Description: Substation Signs">
                            <a:hlinkClick r:id="rId33"/>
                          </pic:cNvPr>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3432" t="19025" r="5048" b="18392"/>
                          <a:stretch/>
                        </pic:blipFill>
                        <pic:spPr bwMode="auto">
                          <a:xfrm>
                            <a:off x="0" y="0"/>
                            <a:ext cx="2248437" cy="8904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49" w:type="dxa"/>
            <w:tcBorders>
              <w:top w:val="single" w:sz="4" w:space="0" w:color="auto"/>
              <w:left w:val="single" w:sz="4" w:space="0" w:color="auto"/>
              <w:bottom w:val="single" w:sz="4" w:space="0" w:color="auto"/>
              <w:right w:val="single" w:sz="4" w:space="0" w:color="auto"/>
            </w:tcBorders>
          </w:tcPr>
          <w:p w14:paraId="09125666" w14:textId="77777777" w:rsidR="005847EC" w:rsidRPr="0044267A" w:rsidRDefault="005847EC" w:rsidP="005847EC">
            <w:pPr>
              <w:rPr>
                <w:rFonts w:asciiTheme="majorBidi" w:hAnsiTheme="majorBidi" w:cstheme="majorBidi"/>
              </w:rPr>
            </w:pPr>
          </w:p>
        </w:tc>
      </w:tr>
      <w:tr w:rsidR="005847EC" w:rsidRPr="0044267A" w14:paraId="5F6B9724" w14:textId="77777777" w:rsidTr="005847EC">
        <w:tc>
          <w:tcPr>
            <w:tcW w:w="738" w:type="dxa"/>
            <w:tcBorders>
              <w:top w:val="single" w:sz="4" w:space="0" w:color="auto"/>
              <w:left w:val="single" w:sz="4" w:space="0" w:color="auto"/>
              <w:bottom w:val="single" w:sz="4" w:space="0" w:color="auto"/>
              <w:right w:val="single" w:sz="4" w:space="0" w:color="auto"/>
            </w:tcBorders>
            <w:hideMark/>
          </w:tcPr>
          <w:p w14:paraId="703AF232" w14:textId="77777777" w:rsidR="005847EC" w:rsidRPr="0044267A" w:rsidRDefault="005847EC" w:rsidP="005847EC">
            <w:pPr>
              <w:rPr>
                <w:rFonts w:asciiTheme="majorBidi" w:hAnsiTheme="majorBidi" w:cstheme="majorBidi"/>
              </w:rPr>
            </w:pPr>
            <w:r w:rsidRPr="0044267A">
              <w:rPr>
                <w:rFonts w:asciiTheme="majorBidi" w:hAnsiTheme="majorBidi" w:cstheme="majorBidi"/>
              </w:rPr>
              <w:t>10</w:t>
            </w:r>
          </w:p>
        </w:tc>
        <w:tc>
          <w:tcPr>
            <w:tcW w:w="3059" w:type="dxa"/>
            <w:tcBorders>
              <w:top w:val="single" w:sz="4" w:space="0" w:color="auto"/>
              <w:left w:val="single" w:sz="4" w:space="0" w:color="auto"/>
              <w:bottom w:val="single" w:sz="4" w:space="0" w:color="auto"/>
              <w:right w:val="single" w:sz="4" w:space="0" w:color="auto"/>
            </w:tcBorders>
          </w:tcPr>
          <w:p w14:paraId="206A4DB2" w14:textId="77777777" w:rsidR="005847EC" w:rsidRPr="0044267A" w:rsidRDefault="005847EC" w:rsidP="005847EC">
            <w:pPr>
              <w:jc w:val="center"/>
              <w:rPr>
                <w:rFonts w:asciiTheme="majorBidi" w:hAnsiTheme="majorBidi" w:cstheme="majorBidi"/>
              </w:rPr>
            </w:pPr>
          </w:p>
        </w:tc>
        <w:tc>
          <w:tcPr>
            <w:tcW w:w="3779" w:type="dxa"/>
            <w:tcBorders>
              <w:top w:val="single" w:sz="4" w:space="0" w:color="auto"/>
              <w:left w:val="single" w:sz="4" w:space="0" w:color="auto"/>
              <w:bottom w:val="single" w:sz="4" w:space="0" w:color="auto"/>
              <w:right w:val="single" w:sz="4" w:space="0" w:color="auto"/>
            </w:tcBorders>
          </w:tcPr>
          <w:p w14:paraId="29335DF0" w14:textId="77777777" w:rsidR="005847EC" w:rsidRPr="0044267A" w:rsidRDefault="005847EC" w:rsidP="005847EC">
            <w:pPr>
              <w:rPr>
                <w:rFonts w:asciiTheme="majorBidi" w:hAnsiTheme="majorBidi" w:cstheme="majorBidi"/>
              </w:rPr>
            </w:pPr>
          </w:p>
        </w:tc>
        <w:tc>
          <w:tcPr>
            <w:tcW w:w="2249" w:type="dxa"/>
            <w:tcBorders>
              <w:top w:val="single" w:sz="4" w:space="0" w:color="auto"/>
              <w:left w:val="single" w:sz="4" w:space="0" w:color="auto"/>
              <w:bottom w:val="single" w:sz="4" w:space="0" w:color="auto"/>
              <w:right w:val="single" w:sz="4" w:space="0" w:color="auto"/>
            </w:tcBorders>
          </w:tcPr>
          <w:p w14:paraId="32A78379" w14:textId="77777777" w:rsidR="005847EC" w:rsidRPr="0044267A" w:rsidRDefault="005847EC" w:rsidP="005847EC">
            <w:pPr>
              <w:rPr>
                <w:rFonts w:asciiTheme="majorBidi" w:hAnsiTheme="majorBidi" w:cstheme="majorBidi"/>
              </w:rPr>
            </w:pPr>
          </w:p>
        </w:tc>
      </w:tr>
      <w:tr w:rsidR="005847EC" w:rsidRPr="0044267A" w14:paraId="1B49A721" w14:textId="77777777" w:rsidTr="005847EC">
        <w:tc>
          <w:tcPr>
            <w:tcW w:w="738" w:type="dxa"/>
            <w:tcBorders>
              <w:top w:val="single" w:sz="4" w:space="0" w:color="auto"/>
              <w:left w:val="single" w:sz="4" w:space="0" w:color="auto"/>
              <w:bottom w:val="single" w:sz="4" w:space="0" w:color="auto"/>
              <w:right w:val="single" w:sz="4" w:space="0" w:color="auto"/>
            </w:tcBorders>
            <w:hideMark/>
          </w:tcPr>
          <w:p w14:paraId="3D922648" w14:textId="77777777" w:rsidR="005847EC" w:rsidRPr="0044267A" w:rsidRDefault="005847EC" w:rsidP="005847EC">
            <w:pPr>
              <w:rPr>
                <w:rFonts w:asciiTheme="majorBidi" w:hAnsiTheme="majorBidi" w:cstheme="majorBidi"/>
              </w:rPr>
            </w:pPr>
            <w:r w:rsidRPr="0044267A">
              <w:rPr>
                <w:rFonts w:asciiTheme="majorBidi" w:hAnsiTheme="majorBidi" w:cstheme="majorBidi"/>
              </w:rPr>
              <w:t>11</w:t>
            </w:r>
          </w:p>
        </w:tc>
        <w:tc>
          <w:tcPr>
            <w:tcW w:w="3059" w:type="dxa"/>
            <w:tcBorders>
              <w:top w:val="single" w:sz="4" w:space="0" w:color="auto"/>
              <w:left w:val="single" w:sz="4" w:space="0" w:color="auto"/>
              <w:bottom w:val="single" w:sz="4" w:space="0" w:color="auto"/>
              <w:right w:val="single" w:sz="4" w:space="0" w:color="auto"/>
            </w:tcBorders>
            <w:hideMark/>
          </w:tcPr>
          <w:p w14:paraId="2AD368B5" w14:textId="77777777" w:rsidR="005847EC" w:rsidRPr="0044267A" w:rsidRDefault="005847EC" w:rsidP="005847EC">
            <w:pPr>
              <w:jc w:val="center"/>
              <w:rPr>
                <w:rFonts w:asciiTheme="majorBidi" w:hAnsiTheme="majorBidi" w:cstheme="majorBidi"/>
              </w:rPr>
            </w:pPr>
          </w:p>
          <w:p w14:paraId="0B64A559" w14:textId="77777777" w:rsidR="005847EC" w:rsidRPr="0044267A" w:rsidRDefault="00AA13A8" w:rsidP="005847EC">
            <w:pPr>
              <w:jc w:val="center"/>
              <w:rPr>
                <w:rFonts w:asciiTheme="majorBidi" w:hAnsiTheme="majorBidi" w:cstheme="majorBidi"/>
              </w:rPr>
            </w:pPr>
            <w:hyperlink r:id="rId35" w:history="1">
              <w:r w:rsidR="005847EC" w:rsidRPr="0044267A">
                <w:rPr>
                  <w:rStyle w:val="Hyperlink"/>
                  <w:rFonts w:asciiTheme="majorBidi" w:hAnsiTheme="majorBidi" w:cstheme="majorBidi"/>
                  <w:color w:val="337AB7"/>
                  <w:sz w:val="32"/>
                  <w:szCs w:val="26"/>
                </w:rPr>
                <w:t>HARD HATS REQUIRED - DANGER</w:t>
              </w:r>
            </w:hyperlink>
          </w:p>
        </w:tc>
        <w:tc>
          <w:tcPr>
            <w:tcW w:w="3779" w:type="dxa"/>
            <w:tcBorders>
              <w:top w:val="single" w:sz="4" w:space="0" w:color="auto"/>
              <w:left w:val="single" w:sz="4" w:space="0" w:color="auto"/>
              <w:bottom w:val="single" w:sz="4" w:space="0" w:color="auto"/>
              <w:right w:val="single" w:sz="4" w:space="0" w:color="auto"/>
            </w:tcBorders>
            <w:hideMark/>
          </w:tcPr>
          <w:p w14:paraId="2F2806A6" w14:textId="77777777" w:rsidR="005847EC" w:rsidRPr="0044267A" w:rsidRDefault="005847EC" w:rsidP="005847EC">
            <w:pPr>
              <w:rPr>
                <w:rFonts w:asciiTheme="majorBidi" w:hAnsiTheme="majorBidi" w:cstheme="majorBidi"/>
                <w:noProof/>
                <w:color w:val="337AB7"/>
                <w:sz w:val="32"/>
                <w:szCs w:val="26"/>
              </w:rPr>
            </w:pPr>
            <w:r w:rsidRPr="0044267A">
              <w:rPr>
                <w:rFonts w:asciiTheme="majorBidi" w:hAnsiTheme="majorBidi" w:cstheme="majorBidi"/>
                <w:noProof/>
                <w:color w:val="337AB7"/>
                <w:sz w:val="32"/>
                <w:szCs w:val="26"/>
              </w:rPr>
              <w:drawing>
                <wp:anchor distT="0" distB="0" distL="114300" distR="114300" simplePos="0" relativeHeight="251670528" behindDoc="1" locked="0" layoutInCell="1" allowOverlap="1" wp14:anchorId="551ADCC7" wp14:editId="029493A4">
                  <wp:simplePos x="0" y="0"/>
                  <wp:positionH relativeFrom="column">
                    <wp:posOffset>-1270</wp:posOffset>
                  </wp:positionH>
                  <wp:positionV relativeFrom="paragraph">
                    <wp:posOffset>31115</wp:posOffset>
                  </wp:positionV>
                  <wp:extent cx="2209800" cy="1033780"/>
                  <wp:effectExtent l="0" t="0" r="0" b="0"/>
                  <wp:wrapTight wrapText="bothSides">
                    <wp:wrapPolygon edited="0">
                      <wp:start x="0" y="0"/>
                      <wp:lineTo x="0" y="21096"/>
                      <wp:lineTo x="21414" y="21096"/>
                      <wp:lineTo x="21414" y="0"/>
                      <wp:lineTo x="0" y="0"/>
                    </wp:wrapPolygon>
                  </wp:wrapTight>
                  <wp:docPr id="3644" name="Picture 3644" descr="Description: Substation Sign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1" descr="Description: Substation Signs">
                            <a:hlinkClick r:id="rId36"/>
                          </pic:cNvPr>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5150" t="15549" r="5047" b="15758"/>
                          <a:stretch/>
                        </pic:blipFill>
                        <pic:spPr bwMode="auto">
                          <a:xfrm>
                            <a:off x="0" y="0"/>
                            <a:ext cx="2209800" cy="103378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249" w:type="dxa"/>
            <w:tcBorders>
              <w:top w:val="single" w:sz="4" w:space="0" w:color="auto"/>
              <w:left w:val="single" w:sz="4" w:space="0" w:color="auto"/>
              <w:bottom w:val="single" w:sz="4" w:space="0" w:color="auto"/>
              <w:right w:val="single" w:sz="4" w:space="0" w:color="auto"/>
            </w:tcBorders>
          </w:tcPr>
          <w:p w14:paraId="2D93D470" w14:textId="77777777" w:rsidR="005847EC" w:rsidRPr="0044267A" w:rsidRDefault="005847EC" w:rsidP="005847EC">
            <w:pPr>
              <w:rPr>
                <w:rFonts w:asciiTheme="majorBidi" w:hAnsiTheme="majorBidi" w:cstheme="majorBidi"/>
              </w:rPr>
            </w:pPr>
          </w:p>
        </w:tc>
      </w:tr>
      <w:tr w:rsidR="005847EC" w:rsidRPr="0044267A" w14:paraId="5F13A4FF" w14:textId="77777777" w:rsidTr="005847EC">
        <w:tc>
          <w:tcPr>
            <w:tcW w:w="738" w:type="dxa"/>
            <w:tcBorders>
              <w:top w:val="single" w:sz="4" w:space="0" w:color="auto"/>
              <w:left w:val="single" w:sz="4" w:space="0" w:color="auto"/>
              <w:bottom w:val="single" w:sz="4" w:space="0" w:color="auto"/>
              <w:right w:val="single" w:sz="4" w:space="0" w:color="auto"/>
            </w:tcBorders>
            <w:hideMark/>
          </w:tcPr>
          <w:p w14:paraId="739D59AD" w14:textId="77777777" w:rsidR="005847EC" w:rsidRPr="0044267A" w:rsidRDefault="005847EC" w:rsidP="005847EC">
            <w:pPr>
              <w:rPr>
                <w:rFonts w:asciiTheme="majorBidi" w:hAnsiTheme="majorBidi" w:cstheme="majorBidi"/>
              </w:rPr>
            </w:pPr>
            <w:r w:rsidRPr="0044267A">
              <w:rPr>
                <w:rFonts w:asciiTheme="majorBidi" w:hAnsiTheme="majorBidi" w:cstheme="majorBidi"/>
              </w:rPr>
              <w:t>12</w:t>
            </w:r>
          </w:p>
        </w:tc>
        <w:tc>
          <w:tcPr>
            <w:tcW w:w="3059" w:type="dxa"/>
            <w:tcBorders>
              <w:top w:val="single" w:sz="4" w:space="0" w:color="auto"/>
              <w:left w:val="single" w:sz="4" w:space="0" w:color="auto"/>
              <w:bottom w:val="single" w:sz="4" w:space="0" w:color="auto"/>
              <w:right w:val="single" w:sz="4" w:space="0" w:color="auto"/>
            </w:tcBorders>
            <w:hideMark/>
          </w:tcPr>
          <w:p w14:paraId="768646FE" w14:textId="77777777" w:rsidR="005847EC" w:rsidRPr="0044267A" w:rsidRDefault="00AA13A8" w:rsidP="005847EC">
            <w:pPr>
              <w:jc w:val="center"/>
              <w:rPr>
                <w:rFonts w:asciiTheme="majorBidi" w:hAnsiTheme="majorBidi" w:cstheme="majorBidi"/>
              </w:rPr>
            </w:pPr>
            <w:hyperlink r:id="rId38" w:history="1">
              <w:r w:rsidR="005847EC" w:rsidRPr="0044267A">
                <w:rPr>
                  <w:rStyle w:val="Hyperlink"/>
                  <w:rFonts w:asciiTheme="majorBidi" w:hAnsiTheme="majorBidi" w:cstheme="majorBidi"/>
                  <w:color w:val="337AB7"/>
                  <w:sz w:val="32"/>
                  <w:szCs w:val="26"/>
                </w:rPr>
                <w:t>HAZARDOUS VOLTAGE - BI-LINGUAL DANGER SIGN</w:t>
              </w:r>
            </w:hyperlink>
          </w:p>
        </w:tc>
        <w:tc>
          <w:tcPr>
            <w:tcW w:w="3779" w:type="dxa"/>
            <w:tcBorders>
              <w:top w:val="single" w:sz="4" w:space="0" w:color="auto"/>
              <w:left w:val="single" w:sz="4" w:space="0" w:color="auto"/>
              <w:bottom w:val="single" w:sz="4" w:space="0" w:color="auto"/>
              <w:right w:val="single" w:sz="4" w:space="0" w:color="auto"/>
            </w:tcBorders>
            <w:hideMark/>
          </w:tcPr>
          <w:p w14:paraId="185E75F0" w14:textId="77777777" w:rsidR="005847EC" w:rsidRPr="0044267A" w:rsidRDefault="005847EC" w:rsidP="005847EC">
            <w:pPr>
              <w:rPr>
                <w:rFonts w:asciiTheme="majorBidi" w:hAnsiTheme="majorBidi" w:cstheme="majorBidi"/>
              </w:rPr>
            </w:pPr>
            <w:r w:rsidRPr="0044267A">
              <w:rPr>
                <w:rFonts w:asciiTheme="majorBidi" w:hAnsiTheme="majorBidi" w:cstheme="majorBidi"/>
                <w:noProof/>
                <w:color w:val="337AB7"/>
                <w:sz w:val="32"/>
                <w:szCs w:val="26"/>
              </w:rPr>
              <w:drawing>
                <wp:anchor distT="0" distB="0" distL="114300" distR="114300" simplePos="0" relativeHeight="251665408" behindDoc="1" locked="0" layoutInCell="1" allowOverlap="1" wp14:anchorId="18F0A9C9" wp14:editId="63AE4821">
                  <wp:simplePos x="0" y="0"/>
                  <wp:positionH relativeFrom="column">
                    <wp:posOffset>-65405</wp:posOffset>
                  </wp:positionH>
                  <wp:positionV relativeFrom="paragraph">
                    <wp:posOffset>0</wp:posOffset>
                  </wp:positionV>
                  <wp:extent cx="2337435" cy="1322070"/>
                  <wp:effectExtent l="0" t="0" r="5715" b="0"/>
                  <wp:wrapTight wrapText="bothSides">
                    <wp:wrapPolygon edited="0">
                      <wp:start x="0" y="0"/>
                      <wp:lineTo x="0" y="21164"/>
                      <wp:lineTo x="21477" y="21164"/>
                      <wp:lineTo x="21477" y="0"/>
                      <wp:lineTo x="0" y="0"/>
                    </wp:wrapPolygon>
                  </wp:wrapTight>
                  <wp:docPr id="3643" name="Picture 3643" descr="Description: Substation Sign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2" descr="Description: Substation Signs">
                            <a:hlinkClick r:id="rId39"/>
                          </pic:cNvPr>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l="2140" t="18780" r="3045" b="15698"/>
                          <a:stretch/>
                        </pic:blipFill>
                        <pic:spPr bwMode="auto">
                          <a:xfrm>
                            <a:off x="0" y="0"/>
                            <a:ext cx="2337435" cy="132207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249" w:type="dxa"/>
            <w:tcBorders>
              <w:top w:val="single" w:sz="4" w:space="0" w:color="auto"/>
              <w:left w:val="single" w:sz="4" w:space="0" w:color="auto"/>
              <w:bottom w:val="single" w:sz="4" w:space="0" w:color="auto"/>
              <w:right w:val="single" w:sz="4" w:space="0" w:color="auto"/>
            </w:tcBorders>
          </w:tcPr>
          <w:p w14:paraId="7ADF2ECF" w14:textId="77777777" w:rsidR="005847EC" w:rsidRPr="0044267A" w:rsidRDefault="005847EC" w:rsidP="005847EC">
            <w:pPr>
              <w:rPr>
                <w:rFonts w:asciiTheme="majorBidi" w:hAnsiTheme="majorBidi" w:cstheme="majorBidi"/>
              </w:rPr>
            </w:pPr>
          </w:p>
        </w:tc>
      </w:tr>
      <w:tr w:rsidR="005847EC" w:rsidRPr="0044267A" w14:paraId="57D1F255" w14:textId="77777777" w:rsidTr="005847EC">
        <w:tc>
          <w:tcPr>
            <w:tcW w:w="738" w:type="dxa"/>
            <w:tcBorders>
              <w:top w:val="single" w:sz="4" w:space="0" w:color="auto"/>
              <w:left w:val="single" w:sz="4" w:space="0" w:color="auto"/>
              <w:bottom w:val="single" w:sz="4" w:space="0" w:color="auto"/>
              <w:right w:val="single" w:sz="4" w:space="0" w:color="auto"/>
            </w:tcBorders>
            <w:hideMark/>
          </w:tcPr>
          <w:p w14:paraId="0FADB6C3" w14:textId="77777777" w:rsidR="005847EC" w:rsidRPr="0044267A" w:rsidRDefault="005847EC" w:rsidP="005847EC">
            <w:pPr>
              <w:rPr>
                <w:rFonts w:asciiTheme="majorBidi" w:hAnsiTheme="majorBidi" w:cstheme="majorBidi"/>
              </w:rPr>
            </w:pPr>
            <w:r w:rsidRPr="0044267A">
              <w:rPr>
                <w:rFonts w:asciiTheme="majorBidi" w:hAnsiTheme="majorBidi" w:cstheme="majorBidi"/>
              </w:rPr>
              <w:lastRenderedPageBreak/>
              <w:t>13</w:t>
            </w:r>
          </w:p>
        </w:tc>
        <w:tc>
          <w:tcPr>
            <w:tcW w:w="3059" w:type="dxa"/>
            <w:tcBorders>
              <w:top w:val="single" w:sz="4" w:space="0" w:color="auto"/>
              <w:left w:val="single" w:sz="4" w:space="0" w:color="auto"/>
              <w:bottom w:val="single" w:sz="4" w:space="0" w:color="auto"/>
              <w:right w:val="single" w:sz="4" w:space="0" w:color="auto"/>
            </w:tcBorders>
            <w:hideMark/>
          </w:tcPr>
          <w:p w14:paraId="16490E71" w14:textId="77777777" w:rsidR="005847EC" w:rsidRPr="0044267A" w:rsidRDefault="00AA13A8" w:rsidP="005847EC">
            <w:pPr>
              <w:jc w:val="center"/>
              <w:rPr>
                <w:rFonts w:asciiTheme="majorBidi" w:hAnsiTheme="majorBidi" w:cstheme="majorBidi"/>
              </w:rPr>
            </w:pPr>
            <w:hyperlink r:id="rId41" w:history="1">
              <w:r w:rsidR="005847EC" w:rsidRPr="0044267A">
                <w:rPr>
                  <w:rStyle w:val="Hyperlink"/>
                  <w:rFonts w:asciiTheme="majorBidi" w:hAnsiTheme="majorBidi" w:cstheme="majorBidi"/>
                  <w:color w:val="337AB7"/>
                  <w:sz w:val="32"/>
                  <w:szCs w:val="26"/>
                </w:rPr>
                <w:t>HAZARDOUS VOLTAGE - DANGER ANSI SIGN</w:t>
              </w:r>
            </w:hyperlink>
          </w:p>
        </w:tc>
        <w:tc>
          <w:tcPr>
            <w:tcW w:w="3779" w:type="dxa"/>
            <w:tcBorders>
              <w:top w:val="single" w:sz="4" w:space="0" w:color="auto"/>
              <w:left w:val="single" w:sz="4" w:space="0" w:color="auto"/>
              <w:bottom w:val="single" w:sz="4" w:space="0" w:color="auto"/>
              <w:right w:val="single" w:sz="4" w:space="0" w:color="auto"/>
            </w:tcBorders>
            <w:hideMark/>
          </w:tcPr>
          <w:p w14:paraId="0BBBAFFD" w14:textId="77777777" w:rsidR="005847EC" w:rsidRPr="0044267A" w:rsidRDefault="005847EC" w:rsidP="005847EC">
            <w:pPr>
              <w:rPr>
                <w:rFonts w:asciiTheme="majorBidi" w:hAnsiTheme="majorBidi" w:cstheme="majorBidi"/>
              </w:rPr>
            </w:pPr>
            <w:r w:rsidRPr="0044267A">
              <w:rPr>
                <w:rFonts w:asciiTheme="majorBidi" w:hAnsiTheme="majorBidi" w:cstheme="majorBidi"/>
                <w:noProof/>
                <w:color w:val="337AB7"/>
                <w:sz w:val="32"/>
                <w:szCs w:val="26"/>
              </w:rPr>
              <w:drawing>
                <wp:anchor distT="0" distB="0" distL="114300" distR="114300" simplePos="0" relativeHeight="251666432" behindDoc="1" locked="0" layoutInCell="1" allowOverlap="1" wp14:anchorId="30120F1A" wp14:editId="3FDA2E9D">
                  <wp:simplePos x="0" y="0"/>
                  <wp:positionH relativeFrom="column">
                    <wp:posOffset>-33655</wp:posOffset>
                  </wp:positionH>
                  <wp:positionV relativeFrom="paragraph">
                    <wp:posOffset>2540</wp:posOffset>
                  </wp:positionV>
                  <wp:extent cx="2305050" cy="1169670"/>
                  <wp:effectExtent l="0" t="0" r="0" b="0"/>
                  <wp:wrapTight wrapText="bothSides">
                    <wp:wrapPolygon edited="0">
                      <wp:start x="0" y="0"/>
                      <wp:lineTo x="0" y="21107"/>
                      <wp:lineTo x="21421" y="21107"/>
                      <wp:lineTo x="21421" y="0"/>
                      <wp:lineTo x="0" y="0"/>
                    </wp:wrapPolygon>
                  </wp:wrapTight>
                  <wp:docPr id="3642" name="Picture 3642" descr="Description: Substation Sign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3" descr="Description: Substation Signs">
                            <a:hlinkClick r:id="rId42"/>
                          </pic:cNvPr>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l="4292" t="18748" r="4385" b="15624"/>
                          <a:stretch/>
                        </pic:blipFill>
                        <pic:spPr bwMode="auto">
                          <a:xfrm>
                            <a:off x="0" y="0"/>
                            <a:ext cx="2305050" cy="116967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249" w:type="dxa"/>
            <w:tcBorders>
              <w:top w:val="single" w:sz="4" w:space="0" w:color="auto"/>
              <w:left w:val="single" w:sz="4" w:space="0" w:color="auto"/>
              <w:bottom w:val="single" w:sz="4" w:space="0" w:color="auto"/>
              <w:right w:val="single" w:sz="4" w:space="0" w:color="auto"/>
            </w:tcBorders>
          </w:tcPr>
          <w:p w14:paraId="3A5B3375" w14:textId="77777777" w:rsidR="005847EC" w:rsidRPr="0044267A" w:rsidRDefault="005847EC" w:rsidP="005847EC">
            <w:pPr>
              <w:rPr>
                <w:rFonts w:asciiTheme="majorBidi" w:hAnsiTheme="majorBidi" w:cstheme="majorBidi"/>
              </w:rPr>
            </w:pPr>
          </w:p>
        </w:tc>
      </w:tr>
      <w:tr w:rsidR="005847EC" w:rsidRPr="0044267A" w14:paraId="595C6486" w14:textId="77777777" w:rsidTr="005847EC">
        <w:tc>
          <w:tcPr>
            <w:tcW w:w="738" w:type="dxa"/>
            <w:tcBorders>
              <w:top w:val="single" w:sz="4" w:space="0" w:color="auto"/>
              <w:left w:val="single" w:sz="4" w:space="0" w:color="auto"/>
              <w:bottom w:val="single" w:sz="4" w:space="0" w:color="auto"/>
              <w:right w:val="single" w:sz="4" w:space="0" w:color="auto"/>
            </w:tcBorders>
            <w:hideMark/>
          </w:tcPr>
          <w:p w14:paraId="2C4A971F" w14:textId="77777777" w:rsidR="005847EC" w:rsidRPr="0044267A" w:rsidRDefault="005847EC" w:rsidP="005847EC">
            <w:pPr>
              <w:rPr>
                <w:rFonts w:asciiTheme="majorBidi" w:hAnsiTheme="majorBidi" w:cstheme="majorBidi"/>
              </w:rPr>
            </w:pPr>
            <w:r w:rsidRPr="0044267A">
              <w:rPr>
                <w:rFonts w:asciiTheme="majorBidi" w:hAnsiTheme="majorBidi" w:cstheme="majorBidi"/>
              </w:rPr>
              <w:t>14</w:t>
            </w:r>
          </w:p>
        </w:tc>
        <w:tc>
          <w:tcPr>
            <w:tcW w:w="3059" w:type="dxa"/>
            <w:tcBorders>
              <w:top w:val="single" w:sz="4" w:space="0" w:color="auto"/>
              <w:left w:val="single" w:sz="4" w:space="0" w:color="auto"/>
              <w:bottom w:val="single" w:sz="4" w:space="0" w:color="auto"/>
              <w:right w:val="single" w:sz="4" w:space="0" w:color="auto"/>
            </w:tcBorders>
          </w:tcPr>
          <w:p w14:paraId="44945DD9" w14:textId="77777777" w:rsidR="005847EC" w:rsidRPr="0044267A" w:rsidRDefault="00AA13A8" w:rsidP="005847EC">
            <w:pPr>
              <w:jc w:val="center"/>
              <w:rPr>
                <w:rFonts w:asciiTheme="majorBidi" w:hAnsiTheme="majorBidi" w:cstheme="majorBidi"/>
                <w:color w:val="333333"/>
                <w:sz w:val="32"/>
                <w:szCs w:val="26"/>
              </w:rPr>
            </w:pPr>
            <w:hyperlink r:id="rId44" w:history="1">
              <w:r w:rsidR="005847EC" w:rsidRPr="0044267A">
                <w:rPr>
                  <w:rStyle w:val="Hyperlink"/>
                  <w:rFonts w:asciiTheme="majorBidi" w:hAnsiTheme="majorBidi" w:cstheme="majorBidi"/>
                  <w:color w:val="337AB7"/>
                  <w:sz w:val="32"/>
                  <w:szCs w:val="26"/>
                </w:rPr>
                <w:t>HAZARDOUS VOLTAGE - WARNING/ADVERTENCIA</w:t>
              </w:r>
            </w:hyperlink>
          </w:p>
          <w:p w14:paraId="0AE122A8" w14:textId="77777777" w:rsidR="005847EC" w:rsidRPr="0044267A" w:rsidRDefault="005847EC" w:rsidP="005847EC">
            <w:pPr>
              <w:rPr>
                <w:rFonts w:asciiTheme="majorBidi" w:hAnsiTheme="majorBidi" w:cstheme="majorBidi"/>
              </w:rPr>
            </w:pPr>
          </w:p>
        </w:tc>
        <w:tc>
          <w:tcPr>
            <w:tcW w:w="3779" w:type="dxa"/>
            <w:tcBorders>
              <w:top w:val="single" w:sz="4" w:space="0" w:color="auto"/>
              <w:left w:val="single" w:sz="4" w:space="0" w:color="auto"/>
              <w:bottom w:val="single" w:sz="4" w:space="0" w:color="auto"/>
              <w:right w:val="single" w:sz="4" w:space="0" w:color="auto"/>
            </w:tcBorders>
            <w:hideMark/>
          </w:tcPr>
          <w:p w14:paraId="79FB2BD1" w14:textId="77777777" w:rsidR="005847EC" w:rsidRPr="0044267A" w:rsidRDefault="005847EC" w:rsidP="005847EC">
            <w:pPr>
              <w:rPr>
                <w:rFonts w:asciiTheme="majorBidi" w:hAnsiTheme="majorBidi" w:cstheme="majorBidi"/>
              </w:rPr>
            </w:pPr>
            <w:r w:rsidRPr="0044267A">
              <w:rPr>
                <w:rFonts w:asciiTheme="majorBidi" w:hAnsiTheme="majorBidi" w:cstheme="majorBidi"/>
                <w:noProof/>
                <w:color w:val="337AB7"/>
                <w:sz w:val="32"/>
                <w:szCs w:val="26"/>
              </w:rPr>
              <w:drawing>
                <wp:anchor distT="0" distB="0" distL="114300" distR="114300" simplePos="0" relativeHeight="251667456" behindDoc="1" locked="0" layoutInCell="1" allowOverlap="1" wp14:anchorId="303B1288" wp14:editId="6542A88C">
                  <wp:simplePos x="0" y="0"/>
                  <wp:positionH relativeFrom="column">
                    <wp:posOffset>-1270</wp:posOffset>
                  </wp:positionH>
                  <wp:positionV relativeFrom="paragraph">
                    <wp:posOffset>15875</wp:posOffset>
                  </wp:positionV>
                  <wp:extent cx="2272030" cy="1289685"/>
                  <wp:effectExtent l="0" t="0" r="0" b="5715"/>
                  <wp:wrapTight wrapText="bothSides">
                    <wp:wrapPolygon edited="0">
                      <wp:start x="0" y="0"/>
                      <wp:lineTo x="0" y="21377"/>
                      <wp:lineTo x="21371" y="21377"/>
                      <wp:lineTo x="21371" y="0"/>
                      <wp:lineTo x="0" y="0"/>
                    </wp:wrapPolygon>
                  </wp:wrapTight>
                  <wp:docPr id="3641" name="Picture 3641" descr="Description: Substation Signs">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4" descr="Description: Substation Signs">
                            <a:hlinkClick r:id="rId45"/>
                          </pic:cNvPr>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2002" t="16409" r="4190" b="14058"/>
                          <a:stretch/>
                        </pic:blipFill>
                        <pic:spPr bwMode="auto">
                          <a:xfrm>
                            <a:off x="0" y="0"/>
                            <a:ext cx="2272030" cy="128968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249" w:type="dxa"/>
            <w:tcBorders>
              <w:top w:val="single" w:sz="4" w:space="0" w:color="auto"/>
              <w:left w:val="single" w:sz="4" w:space="0" w:color="auto"/>
              <w:bottom w:val="single" w:sz="4" w:space="0" w:color="auto"/>
              <w:right w:val="single" w:sz="4" w:space="0" w:color="auto"/>
            </w:tcBorders>
          </w:tcPr>
          <w:p w14:paraId="33CCF83F" w14:textId="77777777" w:rsidR="005847EC" w:rsidRPr="0044267A" w:rsidRDefault="005847EC" w:rsidP="005847EC">
            <w:pPr>
              <w:rPr>
                <w:rFonts w:asciiTheme="majorBidi" w:hAnsiTheme="majorBidi" w:cstheme="majorBidi"/>
              </w:rPr>
            </w:pPr>
          </w:p>
        </w:tc>
      </w:tr>
      <w:tr w:rsidR="005847EC" w:rsidRPr="0044267A" w14:paraId="0E6638F5" w14:textId="77777777" w:rsidTr="005847EC">
        <w:tc>
          <w:tcPr>
            <w:tcW w:w="738" w:type="dxa"/>
            <w:tcBorders>
              <w:top w:val="single" w:sz="4" w:space="0" w:color="auto"/>
              <w:left w:val="single" w:sz="4" w:space="0" w:color="auto"/>
              <w:bottom w:val="single" w:sz="4" w:space="0" w:color="auto"/>
              <w:right w:val="single" w:sz="4" w:space="0" w:color="auto"/>
            </w:tcBorders>
            <w:hideMark/>
          </w:tcPr>
          <w:p w14:paraId="48894823" w14:textId="77777777" w:rsidR="005847EC" w:rsidRPr="0044267A" w:rsidRDefault="005847EC" w:rsidP="005847EC">
            <w:pPr>
              <w:rPr>
                <w:rFonts w:asciiTheme="majorBidi" w:hAnsiTheme="majorBidi" w:cstheme="majorBidi"/>
              </w:rPr>
            </w:pPr>
            <w:r w:rsidRPr="0044267A">
              <w:rPr>
                <w:rFonts w:asciiTheme="majorBidi" w:hAnsiTheme="majorBidi" w:cstheme="majorBidi"/>
              </w:rPr>
              <w:t>15</w:t>
            </w:r>
          </w:p>
        </w:tc>
        <w:tc>
          <w:tcPr>
            <w:tcW w:w="3059" w:type="dxa"/>
            <w:tcBorders>
              <w:top w:val="single" w:sz="4" w:space="0" w:color="auto"/>
              <w:left w:val="single" w:sz="4" w:space="0" w:color="auto"/>
              <w:bottom w:val="single" w:sz="4" w:space="0" w:color="auto"/>
              <w:right w:val="single" w:sz="4" w:space="0" w:color="auto"/>
            </w:tcBorders>
            <w:hideMark/>
          </w:tcPr>
          <w:p w14:paraId="55A1504A" w14:textId="77777777" w:rsidR="005847EC" w:rsidRPr="0044267A" w:rsidRDefault="00AA13A8" w:rsidP="005847EC">
            <w:pPr>
              <w:jc w:val="center"/>
              <w:rPr>
                <w:rFonts w:asciiTheme="majorBidi" w:hAnsiTheme="majorBidi" w:cstheme="majorBidi"/>
              </w:rPr>
            </w:pPr>
            <w:hyperlink r:id="rId47" w:history="1">
              <w:r w:rsidR="005847EC" w:rsidRPr="0044267A">
                <w:rPr>
                  <w:rStyle w:val="Hyperlink"/>
                  <w:rFonts w:asciiTheme="majorBidi" w:hAnsiTheme="majorBidi" w:cstheme="majorBidi"/>
                  <w:color w:val="337AB7"/>
                  <w:sz w:val="32"/>
                  <w:szCs w:val="26"/>
                </w:rPr>
                <w:t>HAZARDOUS VOLTAGE INSIDE - WARNING</w:t>
              </w:r>
            </w:hyperlink>
          </w:p>
        </w:tc>
        <w:tc>
          <w:tcPr>
            <w:tcW w:w="3779" w:type="dxa"/>
            <w:tcBorders>
              <w:top w:val="single" w:sz="4" w:space="0" w:color="auto"/>
              <w:left w:val="single" w:sz="4" w:space="0" w:color="auto"/>
              <w:bottom w:val="single" w:sz="4" w:space="0" w:color="auto"/>
              <w:right w:val="single" w:sz="4" w:space="0" w:color="auto"/>
            </w:tcBorders>
            <w:hideMark/>
          </w:tcPr>
          <w:p w14:paraId="2891FE1A" w14:textId="77777777" w:rsidR="005847EC" w:rsidRPr="0044267A" w:rsidRDefault="005847EC" w:rsidP="005847EC">
            <w:pPr>
              <w:rPr>
                <w:rFonts w:asciiTheme="majorBidi" w:hAnsiTheme="majorBidi" w:cstheme="majorBidi"/>
                <w:noProof/>
                <w:color w:val="337AB7"/>
                <w:sz w:val="32"/>
                <w:szCs w:val="26"/>
              </w:rPr>
            </w:pPr>
            <w:r w:rsidRPr="0044267A">
              <w:rPr>
                <w:rFonts w:asciiTheme="majorBidi" w:hAnsiTheme="majorBidi" w:cstheme="majorBidi"/>
                <w:noProof/>
                <w:color w:val="337AB7"/>
                <w:sz w:val="32"/>
                <w:szCs w:val="26"/>
              </w:rPr>
              <w:drawing>
                <wp:anchor distT="0" distB="0" distL="114300" distR="114300" simplePos="0" relativeHeight="251668480" behindDoc="1" locked="0" layoutInCell="1" allowOverlap="1" wp14:anchorId="4948E517" wp14:editId="0C898238">
                  <wp:simplePos x="0" y="0"/>
                  <wp:positionH relativeFrom="column">
                    <wp:posOffset>-1270</wp:posOffset>
                  </wp:positionH>
                  <wp:positionV relativeFrom="paragraph">
                    <wp:posOffset>54610</wp:posOffset>
                  </wp:positionV>
                  <wp:extent cx="2272030" cy="1093470"/>
                  <wp:effectExtent l="0" t="0" r="0" b="0"/>
                  <wp:wrapTight wrapText="bothSides">
                    <wp:wrapPolygon edited="0">
                      <wp:start x="0" y="0"/>
                      <wp:lineTo x="0" y="21073"/>
                      <wp:lineTo x="21371" y="21073"/>
                      <wp:lineTo x="21371" y="0"/>
                      <wp:lineTo x="0" y="0"/>
                    </wp:wrapPolygon>
                  </wp:wrapTight>
                  <wp:docPr id="3640" name="Picture 3640" descr="Description: Substation Signs">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5" descr="Description: Substation Signs">
                            <a:hlinkClick r:id="rId48"/>
                          </pic:cNvPr>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l="10587" t="22190" r="8194" b="20986"/>
                          <a:stretch/>
                        </pic:blipFill>
                        <pic:spPr bwMode="auto">
                          <a:xfrm>
                            <a:off x="0" y="0"/>
                            <a:ext cx="2272030" cy="109347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249" w:type="dxa"/>
            <w:tcBorders>
              <w:top w:val="single" w:sz="4" w:space="0" w:color="auto"/>
              <w:left w:val="single" w:sz="4" w:space="0" w:color="auto"/>
              <w:bottom w:val="single" w:sz="4" w:space="0" w:color="auto"/>
              <w:right w:val="single" w:sz="4" w:space="0" w:color="auto"/>
            </w:tcBorders>
          </w:tcPr>
          <w:p w14:paraId="03CDEF69" w14:textId="77777777" w:rsidR="005847EC" w:rsidRPr="0044267A" w:rsidRDefault="005847EC" w:rsidP="005847EC">
            <w:pPr>
              <w:rPr>
                <w:rFonts w:asciiTheme="majorBidi" w:hAnsiTheme="majorBidi" w:cstheme="majorBidi"/>
              </w:rPr>
            </w:pPr>
          </w:p>
        </w:tc>
      </w:tr>
      <w:tr w:rsidR="005847EC" w:rsidRPr="0044267A" w14:paraId="7F00C0B0" w14:textId="77777777" w:rsidTr="005847EC">
        <w:tc>
          <w:tcPr>
            <w:tcW w:w="738" w:type="dxa"/>
            <w:tcBorders>
              <w:top w:val="single" w:sz="4" w:space="0" w:color="auto"/>
              <w:left w:val="single" w:sz="4" w:space="0" w:color="auto"/>
              <w:bottom w:val="single" w:sz="4" w:space="0" w:color="auto"/>
              <w:right w:val="single" w:sz="4" w:space="0" w:color="auto"/>
            </w:tcBorders>
            <w:hideMark/>
          </w:tcPr>
          <w:p w14:paraId="02A3D01F" w14:textId="77777777" w:rsidR="005847EC" w:rsidRPr="0044267A" w:rsidRDefault="005847EC" w:rsidP="005847EC">
            <w:pPr>
              <w:rPr>
                <w:rFonts w:asciiTheme="majorBidi" w:hAnsiTheme="majorBidi" w:cstheme="majorBidi"/>
              </w:rPr>
            </w:pPr>
            <w:r w:rsidRPr="0044267A">
              <w:rPr>
                <w:rFonts w:asciiTheme="majorBidi" w:hAnsiTheme="majorBidi" w:cstheme="majorBidi"/>
              </w:rPr>
              <w:t>16</w:t>
            </w:r>
          </w:p>
        </w:tc>
        <w:tc>
          <w:tcPr>
            <w:tcW w:w="3059" w:type="dxa"/>
            <w:tcBorders>
              <w:top w:val="single" w:sz="4" w:space="0" w:color="auto"/>
              <w:left w:val="single" w:sz="4" w:space="0" w:color="auto"/>
              <w:bottom w:val="single" w:sz="4" w:space="0" w:color="auto"/>
              <w:right w:val="single" w:sz="4" w:space="0" w:color="auto"/>
            </w:tcBorders>
          </w:tcPr>
          <w:p w14:paraId="6173E2D1" w14:textId="77777777" w:rsidR="005847EC" w:rsidRPr="0044267A" w:rsidRDefault="005847EC" w:rsidP="005847EC">
            <w:pPr>
              <w:jc w:val="center"/>
              <w:rPr>
                <w:rFonts w:asciiTheme="majorBidi" w:hAnsiTheme="majorBidi" w:cstheme="majorBidi"/>
              </w:rPr>
            </w:pPr>
          </w:p>
          <w:p w14:paraId="35D1568D" w14:textId="77777777" w:rsidR="005847EC" w:rsidRPr="0044267A" w:rsidRDefault="00AA13A8" w:rsidP="005847EC">
            <w:pPr>
              <w:jc w:val="center"/>
              <w:rPr>
                <w:rFonts w:asciiTheme="majorBidi" w:hAnsiTheme="majorBidi" w:cstheme="majorBidi"/>
                <w:color w:val="333333"/>
                <w:sz w:val="32"/>
                <w:szCs w:val="26"/>
              </w:rPr>
            </w:pPr>
            <w:hyperlink r:id="rId50" w:history="1">
              <w:r w:rsidR="005847EC" w:rsidRPr="0044267A">
                <w:rPr>
                  <w:rStyle w:val="Hyperlink"/>
                  <w:rFonts w:asciiTheme="majorBidi" w:hAnsiTheme="majorBidi" w:cstheme="majorBidi"/>
                  <w:color w:val="337AB7"/>
                  <w:sz w:val="32"/>
                  <w:szCs w:val="26"/>
                </w:rPr>
                <w:t>HIGH VOLTAGE - DANGER - ANSI</w:t>
              </w:r>
            </w:hyperlink>
          </w:p>
          <w:p w14:paraId="3AF23BE9" w14:textId="77777777" w:rsidR="005847EC" w:rsidRPr="0044267A" w:rsidRDefault="005847EC" w:rsidP="005847EC">
            <w:pPr>
              <w:rPr>
                <w:rFonts w:asciiTheme="majorBidi" w:hAnsiTheme="majorBidi" w:cstheme="majorBidi"/>
              </w:rPr>
            </w:pPr>
          </w:p>
        </w:tc>
        <w:tc>
          <w:tcPr>
            <w:tcW w:w="3779" w:type="dxa"/>
            <w:tcBorders>
              <w:top w:val="single" w:sz="4" w:space="0" w:color="auto"/>
              <w:left w:val="single" w:sz="4" w:space="0" w:color="auto"/>
              <w:bottom w:val="single" w:sz="4" w:space="0" w:color="auto"/>
              <w:right w:val="single" w:sz="4" w:space="0" w:color="auto"/>
            </w:tcBorders>
            <w:hideMark/>
          </w:tcPr>
          <w:p w14:paraId="79F12791" w14:textId="77777777" w:rsidR="005847EC" w:rsidRPr="0044267A" w:rsidRDefault="005847EC" w:rsidP="005847EC">
            <w:pPr>
              <w:rPr>
                <w:rFonts w:asciiTheme="majorBidi" w:hAnsiTheme="majorBidi" w:cstheme="majorBidi"/>
              </w:rPr>
            </w:pPr>
            <w:r w:rsidRPr="0044267A">
              <w:rPr>
                <w:rFonts w:asciiTheme="majorBidi" w:hAnsiTheme="majorBidi" w:cstheme="majorBidi"/>
                <w:noProof/>
                <w:color w:val="337AB7"/>
                <w:sz w:val="32"/>
                <w:szCs w:val="26"/>
              </w:rPr>
              <w:drawing>
                <wp:anchor distT="0" distB="0" distL="114300" distR="114300" simplePos="0" relativeHeight="251669504" behindDoc="1" locked="0" layoutInCell="1" allowOverlap="1" wp14:anchorId="1255502D" wp14:editId="6DF179CE">
                  <wp:simplePos x="0" y="0"/>
                  <wp:positionH relativeFrom="column">
                    <wp:posOffset>-1270</wp:posOffset>
                  </wp:positionH>
                  <wp:positionV relativeFrom="paragraph">
                    <wp:posOffset>19685</wp:posOffset>
                  </wp:positionV>
                  <wp:extent cx="2222500" cy="963930"/>
                  <wp:effectExtent l="0" t="0" r="6350" b="7620"/>
                  <wp:wrapTight wrapText="bothSides">
                    <wp:wrapPolygon edited="0">
                      <wp:start x="0" y="0"/>
                      <wp:lineTo x="0" y="21344"/>
                      <wp:lineTo x="21477" y="21344"/>
                      <wp:lineTo x="21477" y="0"/>
                      <wp:lineTo x="0" y="0"/>
                    </wp:wrapPolygon>
                  </wp:wrapTight>
                  <wp:docPr id="3639" name="Picture 3639" descr="Description: Substation Signs">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6" descr="Description: Substation Signs">
                            <a:hlinkClick r:id="rId51"/>
                          </pic:cNvPr>
                          <pic:cNvPicPr>
                            <a:picLocks noChangeAspect="1" noChangeArrowheads="1"/>
                          </pic:cNvPicPr>
                        </pic:nvPicPr>
                        <pic:blipFill rotWithShape="1">
                          <a:blip r:embed="rId52" cstate="print">
                            <a:extLst>
                              <a:ext uri="{28A0092B-C50C-407E-A947-70E740481C1C}">
                                <a14:useLocalDpi xmlns:a14="http://schemas.microsoft.com/office/drawing/2010/main" val="0"/>
                              </a:ext>
                            </a:extLst>
                          </a:blip>
                          <a:srcRect l="2003" t="20541" r="3046" b="18520"/>
                          <a:stretch/>
                        </pic:blipFill>
                        <pic:spPr bwMode="auto">
                          <a:xfrm>
                            <a:off x="0" y="0"/>
                            <a:ext cx="2222500" cy="96393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249" w:type="dxa"/>
            <w:tcBorders>
              <w:top w:val="single" w:sz="4" w:space="0" w:color="auto"/>
              <w:left w:val="single" w:sz="4" w:space="0" w:color="auto"/>
              <w:bottom w:val="single" w:sz="4" w:space="0" w:color="auto"/>
              <w:right w:val="single" w:sz="4" w:space="0" w:color="auto"/>
            </w:tcBorders>
          </w:tcPr>
          <w:p w14:paraId="3387E248" w14:textId="77777777" w:rsidR="005847EC" w:rsidRPr="0044267A" w:rsidRDefault="005847EC" w:rsidP="005847EC">
            <w:pPr>
              <w:pStyle w:val="Heading2"/>
              <w:outlineLvl w:val="1"/>
              <w:rPr>
                <w:rFonts w:asciiTheme="majorBidi" w:hAnsiTheme="majorBidi" w:cstheme="majorBidi"/>
                <w:caps/>
                <w:szCs w:val="24"/>
              </w:rPr>
            </w:pPr>
            <w:bookmarkStart w:id="256" w:name="_Toc534617563"/>
            <w:bookmarkStart w:id="257" w:name="_Toc535744985"/>
            <w:bookmarkEnd w:id="256"/>
            <w:bookmarkEnd w:id="257"/>
          </w:p>
        </w:tc>
      </w:tr>
      <w:tr w:rsidR="005847EC" w:rsidRPr="0044267A" w14:paraId="72EC7A72" w14:textId="77777777" w:rsidTr="005847EC">
        <w:tc>
          <w:tcPr>
            <w:tcW w:w="738" w:type="dxa"/>
            <w:tcBorders>
              <w:top w:val="single" w:sz="4" w:space="0" w:color="auto"/>
              <w:left w:val="single" w:sz="4" w:space="0" w:color="auto"/>
              <w:bottom w:val="single" w:sz="4" w:space="0" w:color="auto"/>
              <w:right w:val="single" w:sz="4" w:space="0" w:color="auto"/>
            </w:tcBorders>
            <w:hideMark/>
          </w:tcPr>
          <w:p w14:paraId="5AED2CA7" w14:textId="77777777" w:rsidR="005847EC" w:rsidRPr="0044267A" w:rsidRDefault="005847EC" w:rsidP="005847EC">
            <w:pPr>
              <w:rPr>
                <w:rFonts w:asciiTheme="majorBidi" w:hAnsiTheme="majorBidi" w:cstheme="majorBidi"/>
              </w:rPr>
            </w:pPr>
            <w:r w:rsidRPr="0044267A">
              <w:rPr>
                <w:rFonts w:asciiTheme="majorBidi" w:hAnsiTheme="majorBidi" w:cstheme="majorBidi"/>
              </w:rPr>
              <w:t>18</w:t>
            </w:r>
          </w:p>
        </w:tc>
        <w:tc>
          <w:tcPr>
            <w:tcW w:w="3059" w:type="dxa"/>
            <w:tcBorders>
              <w:top w:val="single" w:sz="4" w:space="0" w:color="auto"/>
              <w:left w:val="single" w:sz="4" w:space="0" w:color="auto"/>
              <w:bottom w:val="single" w:sz="4" w:space="0" w:color="auto"/>
              <w:right w:val="single" w:sz="4" w:space="0" w:color="auto"/>
            </w:tcBorders>
            <w:hideMark/>
          </w:tcPr>
          <w:p w14:paraId="57D6E14D" w14:textId="77777777" w:rsidR="005847EC" w:rsidRPr="0044267A" w:rsidRDefault="005847EC" w:rsidP="005847EC">
            <w:pPr>
              <w:jc w:val="center"/>
              <w:rPr>
                <w:rFonts w:asciiTheme="majorBidi" w:hAnsiTheme="majorBidi" w:cstheme="majorBidi"/>
              </w:rPr>
            </w:pPr>
          </w:p>
          <w:p w14:paraId="698E309F" w14:textId="77777777" w:rsidR="005847EC" w:rsidRPr="0044267A" w:rsidRDefault="00AA13A8" w:rsidP="005847EC">
            <w:pPr>
              <w:jc w:val="center"/>
              <w:rPr>
                <w:rFonts w:asciiTheme="majorBidi" w:hAnsiTheme="majorBidi" w:cstheme="majorBidi"/>
              </w:rPr>
            </w:pPr>
            <w:hyperlink r:id="rId53" w:history="1">
              <w:r w:rsidR="005847EC" w:rsidRPr="0044267A">
                <w:rPr>
                  <w:rStyle w:val="Hyperlink"/>
                  <w:rFonts w:asciiTheme="majorBidi" w:hAnsiTheme="majorBidi" w:cstheme="majorBidi"/>
                  <w:color w:val="337AB7"/>
                  <w:sz w:val="32"/>
                  <w:szCs w:val="26"/>
                </w:rPr>
                <w:t>HIGH VOLTAGE - DANGER - OSHA</w:t>
              </w:r>
            </w:hyperlink>
          </w:p>
        </w:tc>
        <w:tc>
          <w:tcPr>
            <w:tcW w:w="3779" w:type="dxa"/>
            <w:tcBorders>
              <w:top w:val="single" w:sz="4" w:space="0" w:color="auto"/>
              <w:left w:val="single" w:sz="4" w:space="0" w:color="auto"/>
              <w:bottom w:val="single" w:sz="4" w:space="0" w:color="auto"/>
              <w:right w:val="single" w:sz="4" w:space="0" w:color="auto"/>
            </w:tcBorders>
            <w:hideMark/>
          </w:tcPr>
          <w:p w14:paraId="0EEC21F3" w14:textId="77777777" w:rsidR="005847EC" w:rsidRPr="0044267A" w:rsidRDefault="005847EC" w:rsidP="005847EC">
            <w:pPr>
              <w:rPr>
                <w:rFonts w:asciiTheme="majorBidi" w:hAnsiTheme="majorBidi" w:cstheme="majorBidi"/>
              </w:rPr>
            </w:pPr>
            <w:r w:rsidRPr="0044267A">
              <w:rPr>
                <w:rFonts w:asciiTheme="majorBidi" w:hAnsiTheme="majorBidi" w:cstheme="majorBidi"/>
                <w:noProof/>
                <w:color w:val="337AB7"/>
                <w:sz w:val="32"/>
                <w:szCs w:val="26"/>
              </w:rPr>
              <w:drawing>
                <wp:inline distT="0" distB="0" distL="0" distR="0" wp14:anchorId="63DABB29" wp14:editId="594B0051">
                  <wp:extent cx="2008414" cy="908028"/>
                  <wp:effectExtent l="0" t="0" r="0" b="6985"/>
                  <wp:docPr id="3637" name="Picture 3637" descr="Description: Substation Signs">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Substation Signs">
                            <a:hlinkClick r:id="rId54"/>
                          </pic:cNvPr>
                          <pic:cNvPicPr>
                            <a:picLocks noChangeAspect="1" noChangeArrowheads="1"/>
                          </pic:cNvPicPr>
                        </pic:nvPicPr>
                        <pic:blipFill rotWithShape="1">
                          <a:blip r:embed="rId55" cstate="print">
                            <a:extLst>
                              <a:ext uri="{28A0092B-C50C-407E-A947-70E740481C1C}">
                                <a14:useLocalDpi xmlns:a14="http://schemas.microsoft.com/office/drawing/2010/main" val="0"/>
                              </a:ext>
                            </a:extLst>
                          </a:blip>
                          <a:srcRect l="8298" t="16529" r="5047" b="16909"/>
                          <a:stretch/>
                        </pic:blipFill>
                        <pic:spPr bwMode="auto">
                          <a:xfrm>
                            <a:off x="0" y="0"/>
                            <a:ext cx="2021174" cy="91379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49" w:type="dxa"/>
            <w:tcBorders>
              <w:top w:val="single" w:sz="4" w:space="0" w:color="auto"/>
              <w:left w:val="single" w:sz="4" w:space="0" w:color="auto"/>
              <w:bottom w:val="single" w:sz="4" w:space="0" w:color="auto"/>
              <w:right w:val="single" w:sz="4" w:space="0" w:color="auto"/>
            </w:tcBorders>
          </w:tcPr>
          <w:p w14:paraId="13DF271F" w14:textId="77777777" w:rsidR="005847EC" w:rsidRPr="0044267A" w:rsidRDefault="005847EC" w:rsidP="005847EC">
            <w:pPr>
              <w:rPr>
                <w:rFonts w:asciiTheme="majorBidi" w:hAnsiTheme="majorBidi" w:cstheme="majorBidi"/>
              </w:rPr>
            </w:pPr>
          </w:p>
        </w:tc>
      </w:tr>
      <w:tr w:rsidR="005847EC" w:rsidRPr="0044267A" w14:paraId="5DDD58E0" w14:textId="77777777" w:rsidTr="005847EC">
        <w:tc>
          <w:tcPr>
            <w:tcW w:w="738" w:type="dxa"/>
            <w:tcBorders>
              <w:top w:val="single" w:sz="4" w:space="0" w:color="auto"/>
              <w:left w:val="single" w:sz="4" w:space="0" w:color="auto"/>
              <w:bottom w:val="single" w:sz="4" w:space="0" w:color="auto"/>
              <w:right w:val="single" w:sz="4" w:space="0" w:color="auto"/>
            </w:tcBorders>
            <w:hideMark/>
          </w:tcPr>
          <w:p w14:paraId="75224B5E" w14:textId="77777777" w:rsidR="005847EC" w:rsidRPr="0044267A" w:rsidRDefault="005847EC" w:rsidP="005847EC">
            <w:pPr>
              <w:rPr>
                <w:rFonts w:asciiTheme="majorBidi" w:hAnsiTheme="majorBidi" w:cstheme="majorBidi"/>
              </w:rPr>
            </w:pPr>
            <w:r w:rsidRPr="0044267A">
              <w:rPr>
                <w:rFonts w:asciiTheme="majorBidi" w:hAnsiTheme="majorBidi" w:cstheme="majorBidi"/>
              </w:rPr>
              <w:t>19</w:t>
            </w:r>
          </w:p>
        </w:tc>
        <w:tc>
          <w:tcPr>
            <w:tcW w:w="3059" w:type="dxa"/>
            <w:tcBorders>
              <w:top w:val="single" w:sz="4" w:space="0" w:color="auto"/>
              <w:left w:val="single" w:sz="4" w:space="0" w:color="auto"/>
              <w:bottom w:val="single" w:sz="4" w:space="0" w:color="auto"/>
              <w:right w:val="single" w:sz="4" w:space="0" w:color="auto"/>
            </w:tcBorders>
            <w:hideMark/>
          </w:tcPr>
          <w:p w14:paraId="3FB23AFA" w14:textId="77777777" w:rsidR="005847EC" w:rsidRPr="0044267A" w:rsidRDefault="00AA13A8" w:rsidP="005847EC">
            <w:pPr>
              <w:jc w:val="center"/>
              <w:rPr>
                <w:rFonts w:asciiTheme="majorBidi" w:hAnsiTheme="majorBidi" w:cstheme="majorBidi"/>
              </w:rPr>
            </w:pPr>
            <w:hyperlink r:id="rId56" w:history="1">
              <w:r w:rsidR="005847EC" w:rsidRPr="0044267A">
                <w:rPr>
                  <w:rStyle w:val="Hyperlink"/>
                  <w:rFonts w:asciiTheme="majorBidi" w:hAnsiTheme="majorBidi" w:cstheme="majorBidi"/>
                  <w:color w:val="337AB7"/>
                  <w:sz w:val="32"/>
                  <w:szCs w:val="26"/>
                </w:rPr>
                <w:t>HIGH VOLTAGE - DANGER - OSHA</w:t>
              </w:r>
            </w:hyperlink>
          </w:p>
        </w:tc>
        <w:tc>
          <w:tcPr>
            <w:tcW w:w="3779" w:type="dxa"/>
            <w:tcBorders>
              <w:top w:val="single" w:sz="4" w:space="0" w:color="auto"/>
              <w:left w:val="single" w:sz="4" w:space="0" w:color="auto"/>
              <w:bottom w:val="single" w:sz="4" w:space="0" w:color="auto"/>
              <w:right w:val="single" w:sz="4" w:space="0" w:color="auto"/>
            </w:tcBorders>
            <w:hideMark/>
          </w:tcPr>
          <w:p w14:paraId="338D5CF7" w14:textId="77777777" w:rsidR="005847EC" w:rsidRPr="0044267A" w:rsidRDefault="005847EC" w:rsidP="005847EC">
            <w:pPr>
              <w:rPr>
                <w:rFonts w:asciiTheme="majorBidi" w:hAnsiTheme="majorBidi" w:cstheme="majorBidi"/>
                <w:noProof/>
                <w:color w:val="337AB7"/>
                <w:sz w:val="32"/>
                <w:szCs w:val="26"/>
              </w:rPr>
            </w:pPr>
            <w:r w:rsidRPr="0044267A">
              <w:rPr>
                <w:rFonts w:asciiTheme="majorBidi" w:hAnsiTheme="majorBidi" w:cstheme="majorBidi"/>
                <w:noProof/>
                <w:color w:val="337AB7"/>
                <w:sz w:val="32"/>
                <w:szCs w:val="26"/>
              </w:rPr>
              <w:drawing>
                <wp:anchor distT="0" distB="0" distL="114300" distR="114300" simplePos="0" relativeHeight="251671552" behindDoc="1" locked="0" layoutInCell="1" allowOverlap="1" wp14:anchorId="2D57F6E6" wp14:editId="22A7965F">
                  <wp:simplePos x="0" y="0"/>
                  <wp:positionH relativeFrom="column">
                    <wp:posOffset>-1270</wp:posOffset>
                  </wp:positionH>
                  <wp:positionV relativeFrom="paragraph">
                    <wp:posOffset>22225</wp:posOffset>
                  </wp:positionV>
                  <wp:extent cx="2007870" cy="1012190"/>
                  <wp:effectExtent l="0" t="0" r="0" b="0"/>
                  <wp:wrapTight wrapText="bothSides">
                    <wp:wrapPolygon edited="0">
                      <wp:start x="0" y="0"/>
                      <wp:lineTo x="0" y="21139"/>
                      <wp:lineTo x="21313" y="21139"/>
                      <wp:lineTo x="21313" y="0"/>
                      <wp:lineTo x="0" y="0"/>
                    </wp:wrapPolygon>
                  </wp:wrapTight>
                  <wp:docPr id="3636" name="Picture 3636" descr="Description: Substation Signs">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Substation Signs">
                            <a:hlinkClick r:id="rId57"/>
                          </pic:cNvPr>
                          <pic:cNvPicPr>
                            <a:picLocks noChangeAspect="1" noChangeArrowheads="1"/>
                          </pic:cNvPicPr>
                        </pic:nvPicPr>
                        <pic:blipFill rotWithShape="1">
                          <a:blip r:embed="rId58" cstate="print">
                            <a:extLst>
                              <a:ext uri="{28A0092B-C50C-407E-A947-70E740481C1C}">
                                <a14:useLocalDpi xmlns:a14="http://schemas.microsoft.com/office/drawing/2010/main" val="0"/>
                              </a:ext>
                            </a:extLst>
                          </a:blip>
                          <a:srcRect l="13798" t="21110" r="14113" b="23390"/>
                          <a:stretch/>
                        </pic:blipFill>
                        <pic:spPr bwMode="auto">
                          <a:xfrm>
                            <a:off x="0" y="0"/>
                            <a:ext cx="2007870" cy="101219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249" w:type="dxa"/>
            <w:tcBorders>
              <w:top w:val="single" w:sz="4" w:space="0" w:color="auto"/>
              <w:left w:val="single" w:sz="4" w:space="0" w:color="auto"/>
              <w:bottom w:val="single" w:sz="4" w:space="0" w:color="auto"/>
              <w:right w:val="single" w:sz="4" w:space="0" w:color="auto"/>
            </w:tcBorders>
          </w:tcPr>
          <w:p w14:paraId="513448E5" w14:textId="77777777" w:rsidR="005847EC" w:rsidRPr="0044267A" w:rsidRDefault="005847EC" w:rsidP="005847EC">
            <w:pPr>
              <w:rPr>
                <w:rFonts w:asciiTheme="majorBidi" w:hAnsiTheme="majorBidi" w:cstheme="majorBidi"/>
              </w:rPr>
            </w:pPr>
          </w:p>
        </w:tc>
      </w:tr>
      <w:tr w:rsidR="005847EC" w:rsidRPr="0044267A" w14:paraId="2D613013" w14:textId="77777777" w:rsidTr="005847EC">
        <w:tc>
          <w:tcPr>
            <w:tcW w:w="738" w:type="dxa"/>
            <w:tcBorders>
              <w:top w:val="single" w:sz="4" w:space="0" w:color="auto"/>
              <w:left w:val="single" w:sz="4" w:space="0" w:color="auto"/>
              <w:bottom w:val="single" w:sz="4" w:space="0" w:color="auto"/>
              <w:right w:val="single" w:sz="4" w:space="0" w:color="auto"/>
            </w:tcBorders>
            <w:hideMark/>
          </w:tcPr>
          <w:p w14:paraId="0FA7617E" w14:textId="77777777" w:rsidR="005847EC" w:rsidRPr="0044267A" w:rsidRDefault="005847EC" w:rsidP="005847EC">
            <w:pPr>
              <w:rPr>
                <w:rFonts w:asciiTheme="majorBidi" w:hAnsiTheme="majorBidi" w:cstheme="majorBidi"/>
              </w:rPr>
            </w:pPr>
            <w:r w:rsidRPr="0044267A">
              <w:rPr>
                <w:rFonts w:asciiTheme="majorBidi" w:hAnsiTheme="majorBidi" w:cstheme="majorBidi"/>
              </w:rPr>
              <w:t>20</w:t>
            </w:r>
          </w:p>
        </w:tc>
        <w:tc>
          <w:tcPr>
            <w:tcW w:w="3059" w:type="dxa"/>
            <w:tcBorders>
              <w:top w:val="single" w:sz="4" w:space="0" w:color="auto"/>
              <w:left w:val="single" w:sz="4" w:space="0" w:color="auto"/>
              <w:bottom w:val="single" w:sz="4" w:space="0" w:color="auto"/>
              <w:right w:val="single" w:sz="4" w:space="0" w:color="auto"/>
            </w:tcBorders>
            <w:hideMark/>
          </w:tcPr>
          <w:p w14:paraId="2353E9A1" w14:textId="77777777" w:rsidR="005847EC" w:rsidRPr="0044267A" w:rsidRDefault="005847EC" w:rsidP="005847EC">
            <w:pPr>
              <w:jc w:val="center"/>
              <w:rPr>
                <w:rFonts w:asciiTheme="majorBidi" w:hAnsiTheme="majorBidi" w:cstheme="majorBidi"/>
              </w:rPr>
            </w:pPr>
          </w:p>
          <w:p w14:paraId="65368A92" w14:textId="77777777" w:rsidR="005847EC" w:rsidRPr="0044267A" w:rsidRDefault="00AA13A8" w:rsidP="005847EC">
            <w:pPr>
              <w:jc w:val="center"/>
              <w:rPr>
                <w:rFonts w:asciiTheme="majorBidi" w:hAnsiTheme="majorBidi" w:cstheme="majorBidi"/>
              </w:rPr>
            </w:pPr>
            <w:hyperlink r:id="rId59" w:history="1">
              <w:r w:rsidR="005847EC" w:rsidRPr="0044267A">
                <w:rPr>
                  <w:rStyle w:val="Hyperlink"/>
                  <w:rFonts w:asciiTheme="majorBidi" w:hAnsiTheme="majorBidi" w:cstheme="majorBidi"/>
                  <w:color w:val="337AB7"/>
                  <w:sz w:val="32"/>
                  <w:szCs w:val="26"/>
                </w:rPr>
                <w:t>HIGH VOLTAGE - DANGER- ANSI</w:t>
              </w:r>
            </w:hyperlink>
          </w:p>
        </w:tc>
        <w:tc>
          <w:tcPr>
            <w:tcW w:w="3779" w:type="dxa"/>
            <w:tcBorders>
              <w:top w:val="single" w:sz="4" w:space="0" w:color="auto"/>
              <w:left w:val="single" w:sz="4" w:space="0" w:color="auto"/>
              <w:bottom w:val="single" w:sz="4" w:space="0" w:color="auto"/>
              <w:right w:val="single" w:sz="4" w:space="0" w:color="auto"/>
            </w:tcBorders>
            <w:hideMark/>
          </w:tcPr>
          <w:p w14:paraId="786EEF02" w14:textId="77777777" w:rsidR="005847EC" w:rsidRPr="0044267A" w:rsidRDefault="005847EC" w:rsidP="005847EC">
            <w:pPr>
              <w:rPr>
                <w:rFonts w:asciiTheme="majorBidi" w:hAnsiTheme="majorBidi" w:cstheme="majorBidi"/>
              </w:rPr>
            </w:pPr>
            <w:r w:rsidRPr="0044267A">
              <w:rPr>
                <w:rFonts w:asciiTheme="majorBidi" w:hAnsiTheme="majorBidi" w:cstheme="majorBidi"/>
                <w:noProof/>
                <w:color w:val="337AB7"/>
                <w:sz w:val="32"/>
                <w:szCs w:val="26"/>
              </w:rPr>
              <w:drawing>
                <wp:inline distT="0" distB="0" distL="0" distR="0" wp14:anchorId="12407290" wp14:editId="4D77ACB1">
                  <wp:extent cx="2133599" cy="963386"/>
                  <wp:effectExtent l="0" t="0" r="635" b="8255"/>
                  <wp:docPr id="3635" name="Picture 3635" descr="Description: Substation Signs">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Substation Signs">
                            <a:hlinkClick r:id="rId60"/>
                          </pic:cNvPr>
                          <pic:cNvPicPr>
                            <a:picLocks noChangeAspect="1" noChangeArrowheads="1"/>
                          </pic:cNvPicPr>
                        </pic:nvPicPr>
                        <pic:blipFill rotWithShape="1">
                          <a:blip r:embed="rId61" cstate="print">
                            <a:extLst>
                              <a:ext uri="{28A0092B-C50C-407E-A947-70E740481C1C}">
                                <a14:useLocalDpi xmlns:a14="http://schemas.microsoft.com/office/drawing/2010/main" val="0"/>
                              </a:ext>
                            </a:extLst>
                          </a:blip>
                          <a:srcRect l="3718" t="11104" b="9512"/>
                          <a:stretch/>
                        </pic:blipFill>
                        <pic:spPr bwMode="auto">
                          <a:xfrm>
                            <a:off x="0" y="0"/>
                            <a:ext cx="2155720" cy="97337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49" w:type="dxa"/>
            <w:tcBorders>
              <w:top w:val="single" w:sz="4" w:space="0" w:color="auto"/>
              <w:left w:val="single" w:sz="4" w:space="0" w:color="auto"/>
              <w:bottom w:val="single" w:sz="4" w:space="0" w:color="auto"/>
              <w:right w:val="single" w:sz="4" w:space="0" w:color="auto"/>
            </w:tcBorders>
          </w:tcPr>
          <w:p w14:paraId="52D4161D" w14:textId="77777777" w:rsidR="005847EC" w:rsidRPr="0044267A" w:rsidRDefault="005847EC" w:rsidP="005847EC">
            <w:pPr>
              <w:rPr>
                <w:rFonts w:asciiTheme="majorBidi" w:hAnsiTheme="majorBidi" w:cstheme="majorBidi"/>
              </w:rPr>
            </w:pPr>
          </w:p>
        </w:tc>
      </w:tr>
      <w:tr w:rsidR="005847EC" w:rsidRPr="0044267A" w14:paraId="472EA0E0" w14:textId="77777777" w:rsidTr="005847EC">
        <w:tc>
          <w:tcPr>
            <w:tcW w:w="738" w:type="dxa"/>
            <w:tcBorders>
              <w:top w:val="single" w:sz="4" w:space="0" w:color="auto"/>
              <w:left w:val="single" w:sz="4" w:space="0" w:color="auto"/>
              <w:bottom w:val="single" w:sz="4" w:space="0" w:color="auto"/>
              <w:right w:val="single" w:sz="4" w:space="0" w:color="auto"/>
            </w:tcBorders>
            <w:hideMark/>
          </w:tcPr>
          <w:p w14:paraId="047E2511" w14:textId="77777777" w:rsidR="005847EC" w:rsidRPr="0044267A" w:rsidRDefault="005847EC" w:rsidP="005847EC">
            <w:pPr>
              <w:rPr>
                <w:rFonts w:asciiTheme="majorBidi" w:hAnsiTheme="majorBidi" w:cstheme="majorBidi"/>
              </w:rPr>
            </w:pPr>
            <w:r w:rsidRPr="0044267A">
              <w:rPr>
                <w:rFonts w:asciiTheme="majorBidi" w:hAnsiTheme="majorBidi" w:cstheme="majorBidi"/>
              </w:rPr>
              <w:lastRenderedPageBreak/>
              <w:t>22</w:t>
            </w:r>
          </w:p>
        </w:tc>
        <w:tc>
          <w:tcPr>
            <w:tcW w:w="3059" w:type="dxa"/>
            <w:tcBorders>
              <w:top w:val="single" w:sz="4" w:space="0" w:color="auto"/>
              <w:left w:val="single" w:sz="4" w:space="0" w:color="auto"/>
              <w:bottom w:val="single" w:sz="4" w:space="0" w:color="auto"/>
              <w:right w:val="single" w:sz="4" w:space="0" w:color="auto"/>
            </w:tcBorders>
            <w:hideMark/>
          </w:tcPr>
          <w:p w14:paraId="7660C0AF" w14:textId="77777777" w:rsidR="005847EC" w:rsidRPr="0044267A" w:rsidRDefault="005847EC" w:rsidP="005847EC">
            <w:pPr>
              <w:jc w:val="center"/>
              <w:rPr>
                <w:rFonts w:asciiTheme="majorBidi" w:hAnsiTheme="majorBidi" w:cstheme="majorBidi"/>
              </w:rPr>
            </w:pPr>
          </w:p>
          <w:p w14:paraId="78CCECA9" w14:textId="77777777" w:rsidR="005847EC" w:rsidRPr="0044267A" w:rsidRDefault="00AA13A8" w:rsidP="005847EC">
            <w:pPr>
              <w:jc w:val="center"/>
              <w:rPr>
                <w:rFonts w:asciiTheme="majorBidi" w:hAnsiTheme="majorBidi" w:cstheme="majorBidi"/>
              </w:rPr>
            </w:pPr>
            <w:hyperlink r:id="rId62" w:history="1">
              <w:r w:rsidR="005847EC" w:rsidRPr="0044267A">
                <w:rPr>
                  <w:rStyle w:val="Hyperlink"/>
                  <w:rFonts w:asciiTheme="majorBidi" w:hAnsiTheme="majorBidi" w:cstheme="majorBidi"/>
                  <w:color w:val="337AB7"/>
                  <w:sz w:val="32"/>
                  <w:szCs w:val="26"/>
                </w:rPr>
                <w:t>HIGH VOLTAGE -DANGER - OSHA</w:t>
              </w:r>
            </w:hyperlink>
          </w:p>
        </w:tc>
        <w:tc>
          <w:tcPr>
            <w:tcW w:w="3779" w:type="dxa"/>
            <w:tcBorders>
              <w:top w:val="single" w:sz="4" w:space="0" w:color="auto"/>
              <w:left w:val="single" w:sz="4" w:space="0" w:color="auto"/>
              <w:bottom w:val="single" w:sz="4" w:space="0" w:color="auto"/>
              <w:right w:val="single" w:sz="4" w:space="0" w:color="auto"/>
            </w:tcBorders>
            <w:hideMark/>
          </w:tcPr>
          <w:p w14:paraId="68A00F98" w14:textId="77777777" w:rsidR="005847EC" w:rsidRPr="0044267A" w:rsidRDefault="005847EC" w:rsidP="005847EC">
            <w:pPr>
              <w:rPr>
                <w:rFonts w:asciiTheme="majorBidi" w:hAnsiTheme="majorBidi" w:cstheme="majorBidi"/>
              </w:rPr>
            </w:pPr>
            <w:r w:rsidRPr="0044267A">
              <w:rPr>
                <w:rFonts w:asciiTheme="majorBidi" w:hAnsiTheme="majorBidi" w:cstheme="majorBidi"/>
                <w:noProof/>
                <w:color w:val="337AB7"/>
                <w:sz w:val="32"/>
                <w:szCs w:val="26"/>
              </w:rPr>
              <w:drawing>
                <wp:inline distT="0" distB="0" distL="0" distR="0" wp14:anchorId="0328ECDA" wp14:editId="541325E9">
                  <wp:extent cx="2250188" cy="930729"/>
                  <wp:effectExtent l="0" t="0" r="0" b="3175"/>
                  <wp:docPr id="3633" name="Picture 3633" descr="Description: Substation Signs">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scription: Substation Signs">
                            <a:hlinkClick r:id="rId63"/>
                          </pic:cNvPr>
                          <pic:cNvPicPr>
                            <a:picLocks noChangeAspect="1" noChangeArrowheads="1"/>
                          </pic:cNvPicPr>
                        </pic:nvPicPr>
                        <pic:blipFill rotWithShape="1">
                          <a:blip r:embed="rId64" cstate="print">
                            <a:extLst>
                              <a:ext uri="{28A0092B-C50C-407E-A947-70E740481C1C}">
                                <a14:useLocalDpi xmlns:a14="http://schemas.microsoft.com/office/drawing/2010/main" val="0"/>
                              </a:ext>
                            </a:extLst>
                          </a:blip>
                          <a:srcRect l="4004" t="16268" b="14591"/>
                          <a:stretch/>
                        </pic:blipFill>
                        <pic:spPr bwMode="auto">
                          <a:xfrm>
                            <a:off x="0" y="0"/>
                            <a:ext cx="2264314" cy="93657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49" w:type="dxa"/>
            <w:tcBorders>
              <w:top w:val="single" w:sz="4" w:space="0" w:color="auto"/>
              <w:left w:val="single" w:sz="4" w:space="0" w:color="auto"/>
              <w:bottom w:val="single" w:sz="4" w:space="0" w:color="auto"/>
              <w:right w:val="single" w:sz="4" w:space="0" w:color="auto"/>
            </w:tcBorders>
          </w:tcPr>
          <w:p w14:paraId="5F833254" w14:textId="77777777" w:rsidR="005847EC" w:rsidRPr="0044267A" w:rsidRDefault="005847EC" w:rsidP="005847EC">
            <w:pPr>
              <w:rPr>
                <w:rFonts w:asciiTheme="majorBidi" w:hAnsiTheme="majorBidi" w:cstheme="majorBidi"/>
              </w:rPr>
            </w:pPr>
          </w:p>
        </w:tc>
      </w:tr>
      <w:tr w:rsidR="005847EC" w:rsidRPr="0044267A" w14:paraId="061E5893" w14:textId="77777777" w:rsidTr="005847EC">
        <w:tc>
          <w:tcPr>
            <w:tcW w:w="738" w:type="dxa"/>
            <w:tcBorders>
              <w:top w:val="single" w:sz="4" w:space="0" w:color="auto"/>
              <w:left w:val="single" w:sz="4" w:space="0" w:color="auto"/>
              <w:bottom w:val="single" w:sz="4" w:space="0" w:color="auto"/>
              <w:right w:val="single" w:sz="4" w:space="0" w:color="auto"/>
            </w:tcBorders>
            <w:hideMark/>
          </w:tcPr>
          <w:p w14:paraId="62DE7B7A" w14:textId="77777777" w:rsidR="005847EC" w:rsidRPr="0044267A" w:rsidRDefault="005847EC" w:rsidP="005847EC">
            <w:pPr>
              <w:rPr>
                <w:rFonts w:asciiTheme="majorBidi" w:hAnsiTheme="majorBidi" w:cstheme="majorBidi"/>
              </w:rPr>
            </w:pPr>
            <w:r w:rsidRPr="0044267A">
              <w:rPr>
                <w:rFonts w:asciiTheme="majorBidi" w:hAnsiTheme="majorBidi" w:cstheme="majorBidi"/>
              </w:rPr>
              <w:t>23</w:t>
            </w:r>
          </w:p>
        </w:tc>
        <w:tc>
          <w:tcPr>
            <w:tcW w:w="3059" w:type="dxa"/>
            <w:tcBorders>
              <w:top w:val="single" w:sz="4" w:space="0" w:color="auto"/>
              <w:left w:val="single" w:sz="4" w:space="0" w:color="auto"/>
              <w:bottom w:val="single" w:sz="4" w:space="0" w:color="auto"/>
              <w:right w:val="single" w:sz="4" w:space="0" w:color="auto"/>
            </w:tcBorders>
          </w:tcPr>
          <w:p w14:paraId="0C33E9D0" w14:textId="77777777" w:rsidR="005847EC" w:rsidRPr="0044267A" w:rsidRDefault="00AA13A8" w:rsidP="005847EC">
            <w:pPr>
              <w:jc w:val="center"/>
              <w:rPr>
                <w:rFonts w:asciiTheme="majorBidi" w:hAnsiTheme="majorBidi" w:cstheme="majorBidi"/>
                <w:color w:val="333333"/>
                <w:sz w:val="32"/>
                <w:szCs w:val="26"/>
              </w:rPr>
            </w:pPr>
            <w:hyperlink r:id="rId65" w:history="1">
              <w:r w:rsidR="005847EC" w:rsidRPr="0044267A">
                <w:rPr>
                  <w:rStyle w:val="Hyperlink"/>
                  <w:rFonts w:asciiTheme="majorBidi" w:hAnsiTheme="majorBidi" w:cstheme="majorBidi"/>
                  <w:color w:val="337AB7"/>
                  <w:sz w:val="32"/>
                  <w:szCs w:val="26"/>
                </w:rPr>
                <w:t>HIGH VOLTAGE AUTHORIZED PERSONNEL ONLY - DANGER</w:t>
              </w:r>
            </w:hyperlink>
          </w:p>
          <w:p w14:paraId="3E9D9905" w14:textId="77777777" w:rsidR="005847EC" w:rsidRPr="0044267A" w:rsidRDefault="005847EC" w:rsidP="005847EC">
            <w:pPr>
              <w:rPr>
                <w:rFonts w:asciiTheme="majorBidi" w:hAnsiTheme="majorBidi" w:cstheme="majorBidi"/>
              </w:rPr>
            </w:pPr>
          </w:p>
        </w:tc>
        <w:tc>
          <w:tcPr>
            <w:tcW w:w="3779" w:type="dxa"/>
            <w:tcBorders>
              <w:top w:val="single" w:sz="4" w:space="0" w:color="auto"/>
              <w:left w:val="single" w:sz="4" w:space="0" w:color="auto"/>
              <w:bottom w:val="single" w:sz="4" w:space="0" w:color="auto"/>
              <w:right w:val="single" w:sz="4" w:space="0" w:color="auto"/>
            </w:tcBorders>
            <w:hideMark/>
          </w:tcPr>
          <w:p w14:paraId="3F042118" w14:textId="77777777" w:rsidR="005847EC" w:rsidRPr="0044267A" w:rsidRDefault="005847EC" w:rsidP="005847EC">
            <w:pPr>
              <w:rPr>
                <w:rFonts w:asciiTheme="majorBidi" w:hAnsiTheme="majorBidi" w:cstheme="majorBidi"/>
              </w:rPr>
            </w:pPr>
            <w:r w:rsidRPr="0044267A">
              <w:rPr>
                <w:rFonts w:asciiTheme="majorBidi" w:hAnsiTheme="majorBidi" w:cstheme="majorBidi"/>
                <w:noProof/>
                <w:color w:val="337AB7"/>
                <w:sz w:val="32"/>
                <w:szCs w:val="26"/>
              </w:rPr>
              <w:drawing>
                <wp:inline distT="0" distB="0" distL="0" distR="0" wp14:anchorId="7DA236C2" wp14:editId="531B9C86">
                  <wp:extent cx="2250440" cy="1143000"/>
                  <wp:effectExtent l="0" t="0" r="0" b="0"/>
                  <wp:docPr id="3632" name="Picture 3632" descr="Description: Substation Sign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Substation Signs">
                            <a:hlinkClick r:id="rId66"/>
                          </pic:cNvPr>
                          <pic:cNvPicPr>
                            <a:picLocks noChangeAspect="1" noChangeArrowheads="1"/>
                          </pic:cNvPicPr>
                        </pic:nvPicPr>
                        <pic:blipFill rotWithShape="1">
                          <a:blip r:embed="rId67" cstate="print">
                            <a:extLst>
                              <a:ext uri="{28A0092B-C50C-407E-A947-70E740481C1C}">
                                <a14:useLocalDpi xmlns:a14="http://schemas.microsoft.com/office/drawing/2010/main" val="0"/>
                              </a:ext>
                            </a:extLst>
                          </a:blip>
                          <a:srcRect l="1716" t="11957" r="1043" b="12524"/>
                          <a:stretch/>
                        </pic:blipFill>
                        <pic:spPr bwMode="auto">
                          <a:xfrm>
                            <a:off x="0" y="0"/>
                            <a:ext cx="2265947" cy="115087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49" w:type="dxa"/>
            <w:tcBorders>
              <w:top w:val="single" w:sz="4" w:space="0" w:color="auto"/>
              <w:left w:val="single" w:sz="4" w:space="0" w:color="auto"/>
              <w:bottom w:val="single" w:sz="4" w:space="0" w:color="auto"/>
              <w:right w:val="single" w:sz="4" w:space="0" w:color="auto"/>
            </w:tcBorders>
          </w:tcPr>
          <w:p w14:paraId="1C766C1D" w14:textId="77777777" w:rsidR="005847EC" w:rsidRPr="0044267A" w:rsidRDefault="005847EC" w:rsidP="005847EC">
            <w:pPr>
              <w:rPr>
                <w:rFonts w:asciiTheme="majorBidi" w:hAnsiTheme="majorBidi" w:cstheme="majorBidi"/>
              </w:rPr>
            </w:pPr>
          </w:p>
        </w:tc>
      </w:tr>
      <w:tr w:rsidR="005847EC" w:rsidRPr="0044267A" w14:paraId="6D4004C0" w14:textId="77777777" w:rsidTr="005847EC">
        <w:tc>
          <w:tcPr>
            <w:tcW w:w="738" w:type="dxa"/>
            <w:tcBorders>
              <w:top w:val="single" w:sz="4" w:space="0" w:color="auto"/>
              <w:left w:val="single" w:sz="4" w:space="0" w:color="auto"/>
              <w:bottom w:val="single" w:sz="4" w:space="0" w:color="auto"/>
              <w:right w:val="single" w:sz="4" w:space="0" w:color="auto"/>
            </w:tcBorders>
            <w:hideMark/>
          </w:tcPr>
          <w:p w14:paraId="5538B02E" w14:textId="77777777" w:rsidR="005847EC" w:rsidRPr="0044267A" w:rsidRDefault="005847EC" w:rsidP="005847EC">
            <w:pPr>
              <w:rPr>
                <w:rFonts w:asciiTheme="majorBidi" w:hAnsiTheme="majorBidi" w:cstheme="majorBidi"/>
              </w:rPr>
            </w:pPr>
            <w:r w:rsidRPr="0044267A">
              <w:rPr>
                <w:rFonts w:asciiTheme="majorBidi" w:hAnsiTheme="majorBidi" w:cstheme="majorBidi"/>
              </w:rPr>
              <w:t>24</w:t>
            </w:r>
          </w:p>
        </w:tc>
        <w:tc>
          <w:tcPr>
            <w:tcW w:w="3059" w:type="dxa"/>
            <w:tcBorders>
              <w:top w:val="single" w:sz="4" w:space="0" w:color="auto"/>
              <w:left w:val="single" w:sz="4" w:space="0" w:color="auto"/>
              <w:bottom w:val="single" w:sz="4" w:space="0" w:color="auto"/>
              <w:right w:val="single" w:sz="4" w:space="0" w:color="auto"/>
            </w:tcBorders>
          </w:tcPr>
          <w:p w14:paraId="7ACBB810" w14:textId="77777777" w:rsidR="005847EC" w:rsidRPr="0044267A" w:rsidRDefault="00AA13A8" w:rsidP="005847EC">
            <w:pPr>
              <w:jc w:val="center"/>
              <w:rPr>
                <w:rFonts w:asciiTheme="majorBidi" w:hAnsiTheme="majorBidi" w:cstheme="majorBidi"/>
                <w:color w:val="333333"/>
                <w:sz w:val="32"/>
                <w:szCs w:val="26"/>
              </w:rPr>
            </w:pPr>
            <w:hyperlink r:id="rId68" w:history="1">
              <w:r w:rsidR="005847EC" w:rsidRPr="0044267A">
                <w:rPr>
                  <w:rStyle w:val="Hyperlink"/>
                  <w:rFonts w:asciiTheme="majorBidi" w:hAnsiTheme="majorBidi" w:cstheme="majorBidi"/>
                  <w:color w:val="337AB7"/>
                  <w:sz w:val="32"/>
                  <w:szCs w:val="26"/>
                </w:rPr>
                <w:t>HIGH VOLTAGE KEEP OUT-DANGER - ANSI</w:t>
              </w:r>
            </w:hyperlink>
          </w:p>
          <w:p w14:paraId="74613878" w14:textId="77777777" w:rsidR="005847EC" w:rsidRPr="0044267A" w:rsidRDefault="005847EC" w:rsidP="005847EC">
            <w:pPr>
              <w:rPr>
                <w:rFonts w:asciiTheme="majorBidi" w:hAnsiTheme="majorBidi" w:cstheme="majorBidi"/>
              </w:rPr>
            </w:pPr>
          </w:p>
        </w:tc>
        <w:tc>
          <w:tcPr>
            <w:tcW w:w="3779" w:type="dxa"/>
            <w:tcBorders>
              <w:top w:val="single" w:sz="4" w:space="0" w:color="auto"/>
              <w:left w:val="single" w:sz="4" w:space="0" w:color="auto"/>
              <w:bottom w:val="single" w:sz="4" w:space="0" w:color="auto"/>
              <w:right w:val="single" w:sz="4" w:space="0" w:color="auto"/>
            </w:tcBorders>
            <w:hideMark/>
          </w:tcPr>
          <w:p w14:paraId="50C03AC5" w14:textId="77777777" w:rsidR="005847EC" w:rsidRPr="0044267A" w:rsidRDefault="005847EC" w:rsidP="005847EC">
            <w:pPr>
              <w:rPr>
                <w:rFonts w:asciiTheme="majorBidi" w:hAnsiTheme="majorBidi" w:cstheme="majorBidi"/>
                <w:rtl/>
              </w:rPr>
            </w:pPr>
            <w:r w:rsidRPr="0044267A">
              <w:rPr>
                <w:rFonts w:asciiTheme="majorBidi" w:hAnsiTheme="majorBidi" w:cstheme="majorBidi"/>
                <w:noProof/>
                <w:color w:val="337AB7"/>
                <w:sz w:val="32"/>
                <w:szCs w:val="26"/>
              </w:rPr>
              <w:drawing>
                <wp:inline distT="0" distB="0" distL="0" distR="0" wp14:anchorId="655097D2" wp14:editId="5FDD36A4">
                  <wp:extent cx="2257893" cy="1094014"/>
                  <wp:effectExtent l="0" t="0" r="0" b="0"/>
                  <wp:docPr id="3631" name="Picture 3631" descr="Description: Substation Signs">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8" descr="Description: Substation Signs">
                            <a:hlinkClick r:id="rId69"/>
                          </pic:cNvPr>
                          <pic:cNvPicPr>
                            <a:picLocks noChangeAspect="1" noChangeArrowheads="1"/>
                          </pic:cNvPicPr>
                        </pic:nvPicPr>
                        <pic:blipFill rotWithShape="1">
                          <a:blip r:embed="rId70" cstate="print">
                            <a:extLst>
                              <a:ext uri="{28A0092B-C50C-407E-A947-70E740481C1C}">
                                <a14:useLocalDpi xmlns:a14="http://schemas.microsoft.com/office/drawing/2010/main" val="0"/>
                              </a:ext>
                            </a:extLst>
                          </a:blip>
                          <a:srcRect l="4862" t="12657" r="3046" b="12106"/>
                          <a:stretch/>
                        </pic:blipFill>
                        <pic:spPr bwMode="auto">
                          <a:xfrm>
                            <a:off x="0" y="0"/>
                            <a:ext cx="2287671" cy="1108442"/>
                          </a:xfrm>
                          <a:prstGeom prst="rect">
                            <a:avLst/>
                          </a:prstGeom>
                          <a:noFill/>
                          <a:ln>
                            <a:noFill/>
                          </a:ln>
                          <a:extLst>
                            <a:ext uri="{53640926-AAD7-44D8-BBD7-CCE9431645EC}">
                              <a14:shadowObscured xmlns:a14="http://schemas.microsoft.com/office/drawing/2010/main"/>
                            </a:ext>
                          </a:extLst>
                        </pic:spPr>
                      </pic:pic>
                    </a:graphicData>
                  </a:graphic>
                </wp:inline>
              </w:drawing>
            </w:r>
          </w:p>
          <w:p w14:paraId="799B760C" w14:textId="77777777" w:rsidR="005847EC" w:rsidRPr="0044267A" w:rsidRDefault="005847EC" w:rsidP="005847EC">
            <w:pPr>
              <w:rPr>
                <w:rFonts w:asciiTheme="majorBidi" w:hAnsiTheme="majorBidi" w:cstheme="majorBidi"/>
              </w:rPr>
            </w:pPr>
          </w:p>
        </w:tc>
        <w:tc>
          <w:tcPr>
            <w:tcW w:w="2249" w:type="dxa"/>
            <w:tcBorders>
              <w:top w:val="single" w:sz="4" w:space="0" w:color="auto"/>
              <w:left w:val="single" w:sz="4" w:space="0" w:color="auto"/>
              <w:bottom w:val="single" w:sz="4" w:space="0" w:color="auto"/>
              <w:right w:val="single" w:sz="4" w:space="0" w:color="auto"/>
            </w:tcBorders>
          </w:tcPr>
          <w:p w14:paraId="5C0CAC6F" w14:textId="77777777" w:rsidR="005847EC" w:rsidRPr="0044267A" w:rsidRDefault="005847EC" w:rsidP="005847EC">
            <w:pPr>
              <w:rPr>
                <w:rFonts w:asciiTheme="majorBidi" w:hAnsiTheme="majorBidi" w:cstheme="majorBidi"/>
              </w:rPr>
            </w:pPr>
          </w:p>
        </w:tc>
      </w:tr>
      <w:tr w:rsidR="005847EC" w:rsidRPr="0044267A" w14:paraId="09662D0A" w14:textId="77777777" w:rsidTr="005847EC">
        <w:tc>
          <w:tcPr>
            <w:tcW w:w="738" w:type="dxa"/>
            <w:tcBorders>
              <w:top w:val="single" w:sz="4" w:space="0" w:color="auto"/>
              <w:left w:val="single" w:sz="4" w:space="0" w:color="auto"/>
              <w:bottom w:val="single" w:sz="4" w:space="0" w:color="auto"/>
              <w:right w:val="single" w:sz="4" w:space="0" w:color="auto"/>
            </w:tcBorders>
            <w:hideMark/>
          </w:tcPr>
          <w:p w14:paraId="4C031F34" w14:textId="77777777" w:rsidR="005847EC" w:rsidRPr="0044267A" w:rsidRDefault="005847EC" w:rsidP="005847EC">
            <w:pPr>
              <w:rPr>
                <w:rFonts w:asciiTheme="majorBidi" w:hAnsiTheme="majorBidi" w:cstheme="majorBidi"/>
              </w:rPr>
            </w:pPr>
            <w:r w:rsidRPr="0044267A">
              <w:rPr>
                <w:rFonts w:asciiTheme="majorBidi" w:hAnsiTheme="majorBidi" w:cstheme="majorBidi"/>
              </w:rPr>
              <w:t>25</w:t>
            </w:r>
          </w:p>
        </w:tc>
        <w:tc>
          <w:tcPr>
            <w:tcW w:w="3059" w:type="dxa"/>
            <w:tcBorders>
              <w:top w:val="single" w:sz="4" w:space="0" w:color="auto"/>
              <w:left w:val="single" w:sz="4" w:space="0" w:color="auto"/>
              <w:bottom w:val="single" w:sz="4" w:space="0" w:color="auto"/>
              <w:right w:val="single" w:sz="4" w:space="0" w:color="auto"/>
            </w:tcBorders>
          </w:tcPr>
          <w:p w14:paraId="2ED0E5A2" w14:textId="77777777" w:rsidR="005847EC" w:rsidRPr="0044267A" w:rsidRDefault="00AA13A8" w:rsidP="005847EC">
            <w:pPr>
              <w:jc w:val="center"/>
              <w:rPr>
                <w:rFonts w:asciiTheme="majorBidi" w:hAnsiTheme="majorBidi" w:cstheme="majorBidi"/>
                <w:color w:val="333333"/>
                <w:sz w:val="32"/>
                <w:szCs w:val="26"/>
              </w:rPr>
            </w:pPr>
            <w:hyperlink r:id="rId71" w:history="1">
              <w:r w:rsidR="005847EC" w:rsidRPr="0044267A">
                <w:rPr>
                  <w:rStyle w:val="Hyperlink"/>
                  <w:rFonts w:asciiTheme="majorBidi" w:hAnsiTheme="majorBidi" w:cstheme="majorBidi"/>
                  <w:color w:val="337AB7"/>
                  <w:sz w:val="32"/>
                  <w:szCs w:val="26"/>
                </w:rPr>
                <w:t>KEEP AWAY! HAZARDOUS VOLTAGE ABOVE - DANGER</w:t>
              </w:r>
            </w:hyperlink>
          </w:p>
          <w:p w14:paraId="1F06463B" w14:textId="77777777" w:rsidR="005847EC" w:rsidRPr="0044267A" w:rsidRDefault="005847EC" w:rsidP="005847EC">
            <w:pPr>
              <w:rPr>
                <w:rFonts w:asciiTheme="majorBidi" w:hAnsiTheme="majorBidi" w:cstheme="majorBidi"/>
              </w:rPr>
            </w:pPr>
          </w:p>
        </w:tc>
        <w:tc>
          <w:tcPr>
            <w:tcW w:w="3779" w:type="dxa"/>
            <w:tcBorders>
              <w:top w:val="single" w:sz="4" w:space="0" w:color="auto"/>
              <w:left w:val="single" w:sz="4" w:space="0" w:color="auto"/>
              <w:bottom w:val="single" w:sz="4" w:space="0" w:color="auto"/>
              <w:right w:val="single" w:sz="4" w:space="0" w:color="auto"/>
            </w:tcBorders>
            <w:hideMark/>
          </w:tcPr>
          <w:p w14:paraId="4EC0F8C2" w14:textId="77777777" w:rsidR="005847EC" w:rsidRPr="0044267A" w:rsidRDefault="005847EC" w:rsidP="005847EC">
            <w:pPr>
              <w:rPr>
                <w:rFonts w:asciiTheme="majorBidi" w:hAnsiTheme="majorBidi" w:cstheme="majorBidi"/>
              </w:rPr>
            </w:pPr>
            <w:r w:rsidRPr="0044267A">
              <w:rPr>
                <w:rFonts w:asciiTheme="majorBidi" w:hAnsiTheme="majorBidi" w:cstheme="majorBidi"/>
                <w:noProof/>
                <w:color w:val="337AB7"/>
                <w:sz w:val="32"/>
                <w:szCs w:val="26"/>
              </w:rPr>
              <w:drawing>
                <wp:inline distT="0" distB="0" distL="0" distR="0" wp14:anchorId="44862C3C" wp14:editId="6A5BE0E5">
                  <wp:extent cx="2125709" cy="1273628"/>
                  <wp:effectExtent l="0" t="0" r="8255" b="3175"/>
                  <wp:docPr id="3630" name="Picture 3630" descr="Description: Substation Sign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9" descr="Description: Substation Signs">
                            <a:hlinkClick r:id="rId72"/>
                          </pic:cNvPr>
                          <pic:cNvPicPr>
                            <a:picLocks noChangeAspect="1" noChangeArrowheads="1"/>
                          </pic:cNvPicPr>
                        </pic:nvPicPr>
                        <pic:blipFill rotWithShape="1">
                          <a:blip r:embed="rId73" cstate="print">
                            <a:extLst>
                              <a:ext uri="{28A0092B-C50C-407E-A947-70E740481C1C}">
                                <a14:useLocalDpi xmlns:a14="http://schemas.microsoft.com/office/drawing/2010/main" val="0"/>
                              </a:ext>
                            </a:extLst>
                          </a:blip>
                          <a:srcRect l="1716" t="15802" r="1330" b="11892"/>
                          <a:stretch/>
                        </pic:blipFill>
                        <pic:spPr bwMode="auto">
                          <a:xfrm>
                            <a:off x="0" y="0"/>
                            <a:ext cx="2147341" cy="128658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49" w:type="dxa"/>
            <w:tcBorders>
              <w:top w:val="single" w:sz="4" w:space="0" w:color="auto"/>
              <w:left w:val="single" w:sz="4" w:space="0" w:color="auto"/>
              <w:bottom w:val="single" w:sz="4" w:space="0" w:color="auto"/>
              <w:right w:val="single" w:sz="4" w:space="0" w:color="auto"/>
            </w:tcBorders>
          </w:tcPr>
          <w:p w14:paraId="5C141493" w14:textId="77777777" w:rsidR="005847EC" w:rsidRPr="0044267A" w:rsidRDefault="005847EC" w:rsidP="005847EC">
            <w:pPr>
              <w:rPr>
                <w:rFonts w:asciiTheme="majorBidi" w:hAnsiTheme="majorBidi" w:cstheme="majorBidi"/>
              </w:rPr>
            </w:pPr>
          </w:p>
        </w:tc>
      </w:tr>
      <w:tr w:rsidR="005847EC" w:rsidRPr="0044267A" w14:paraId="0BF525AD" w14:textId="77777777" w:rsidTr="005847EC">
        <w:tc>
          <w:tcPr>
            <w:tcW w:w="738" w:type="dxa"/>
            <w:tcBorders>
              <w:top w:val="single" w:sz="4" w:space="0" w:color="auto"/>
              <w:left w:val="single" w:sz="4" w:space="0" w:color="auto"/>
              <w:bottom w:val="single" w:sz="4" w:space="0" w:color="auto"/>
              <w:right w:val="single" w:sz="4" w:space="0" w:color="auto"/>
            </w:tcBorders>
            <w:hideMark/>
          </w:tcPr>
          <w:p w14:paraId="2FDA7FBF" w14:textId="77777777" w:rsidR="005847EC" w:rsidRPr="0044267A" w:rsidRDefault="005847EC" w:rsidP="005847EC">
            <w:pPr>
              <w:rPr>
                <w:rFonts w:asciiTheme="majorBidi" w:hAnsiTheme="majorBidi" w:cstheme="majorBidi"/>
              </w:rPr>
            </w:pPr>
            <w:r w:rsidRPr="0044267A">
              <w:rPr>
                <w:rFonts w:asciiTheme="majorBidi" w:hAnsiTheme="majorBidi" w:cstheme="majorBidi"/>
              </w:rPr>
              <w:t>28</w:t>
            </w:r>
          </w:p>
        </w:tc>
        <w:tc>
          <w:tcPr>
            <w:tcW w:w="3059" w:type="dxa"/>
            <w:tcBorders>
              <w:top w:val="single" w:sz="4" w:space="0" w:color="auto"/>
              <w:left w:val="single" w:sz="4" w:space="0" w:color="auto"/>
              <w:bottom w:val="single" w:sz="4" w:space="0" w:color="auto"/>
              <w:right w:val="single" w:sz="4" w:space="0" w:color="auto"/>
            </w:tcBorders>
            <w:hideMark/>
          </w:tcPr>
          <w:p w14:paraId="6C63952E" w14:textId="77777777" w:rsidR="005847EC" w:rsidRPr="0044267A" w:rsidRDefault="00AA13A8" w:rsidP="005847EC">
            <w:pPr>
              <w:jc w:val="center"/>
              <w:rPr>
                <w:rFonts w:asciiTheme="majorBidi" w:hAnsiTheme="majorBidi" w:cstheme="majorBidi"/>
              </w:rPr>
            </w:pPr>
            <w:hyperlink r:id="rId74" w:history="1">
              <w:r w:rsidR="005847EC" w:rsidRPr="0044267A">
                <w:rPr>
                  <w:rStyle w:val="Hyperlink"/>
                  <w:rFonts w:asciiTheme="majorBidi" w:hAnsiTheme="majorBidi" w:cstheme="majorBidi"/>
                  <w:color w:val="337AB7"/>
                  <w:sz w:val="32"/>
                  <w:szCs w:val="26"/>
                </w:rPr>
                <w:t>POWER LINES MAY BE OVERHEAD - DANGER</w:t>
              </w:r>
            </w:hyperlink>
          </w:p>
        </w:tc>
        <w:tc>
          <w:tcPr>
            <w:tcW w:w="3779" w:type="dxa"/>
            <w:tcBorders>
              <w:top w:val="single" w:sz="4" w:space="0" w:color="auto"/>
              <w:left w:val="single" w:sz="4" w:space="0" w:color="auto"/>
              <w:bottom w:val="single" w:sz="4" w:space="0" w:color="auto"/>
              <w:right w:val="single" w:sz="4" w:space="0" w:color="auto"/>
            </w:tcBorders>
            <w:hideMark/>
          </w:tcPr>
          <w:p w14:paraId="435EFAE6" w14:textId="77777777" w:rsidR="005847EC" w:rsidRPr="0044267A" w:rsidRDefault="005847EC" w:rsidP="005847EC">
            <w:pPr>
              <w:rPr>
                <w:rFonts w:asciiTheme="majorBidi" w:hAnsiTheme="majorBidi" w:cstheme="majorBidi"/>
                <w:noProof/>
                <w:color w:val="337AB7"/>
                <w:sz w:val="32"/>
                <w:szCs w:val="26"/>
              </w:rPr>
            </w:pPr>
            <w:r w:rsidRPr="0044267A">
              <w:rPr>
                <w:rFonts w:asciiTheme="majorBidi" w:hAnsiTheme="majorBidi" w:cstheme="majorBidi"/>
                <w:noProof/>
                <w:color w:val="337AB7"/>
                <w:sz w:val="32"/>
                <w:szCs w:val="26"/>
              </w:rPr>
              <w:drawing>
                <wp:anchor distT="0" distB="0" distL="114300" distR="114300" simplePos="0" relativeHeight="251674624" behindDoc="0" locked="0" layoutInCell="1" allowOverlap="1" wp14:anchorId="61CFAEFF" wp14:editId="77794580">
                  <wp:simplePos x="0" y="0"/>
                  <wp:positionH relativeFrom="column">
                    <wp:posOffset>-1270</wp:posOffset>
                  </wp:positionH>
                  <wp:positionV relativeFrom="paragraph">
                    <wp:posOffset>34290</wp:posOffset>
                  </wp:positionV>
                  <wp:extent cx="2126615" cy="1191895"/>
                  <wp:effectExtent l="0" t="0" r="6985" b="8255"/>
                  <wp:wrapThrough wrapText="bothSides">
                    <wp:wrapPolygon edited="0">
                      <wp:start x="0" y="0"/>
                      <wp:lineTo x="0" y="21404"/>
                      <wp:lineTo x="21477" y="21404"/>
                      <wp:lineTo x="21477" y="0"/>
                      <wp:lineTo x="0" y="0"/>
                    </wp:wrapPolygon>
                  </wp:wrapThrough>
                  <wp:docPr id="3627" name="Picture 3627" descr="Description: Substation Sign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Substation Signs">
                            <a:hlinkClick r:id="rId75"/>
                          </pic:cNvPr>
                          <pic:cNvPicPr>
                            <a:picLocks noChangeAspect="1" noChangeArrowheads="1"/>
                          </pic:cNvPicPr>
                        </pic:nvPicPr>
                        <pic:blipFill rotWithShape="1">
                          <a:blip r:embed="rId76" cstate="print">
                            <a:extLst>
                              <a:ext uri="{28A0092B-C50C-407E-A947-70E740481C1C}">
                                <a14:useLocalDpi xmlns:a14="http://schemas.microsoft.com/office/drawing/2010/main" val="0"/>
                              </a:ext>
                            </a:extLst>
                          </a:blip>
                          <a:srcRect l="3432" t="14095" r="1902" b="14550"/>
                          <a:stretch/>
                        </pic:blipFill>
                        <pic:spPr bwMode="auto">
                          <a:xfrm>
                            <a:off x="0" y="0"/>
                            <a:ext cx="2126615" cy="119189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249" w:type="dxa"/>
            <w:tcBorders>
              <w:top w:val="single" w:sz="4" w:space="0" w:color="auto"/>
              <w:left w:val="single" w:sz="4" w:space="0" w:color="auto"/>
              <w:bottom w:val="single" w:sz="4" w:space="0" w:color="auto"/>
              <w:right w:val="single" w:sz="4" w:space="0" w:color="auto"/>
            </w:tcBorders>
          </w:tcPr>
          <w:p w14:paraId="2DCC26B1" w14:textId="77777777" w:rsidR="005847EC" w:rsidRPr="0044267A" w:rsidRDefault="005847EC" w:rsidP="005847EC">
            <w:pPr>
              <w:rPr>
                <w:rFonts w:asciiTheme="majorBidi" w:hAnsiTheme="majorBidi" w:cstheme="majorBidi"/>
              </w:rPr>
            </w:pPr>
          </w:p>
        </w:tc>
      </w:tr>
      <w:tr w:rsidR="005847EC" w:rsidRPr="0044267A" w14:paraId="60CCF84E" w14:textId="77777777" w:rsidTr="005847EC">
        <w:tc>
          <w:tcPr>
            <w:tcW w:w="738" w:type="dxa"/>
            <w:tcBorders>
              <w:top w:val="single" w:sz="4" w:space="0" w:color="auto"/>
              <w:left w:val="single" w:sz="4" w:space="0" w:color="auto"/>
              <w:bottom w:val="single" w:sz="4" w:space="0" w:color="auto"/>
              <w:right w:val="single" w:sz="4" w:space="0" w:color="auto"/>
            </w:tcBorders>
            <w:hideMark/>
          </w:tcPr>
          <w:p w14:paraId="56B31B5D" w14:textId="77777777" w:rsidR="005847EC" w:rsidRPr="0044267A" w:rsidRDefault="005847EC" w:rsidP="005847EC">
            <w:pPr>
              <w:rPr>
                <w:rFonts w:asciiTheme="majorBidi" w:hAnsiTheme="majorBidi" w:cstheme="majorBidi"/>
              </w:rPr>
            </w:pPr>
            <w:r w:rsidRPr="0044267A">
              <w:rPr>
                <w:rFonts w:asciiTheme="majorBidi" w:hAnsiTheme="majorBidi" w:cstheme="majorBidi"/>
              </w:rPr>
              <w:t>29</w:t>
            </w:r>
          </w:p>
        </w:tc>
        <w:tc>
          <w:tcPr>
            <w:tcW w:w="3059" w:type="dxa"/>
            <w:tcBorders>
              <w:top w:val="single" w:sz="4" w:space="0" w:color="auto"/>
              <w:left w:val="single" w:sz="4" w:space="0" w:color="auto"/>
              <w:bottom w:val="single" w:sz="4" w:space="0" w:color="auto"/>
              <w:right w:val="single" w:sz="4" w:space="0" w:color="auto"/>
            </w:tcBorders>
            <w:hideMark/>
          </w:tcPr>
          <w:p w14:paraId="302D9D7F" w14:textId="77777777" w:rsidR="005847EC" w:rsidRPr="0044267A" w:rsidRDefault="005847EC" w:rsidP="005847EC">
            <w:pPr>
              <w:jc w:val="center"/>
              <w:rPr>
                <w:rFonts w:asciiTheme="majorBidi" w:hAnsiTheme="majorBidi" w:cstheme="majorBidi"/>
              </w:rPr>
            </w:pPr>
          </w:p>
          <w:p w14:paraId="60FFDB64" w14:textId="77777777" w:rsidR="005847EC" w:rsidRPr="0044267A" w:rsidRDefault="00AA13A8" w:rsidP="005847EC">
            <w:pPr>
              <w:jc w:val="center"/>
              <w:rPr>
                <w:rFonts w:asciiTheme="majorBidi" w:hAnsiTheme="majorBidi" w:cstheme="majorBidi"/>
              </w:rPr>
            </w:pPr>
            <w:hyperlink r:id="rId77" w:history="1">
              <w:r w:rsidR="005847EC" w:rsidRPr="0044267A">
                <w:rPr>
                  <w:rStyle w:val="Hyperlink"/>
                  <w:rFonts w:asciiTheme="majorBidi" w:hAnsiTheme="majorBidi" w:cstheme="majorBidi"/>
                  <w:color w:val="337AB7"/>
                  <w:sz w:val="32"/>
                  <w:szCs w:val="26"/>
                </w:rPr>
                <w:t>POLE WRAP™ SIGNS - HIGH VOLTAGE</w:t>
              </w:r>
            </w:hyperlink>
          </w:p>
        </w:tc>
        <w:tc>
          <w:tcPr>
            <w:tcW w:w="3779" w:type="dxa"/>
            <w:tcBorders>
              <w:top w:val="single" w:sz="4" w:space="0" w:color="auto"/>
              <w:left w:val="single" w:sz="4" w:space="0" w:color="auto"/>
              <w:bottom w:val="single" w:sz="4" w:space="0" w:color="auto"/>
              <w:right w:val="single" w:sz="4" w:space="0" w:color="auto"/>
            </w:tcBorders>
            <w:hideMark/>
          </w:tcPr>
          <w:p w14:paraId="52906564" w14:textId="77777777" w:rsidR="005847EC" w:rsidRPr="0044267A" w:rsidRDefault="005847EC" w:rsidP="005847EC">
            <w:pPr>
              <w:jc w:val="center"/>
              <w:rPr>
                <w:rFonts w:asciiTheme="majorBidi" w:hAnsiTheme="majorBidi" w:cstheme="majorBidi"/>
              </w:rPr>
            </w:pPr>
            <w:r w:rsidRPr="0044267A">
              <w:rPr>
                <w:rFonts w:asciiTheme="majorBidi" w:hAnsiTheme="majorBidi" w:cstheme="majorBidi"/>
                <w:noProof/>
                <w:color w:val="337AB7"/>
                <w:sz w:val="32"/>
                <w:szCs w:val="26"/>
              </w:rPr>
              <w:drawing>
                <wp:inline distT="0" distB="0" distL="0" distR="0" wp14:anchorId="026C29AD" wp14:editId="0A87942A">
                  <wp:extent cx="1256847" cy="1235161"/>
                  <wp:effectExtent l="0" t="0" r="635" b="3175"/>
                  <wp:docPr id="3626" name="Picture 3626" descr="Description: Substation Signs">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2" descr="Description: Substation Signs">
                            <a:hlinkClick r:id="rId78"/>
                          </pic:cNvPr>
                          <pic:cNvPicPr>
                            <a:picLocks noChangeAspect="1" noChangeArrowheads="1"/>
                          </pic:cNvPicPr>
                        </pic:nvPicPr>
                        <pic:blipFill rotWithShape="1">
                          <a:blip r:embed="rId79" cstate="print">
                            <a:extLst>
                              <a:ext uri="{28A0092B-C50C-407E-A947-70E740481C1C}">
                                <a14:useLocalDpi xmlns:a14="http://schemas.microsoft.com/office/drawing/2010/main" val="0"/>
                              </a:ext>
                            </a:extLst>
                          </a:blip>
                          <a:srcRect l="16879" t="3264" r="17060" b="4173"/>
                          <a:stretch/>
                        </pic:blipFill>
                        <pic:spPr bwMode="auto">
                          <a:xfrm>
                            <a:off x="0" y="0"/>
                            <a:ext cx="1257208" cy="12355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49" w:type="dxa"/>
            <w:tcBorders>
              <w:top w:val="single" w:sz="4" w:space="0" w:color="auto"/>
              <w:left w:val="single" w:sz="4" w:space="0" w:color="auto"/>
              <w:bottom w:val="single" w:sz="4" w:space="0" w:color="auto"/>
              <w:right w:val="single" w:sz="4" w:space="0" w:color="auto"/>
            </w:tcBorders>
          </w:tcPr>
          <w:p w14:paraId="088E93E9" w14:textId="77777777" w:rsidR="005847EC" w:rsidRPr="0044267A" w:rsidRDefault="005847EC" w:rsidP="005847EC">
            <w:pPr>
              <w:rPr>
                <w:rFonts w:asciiTheme="majorBidi" w:hAnsiTheme="majorBidi" w:cstheme="majorBidi"/>
              </w:rPr>
            </w:pPr>
          </w:p>
        </w:tc>
      </w:tr>
      <w:tr w:rsidR="005847EC" w:rsidRPr="0044267A" w14:paraId="08B2A594" w14:textId="77777777" w:rsidTr="005847EC">
        <w:tc>
          <w:tcPr>
            <w:tcW w:w="738" w:type="dxa"/>
            <w:tcBorders>
              <w:top w:val="single" w:sz="4" w:space="0" w:color="auto"/>
              <w:left w:val="single" w:sz="4" w:space="0" w:color="auto"/>
              <w:bottom w:val="single" w:sz="4" w:space="0" w:color="auto"/>
              <w:right w:val="single" w:sz="4" w:space="0" w:color="auto"/>
            </w:tcBorders>
            <w:hideMark/>
          </w:tcPr>
          <w:p w14:paraId="325EBE0D" w14:textId="77777777" w:rsidR="005847EC" w:rsidRPr="0044267A" w:rsidRDefault="005847EC" w:rsidP="005847EC">
            <w:pPr>
              <w:rPr>
                <w:rFonts w:asciiTheme="majorBidi" w:hAnsiTheme="majorBidi" w:cstheme="majorBidi"/>
              </w:rPr>
            </w:pPr>
            <w:r w:rsidRPr="0044267A">
              <w:rPr>
                <w:rFonts w:asciiTheme="majorBidi" w:hAnsiTheme="majorBidi" w:cstheme="majorBidi"/>
              </w:rPr>
              <w:t>30</w:t>
            </w:r>
          </w:p>
        </w:tc>
        <w:tc>
          <w:tcPr>
            <w:tcW w:w="3059" w:type="dxa"/>
            <w:tcBorders>
              <w:top w:val="single" w:sz="4" w:space="0" w:color="auto"/>
              <w:left w:val="single" w:sz="4" w:space="0" w:color="auto"/>
              <w:bottom w:val="single" w:sz="4" w:space="0" w:color="auto"/>
              <w:right w:val="single" w:sz="4" w:space="0" w:color="auto"/>
            </w:tcBorders>
            <w:hideMark/>
          </w:tcPr>
          <w:p w14:paraId="77ADB9E8" w14:textId="77777777" w:rsidR="005847EC" w:rsidRPr="0044267A" w:rsidRDefault="00AA13A8" w:rsidP="005847EC">
            <w:pPr>
              <w:jc w:val="center"/>
              <w:rPr>
                <w:rFonts w:asciiTheme="majorBidi" w:hAnsiTheme="majorBidi" w:cstheme="majorBidi"/>
              </w:rPr>
            </w:pPr>
            <w:hyperlink r:id="rId80" w:history="1">
              <w:r w:rsidR="005847EC" w:rsidRPr="0044267A">
                <w:rPr>
                  <w:rStyle w:val="Hyperlink"/>
                  <w:rFonts w:asciiTheme="majorBidi" w:hAnsiTheme="majorBidi" w:cstheme="majorBidi"/>
                  <w:color w:val="337AB7"/>
                  <w:sz w:val="32"/>
                  <w:szCs w:val="26"/>
                </w:rPr>
                <w:t>THIS SOCKET MAY BE ENERGIZED - DANGER</w:t>
              </w:r>
            </w:hyperlink>
          </w:p>
        </w:tc>
        <w:tc>
          <w:tcPr>
            <w:tcW w:w="3779" w:type="dxa"/>
            <w:tcBorders>
              <w:top w:val="single" w:sz="4" w:space="0" w:color="auto"/>
              <w:left w:val="single" w:sz="4" w:space="0" w:color="auto"/>
              <w:bottom w:val="single" w:sz="4" w:space="0" w:color="auto"/>
              <w:right w:val="single" w:sz="4" w:space="0" w:color="auto"/>
            </w:tcBorders>
            <w:hideMark/>
          </w:tcPr>
          <w:p w14:paraId="5EC1FA88" w14:textId="77777777" w:rsidR="005847EC" w:rsidRPr="0044267A" w:rsidRDefault="005847EC" w:rsidP="005847EC">
            <w:pPr>
              <w:rPr>
                <w:rFonts w:asciiTheme="majorBidi" w:hAnsiTheme="majorBidi" w:cstheme="majorBidi"/>
                <w:noProof/>
                <w:color w:val="337AB7"/>
                <w:sz w:val="32"/>
                <w:szCs w:val="26"/>
              </w:rPr>
            </w:pPr>
            <w:r w:rsidRPr="0044267A">
              <w:rPr>
                <w:rFonts w:asciiTheme="majorBidi" w:hAnsiTheme="majorBidi" w:cstheme="majorBidi"/>
                <w:noProof/>
                <w:color w:val="337AB7"/>
                <w:sz w:val="32"/>
                <w:szCs w:val="26"/>
              </w:rPr>
              <w:drawing>
                <wp:anchor distT="0" distB="0" distL="114300" distR="114300" simplePos="0" relativeHeight="251673600" behindDoc="1" locked="0" layoutInCell="1" allowOverlap="1" wp14:anchorId="0E4BB939" wp14:editId="0A0D7F64">
                  <wp:simplePos x="0" y="0"/>
                  <wp:positionH relativeFrom="column">
                    <wp:posOffset>-1270</wp:posOffset>
                  </wp:positionH>
                  <wp:positionV relativeFrom="paragraph">
                    <wp:posOffset>9525</wp:posOffset>
                  </wp:positionV>
                  <wp:extent cx="2117090" cy="916940"/>
                  <wp:effectExtent l="0" t="0" r="0" b="0"/>
                  <wp:wrapTight wrapText="bothSides">
                    <wp:wrapPolygon edited="0">
                      <wp:start x="0" y="0"/>
                      <wp:lineTo x="0" y="21091"/>
                      <wp:lineTo x="21380" y="21091"/>
                      <wp:lineTo x="21380" y="0"/>
                      <wp:lineTo x="0" y="0"/>
                    </wp:wrapPolygon>
                  </wp:wrapTight>
                  <wp:docPr id="3625" name="Picture 3625" descr="Description: Substation Sign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4" descr="Description: Substation Signs">
                            <a:hlinkClick r:id="rId81"/>
                          </pic:cNvPr>
                          <pic:cNvPicPr>
                            <a:picLocks noChangeAspect="1" noChangeArrowheads="1"/>
                          </pic:cNvPicPr>
                        </pic:nvPicPr>
                        <pic:blipFill rotWithShape="1">
                          <a:blip r:embed="rId82" cstate="print">
                            <a:extLst>
                              <a:ext uri="{28A0092B-C50C-407E-A947-70E740481C1C}">
                                <a14:useLocalDpi xmlns:a14="http://schemas.microsoft.com/office/drawing/2010/main" val="0"/>
                              </a:ext>
                            </a:extLst>
                          </a:blip>
                          <a:srcRect l="7152" t="13006" r="5048" b="17823"/>
                          <a:stretch/>
                        </pic:blipFill>
                        <pic:spPr bwMode="auto">
                          <a:xfrm>
                            <a:off x="0" y="0"/>
                            <a:ext cx="2117090" cy="91694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249" w:type="dxa"/>
            <w:tcBorders>
              <w:top w:val="single" w:sz="4" w:space="0" w:color="auto"/>
              <w:left w:val="single" w:sz="4" w:space="0" w:color="auto"/>
              <w:bottom w:val="single" w:sz="4" w:space="0" w:color="auto"/>
              <w:right w:val="single" w:sz="4" w:space="0" w:color="auto"/>
            </w:tcBorders>
          </w:tcPr>
          <w:p w14:paraId="52B519FB" w14:textId="77777777" w:rsidR="005847EC" w:rsidRPr="0044267A" w:rsidRDefault="005847EC" w:rsidP="005847EC">
            <w:pPr>
              <w:rPr>
                <w:rFonts w:asciiTheme="majorBidi" w:hAnsiTheme="majorBidi" w:cstheme="majorBidi"/>
              </w:rPr>
            </w:pPr>
          </w:p>
        </w:tc>
      </w:tr>
      <w:tr w:rsidR="005847EC" w:rsidRPr="0044267A" w14:paraId="5B65A45E" w14:textId="77777777" w:rsidTr="005847EC">
        <w:tc>
          <w:tcPr>
            <w:tcW w:w="738" w:type="dxa"/>
            <w:tcBorders>
              <w:top w:val="single" w:sz="4" w:space="0" w:color="auto"/>
              <w:left w:val="single" w:sz="4" w:space="0" w:color="auto"/>
              <w:bottom w:val="single" w:sz="4" w:space="0" w:color="auto"/>
              <w:right w:val="single" w:sz="4" w:space="0" w:color="auto"/>
            </w:tcBorders>
            <w:hideMark/>
          </w:tcPr>
          <w:p w14:paraId="4886C7C0" w14:textId="77777777" w:rsidR="005847EC" w:rsidRPr="0044267A" w:rsidRDefault="005847EC" w:rsidP="005847EC">
            <w:pPr>
              <w:rPr>
                <w:rFonts w:asciiTheme="majorBidi" w:hAnsiTheme="majorBidi" w:cstheme="majorBidi"/>
              </w:rPr>
            </w:pPr>
            <w:r w:rsidRPr="0044267A">
              <w:rPr>
                <w:rFonts w:asciiTheme="majorBidi" w:hAnsiTheme="majorBidi" w:cstheme="majorBidi"/>
              </w:rPr>
              <w:lastRenderedPageBreak/>
              <w:t>32</w:t>
            </w:r>
          </w:p>
        </w:tc>
        <w:tc>
          <w:tcPr>
            <w:tcW w:w="3059" w:type="dxa"/>
            <w:tcBorders>
              <w:top w:val="single" w:sz="4" w:space="0" w:color="auto"/>
              <w:left w:val="single" w:sz="4" w:space="0" w:color="auto"/>
              <w:bottom w:val="single" w:sz="4" w:space="0" w:color="auto"/>
              <w:right w:val="single" w:sz="4" w:space="0" w:color="auto"/>
            </w:tcBorders>
          </w:tcPr>
          <w:p w14:paraId="75A9F84C" w14:textId="77777777" w:rsidR="005847EC" w:rsidRPr="0044267A" w:rsidRDefault="005847EC" w:rsidP="005847EC">
            <w:pPr>
              <w:jc w:val="center"/>
              <w:rPr>
                <w:rFonts w:asciiTheme="majorBidi" w:hAnsiTheme="majorBidi" w:cstheme="majorBidi"/>
              </w:rPr>
            </w:pPr>
          </w:p>
          <w:p w14:paraId="14A77CDD" w14:textId="77777777" w:rsidR="005847EC" w:rsidRPr="0044267A" w:rsidRDefault="00AA13A8" w:rsidP="005847EC">
            <w:pPr>
              <w:jc w:val="center"/>
              <w:rPr>
                <w:rFonts w:asciiTheme="majorBidi" w:hAnsiTheme="majorBidi" w:cstheme="majorBidi"/>
                <w:color w:val="333333"/>
                <w:sz w:val="32"/>
                <w:szCs w:val="26"/>
              </w:rPr>
            </w:pPr>
            <w:hyperlink r:id="rId83" w:history="1">
              <w:r w:rsidR="005847EC" w:rsidRPr="0044267A">
                <w:rPr>
                  <w:rStyle w:val="Hyperlink"/>
                  <w:rFonts w:asciiTheme="majorBidi" w:hAnsiTheme="majorBidi" w:cstheme="majorBidi"/>
                  <w:color w:val="337AB7"/>
                  <w:sz w:val="32"/>
                  <w:szCs w:val="26"/>
                </w:rPr>
                <w:t>VISIBILITY STRIP</w:t>
              </w:r>
            </w:hyperlink>
          </w:p>
          <w:p w14:paraId="786DEA7F" w14:textId="77777777" w:rsidR="005847EC" w:rsidRPr="0044267A" w:rsidRDefault="005847EC" w:rsidP="005847EC">
            <w:pPr>
              <w:jc w:val="both"/>
              <w:rPr>
                <w:rFonts w:asciiTheme="majorBidi" w:hAnsiTheme="majorBidi" w:cstheme="majorBidi"/>
                <w:color w:val="333333"/>
                <w:sz w:val="32"/>
                <w:szCs w:val="26"/>
              </w:rPr>
            </w:pPr>
          </w:p>
          <w:p w14:paraId="2BC9FD87" w14:textId="77777777" w:rsidR="005847EC" w:rsidRPr="0044267A" w:rsidRDefault="005847EC" w:rsidP="005847EC">
            <w:pPr>
              <w:rPr>
                <w:rFonts w:asciiTheme="majorBidi" w:hAnsiTheme="majorBidi" w:cstheme="majorBidi"/>
              </w:rPr>
            </w:pPr>
          </w:p>
        </w:tc>
        <w:tc>
          <w:tcPr>
            <w:tcW w:w="3779" w:type="dxa"/>
            <w:tcBorders>
              <w:top w:val="single" w:sz="4" w:space="0" w:color="auto"/>
              <w:left w:val="single" w:sz="4" w:space="0" w:color="auto"/>
              <w:bottom w:val="single" w:sz="4" w:space="0" w:color="auto"/>
              <w:right w:val="single" w:sz="4" w:space="0" w:color="auto"/>
            </w:tcBorders>
            <w:hideMark/>
          </w:tcPr>
          <w:p w14:paraId="7F0FF363" w14:textId="77777777" w:rsidR="005847EC" w:rsidRPr="0044267A" w:rsidRDefault="005847EC" w:rsidP="005847EC">
            <w:pPr>
              <w:jc w:val="center"/>
              <w:rPr>
                <w:rFonts w:asciiTheme="majorBidi" w:hAnsiTheme="majorBidi" w:cstheme="majorBidi"/>
                <w:noProof/>
                <w:color w:val="337AB7"/>
                <w:sz w:val="32"/>
                <w:szCs w:val="26"/>
                <w:rtl/>
              </w:rPr>
            </w:pPr>
          </w:p>
          <w:p w14:paraId="21F92AE2" w14:textId="77777777" w:rsidR="005847EC" w:rsidRPr="0044267A" w:rsidRDefault="005847EC" w:rsidP="005847EC">
            <w:pPr>
              <w:jc w:val="center"/>
              <w:rPr>
                <w:rFonts w:asciiTheme="majorBidi" w:hAnsiTheme="majorBidi" w:cstheme="majorBidi"/>
              </w:rPr>
            </w:pPr>
            <w:r w:rsidRPr="0044267A">
              <w:rPr>
                <w:rFonts w:asciiTheme="majorBidi" w:hAnsiTheme="majorBidi" w:cstheme="majorBidi"/>
                <w:noProof/>
                <w:color w:val="337AB7"/>
                <w:sz w:val="32"/>
                <w:szCs w:val="26"/>
              </w:rPr>
              <w:drawing>
                <wp:inline distT="0" distB="0" distL="0" distR="0" wp14:anchorId="42DCD2B1" wp14:editId="2C8BAAB4">
                  <wp:extent cx="1620587" cy="1121560"/>
                  <wp:effectExtent l="0" t="0" r="0" b="2540"/>
                  <wp:docPr id="3623" name="Picture 3623" descr="Description: Substation Sign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6" descr="Description: Substation Signs">
                            <a:hlinkClick r:id="rId84"/>
                          </pic:cNvPr>
                          <pic:cNvPicPr>
                            <a:picLocks noChangeAspect="1" noChangeArrowheads="1"/>
                          </pic:cNvPicPr>
                        </pic:nvPicPr>
                        <pic:blipFill rotWithShape="1">
                          <a:blip r:embed="rId85" cstate="print">
                            <a:extLst>
                              <a:ext uri="{28A0092B-C50C-407E-A947-70E740481C1C}">
                                <a14:useLocalDpi xmlns:a14="http://schemas.microsoft.com/office/drawing/2010/main" val="0"/>
                              </a:ext>
                            </a:extLst>
                          </a:blip>
                          <a:srcRect l="22803" t="1" r="23343" b="-4982"/>
                          <a:stretch/>
                        </pic:blipFill>
                        <pic:spPr bwMode="auto">
                          <a:xfrm>
                            <a:off x="0" y="0"/>
                            <a:ext cx="1620587" cy="11215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49" w:type="dxa"/>
            <w:tcBorders>
              <w:top w:val="single" w:sz="4" w:space="0" w:color="auto"/>
              <w:left w:val="single" w:sz="4" w:space="0" w:color="auto"/>
              <w:bottom w:val="single" w:sz="4" w:space="0" w:color="auto"/>
              <w:right w:val="single" w:sz="4" w:space="0" w:color="auto"/>
            </w:tcBorders>
          </w:tcPr>
          <w:p w14:paraId="6EEED4C6" w14:textId="77777777" w:rsidR="005847EC" w:rsidRPr="0044267A" w:rsidRDefault="005847EC" w:rsidP="005847EC">
            <w:pPr>
              <w:rPr>
                <w:rFonts w:asciiTheme="majorBidi" w:hAnsiTheme="majorBidi" w:cstheme="majorBidi"/>
              </w:rPr>
            </w:pPr>
          </w:p>
        </w:tc>
      </w:tr>
      <w:tr w:rsidR="005847EC" w:rsidRPr="0044267A" w14:paraId="2B2E9194" w14:textId="77777777" w:rsidTr="005847EC">
        <w:tc>
          <w:tcPr>
            <w:tcW w:w="738" w:type="dxa"/>
            <w:tcBorders>
              <w:top w:val="single" w:sz="4" w:space="0" w:color="auto"/>
              <w:left w:val="single" w:sz="4" w:space="0" w:color="auto"/>
              <w:bottom w:val="single" w:sz="4" w:space="0" w:color="auto"/>
              <w:right w:val="single" w:sz="4" w:space="0" w:color="auto"/>
            </w:tcBorders>
            <w:hideMark/>
          </w:tcPr>
          <w:p w14:paraId="655F8E7A" w14:textId="77777777" w:rsidR="005847EC" w:rsidRPr="0044267A" w:rsidRDefault="005847EC" w:rsidP="005847EC">
            <w:pPr>
              <w:rPr>
                <w:rFonts w:asciiTheme="majorBidi" w:hAnsiTheme="majorBidi" w:cstheme="majorBidi"/>
              </w:rPr>
            </w:pPr>
            <w:r w:rsidRPr="0044267A">
              <w:rPr>
                <w:rFonts w:asciiTheme="majorBidi" w:hAnsiTheme="majorBidi" w:cstheme="majorBidi"/>
              </w:rPr>
              <w:t>33</w:t>
            </w:r>
          </w:p>
        </w:tc>
        <w:tc>
          <w:tcPr>
            <w:tcW w:w="3059" w:type="dxa"/>
            <w:tcBorders>
              <w:top w:val="single" w:sz="4" w:space="0" w:color="auto"/>
              <w:left w:val="single" w:sz="4" w:space="0" w:color="auto"/>
              <w:bottom w:val="single" w:sz="4" w:space="0" w:color="auto"/>
              <w:right w:val="single" w:sz="4" w:space="0" w:color="auto"/>
            </w:tcBorders>
          </w:tcPr>
          <w:p w14:paraId="1DE9C07B" w14:textId="77777777" w:rsidR="005847EC" w:rsidRPr="0044267A" w:rsidRDefault="00AA13A8" w:rsidP="005847EC">
            <w:pPr>
              <w:jc w:val="center"/>
              <w:rPr>
                <w:rFonts w:asciiTheme="majorBidi" w:hAnsiTheme="majorBidi" w:cstheme="majorBidi"/>
                <w:color w:val="333333"/>
                <w:sz w:val="32"/>
                <w:szCs w:val="26"/>
              </w:rPr>
            </w:pPr>
            <w:hyperlink r:id="rId86" w:history="1">
              <w:r w:rsidR="005847EC" w:rsidRPr="0044267A">
                <w:rPr>
                  <w:rStyle w:val="Hyperlink"/>
                  <w:rFonts w:asciiTheme="majorBidi" w:hAnsiTheme="majorBidi" w:cstheme="majorBidi"/>
                  <w:color w:val="337AB7"/>
                  <w:sz w:val="32"/>
                  <w:szCs w:val="26"/>
                </w:rPr>
                <w:t>WARNING HAZARDOUS VOLTAGE - NO ADMITTANCE</w:t>
              </w:r>
            </w:hyperlink>
          </w:p>
          <w:p w14:paraId="2B89E036" w14:textId="77777777" w:rsidR="005847EC" w:rsidRPr="0044267A" w:rsidRDefault="005847EC" w:rsidP="005847EC">
            <w:pPr>
              <w:rPr>
                <w:rFonts w:asciiTheme="majorBidi" w:hAnsiTheme="majorBidi" w:cstheme="majorBidi"/>
              </w:rPr>
            </w:pPr>
          </w:p>
        </w:tc>
        <w:tc>
          <w:tcPr>
            <w:tcW w:w="3779" w:type="dxa"/>
            <w:tcBorders>
              <w:top w:val="single" w:sz="4" w:space="0" w:color="auto"/>
              <w:left w:val="single" w:sz="4" w:space="0" w:color="auto"/>
              <w:bottom w:val="single" w:sz="4" w:space="0" w:color="auto"/>
              <w:right w:val="single" w:sz="4" w:space="0" w:color="auto"/>
            </w:tcBorders>
            <w:hideMark/>
          </w:tcPr>
          <w:p w14:paraId="636B53ED" w14:textId="77777777" w:rsidR="005847EC" w:rsidRPr="0044267A" w:rsidRDefault="005847EC" w:rsidP="005847EC">
            <w:pPr>
              <w:jc w:val="center"/>
              <w:rPr>
                <w:rFonts w:asciiTheme="majorBidi" w:hAnsiTheme="majorBidi" w:cstheme="majorBidi"/>
                <w:noProof/>
                <w:color w:val="337AB7"/>
                <w:sz w:val="32"/>
                <w:szCs w:val="26"/>
                <w:rtl/>
              </w:rPr>
            </w:pPr>
            <w:r w:rsidRPr="0044267A">
              <w:rPr>
                <w:rFonts w:asciiTheme="majorBidi" w:hAnsiTheme="majorBidi" w:cstheme="majorBidi"/>
                <w:noProof/>
                <w:color w:val="337AB7"/>
                <w:sz w:val="32"/>
                <w:szCs w:val="26"/>
              </w:rPr>
              <w:drawing>
                <wp:inline distT="0" distB="0" distL="0" distR="0" wp14:anchorId="052087D2" wp14:editId="4C074141">
                  <wp:extent cx="1903095" cy="1055914"/>
                  <wp:effectExtent l="0" t="0" r="1905" b="0"/>
                  <wp:docPr id="3622" name="Picture 3622" descr="Description: Substation Sign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7" descr="Description: Substation Signs">
                            <a:hlinkClick r:id="rId87"/>
                          </pic:cNvPr>
                          <pic:cNvPicPr>
                            <a:picLocks noChangeAspect="1" noChangeArrowheads="1"/>
                          </pic:cNvPicPr>
                        </pic:nvPicPr>
                        <pic:blipFill rotWithShape="1">
                          <a:blip r:embed="rId88" cstate="print">
                            <a:extLst>
                              <a:ext uri="{28A0092B-C50C-407E-A947-70E740481C1C}">
                                <a14:useLocalDpi xmlns:a14="http://schemas.microsoft.com/office/drawing/2010/main" val="0"/>
                              </a:ext>
                            </a:extLst>
                          </a:blip>
                          <a:srcRect l="1" t="16253" r="-36" b="15180"/>
                          <a:stretch/>
                        </pic:blipFill>
                        <pic:spPr bwMode="auto">
                          <a:xfrm>
                            <a:off x="0" y="0"/>
                            <a:ext cx="1903095" cy="1055914"/>
                          </a:xfrm>
                          <a:prstGeom prst="rect">
                            <a:avLst/>
                          </a:prstGeom>
                          <a:noFill/>
                          <a:ln>
                            <a:noFill/>
                          </a:ln>
                          <a:extLst>
                            <a:ext uri="{53640926-AAD7-44D8-BBD7-CCE9431645EC}">
                              <a14:shadowObscured xmlns:a14="http://schemas.microsoft.com/office/drawing/2010/main"/>
                            </a:ext>
                          </a:extLst>
                        </pic:spPr>
                      </pic:pic>
                    </a:graphicData>
                  </a:graphic>
                </wp:inline>
              </w:drawing>
            </w:r>
          </w:p>
          <w:p w14:paraId="277FA2E9" w14:textId="77777777" w:rsidR="005847EC" w:rsidRPr="0044267A" w:rsidRDefault="005847EC" w:rsidP="005847EC">
            <w:pPr>
              <w:rPr>
                <w:rFonts w:asciiTheme="majorBidi" w:hAnsiTheme="majorBidi" w:cstheme="majorBidi"/>
              </w:rPr>
            </w:pPr>
          </w:p>
        </w:tc>
        <w:tc>
          <w:tcPr>
            <w:tcW w:w="2249" w:type="dxa"/>
            <w:tcBorders>
              <w:top w:val="single" w:sz="4" w:space="0" w:color="auto"/>
              <w:left w:val="single" w:sz="4" w:space="0" w:color="auto"/>
              <w:bottom w:val="single" w:sz="4" w:space="0" w:color="auto"/>
              <w:right w:val="single" w:sz="4" w:space="0" w:color="auto"/>
            </w:tcBorders>
          </w:tcPr>
          <w:p w14:paraId="66998921" w14:textId="77777777" w:rsidR="005847EC" w:rsidRPr="0044267A" w:rsidRDefault="005847EC" w:rsidP="005847EC">
            <w:pPr>
              <w:rPr>
                <w:rFonts w:asciiTheme="majorBidi" w:hAnsiTheme="majorBidi" w:cstheme="majorBidi"/>
              </w:rPr>
            </w:pPr>
          </w:p>
        </w:tc>
      </w:tr>
      <w:tr w:rsidR="005847EC" w:rsidRPr="0044267A" w14:paraId="143EE8E3" w14:textId="77777777" w:rsidTr="005847EC">
        <w:tc>
          <w:tcPr>
            <w:tcW w:w="738" w:type="dxa"/>
            <w:tcBorders>
              <w:top w:val="single" w:sz="4" w:space="0" w:color="auto"/>
              <w:left w:val="single" w:sz="4" w:space="0" w:color="auto"/>
              <w:bottom w:val="single" w:sz="4" w:space="0" w:color="auto"/>
              <w:right w:val="single" w:sz="4" w:space="0" w:color="auto"/>
            </w:tcBorders>
            <w:hideMark/>
          </w:tcPr>
          <w:p w14:paraId="3493A565" w14:textId="77777777" w:rsidR="005847EC" w:rsidRPr="0044267A" w:rsidRDefault="005847EC" w:rsidP="005847EC">
            <w:pPr>
              <w:rPr>
                <w:rFonts w:asciiTheme="majorBidi" w:hAnsiTheme="majorBidi" w:cstheme="majorBidi"/>
              </w:rPr>
            </w:pPr>
            <w:r w:rsidRPr="0044267A">
              <w:rPr>
                <w:rFonts w:asciiTheme="majorBidi" w:hAnsiTheme="majorBidi" w:cstheme="majorBidi"/>
              </w:rPr>
              <w:t>34</w:t>
            </w:r>
          </w:p>
        </w:tc>
        <w:tc>
          <w:tcPr>
            <w:tcW w:w="3059" w:type="dxa"/>
            <w:tcBorders>
              <w:top w:val="single" w:sz="4" w:space="0" w:color="auto"/>
              <w:left w:val="single" w:sz="4" w:space="0" w:color="auto"/>
              <w:bottom w:val="single" w:sz="4" w:space="0" w:color="auto"/>
              <w:right w:val="single" w:sz="4" w:space="0" w:color="auto"/>
            </w:tcBorders>
          </w:tcPr>
          <w:p w14:paraId="1F3CEA3C" w14:textId="77777777" w:rsidR="005847EC" w:rsidRPr="0044267A" w:rsidRDefault="005847EC" w:rsidP="005847EC">
            <w:pPr>
              <w:jc w:val="center"/>
              <w:rPr>
                <w:rFonts w:asciiTheme="majorBidi" w:hAnsiTheme="majorBidi" w:cstheme="majorBidi"/>
              </w:rPr>
            </w:pPr>
          </w:p>
          <w:p w14:paraId="7EF2D1C4" w14:textId="77777777" w:rsidR="005847EC" w:rsidRPr="0044267A" w:rsidRDefault="00AA13A8" w:rsidP="005847EC">
            <w:pPr>
              <w:jc w:val="center"/>
              <w:rPr>
                <w:rFonts w:asciiTheme="majorBidi" w:hAnsiTheme="majorBidi" w:cstheme="majorBidi"/>
                <w:color w:val="333333"/>
                <w:sz w:val="32"/>
                <w:szCs w:val="26"/>
              </w:rPr>
            </w:pPr>
            <w:hyperlink r:id="rId89" w:history="1">
              <w:r w:rsidR="005847EC" w:rsidRPr="0044267A">
                <w:rPr>
                  <w:rStyle w:val="Hyperlink"/>
                  <w:rFonts w:asciiTheme="majorBidi" w:hAnsiTheme="majorBidi" w:cstheme="majorBidi"/>
                  <w:color w:val="337AB7"/>
                  <w:sz w:val="32"/>
                  <w:szCs w:val="26"/>
                </w:rPr>
                <w:t>WARNING SUB STATION SIGN</w:t>
              </w:r>
            </w:hyperlink>
          </w:p>
          <w:p w14:paraId="44664177" w14:textId="77777777" w:rsidR="005847EC" w:rsidRPr="0044267A" w:rsidRDefault="005847EC" w:rsidP="005847EC">
            <w:pPr>
              <w:rPr>
                <w:rFonts w:asciiTheme="majorBidi" w:hAnsiTheme="majorBidi" w:cstheme="majorBidi"/>
              </w:rPr>
            </w:pPr>
          </w:p>
        </w:tc>
        <w:tc>
          <w:tcPr>
            <w:tcW w:w="3779" w:type="dxa"/>
            <w:tcBorders>
              <w:top w:val="single" w:sz="4" w:space="0" w:color="auto"/>
              <w:left w:val="single" w:sz="4" w:space="0" w:color="auto"/>
              <w:bottom w:val="single" w:sz="4" w:space="0" w:color="auto"/>
              <w:right w:val="single" w:sz="4" w:space="0" w:color="auto"/>
            </w:tcBorders>
          </w:tcPr>
          <w:p w14:paraId="21EA5669" w14:textId="77777777" w:rsidR="005847EC" w:rsidRPr="0044267A" w:rsidRDefault="005847EC" w:rsidP="005847EC">
            <w:pPr>
              <w:rPr>
                <w:rFonts w:asciiTheme="majorBidi" w:hAnsiTheme="majorBidi" w:cstheme="majorBidi"/>
                <w:noProof/>
                <w:color w:val="337AB7"/>
                <w:sz w:val="32"/>
                <w:szCs w:val="26"/>
                <w:rtl/>
              </w:rPr>
            </w:pPr>
            <w:r w:rsidRPr="0044267A">
              <w:rPr>
                <w:rFonts w:asciiTheme="majorBidi" w:hAnsiTheme="majorBidi" w:cstheme="majorBidi"/>
                <w:noProof/>
                <w:color w:val="337AB7"/>
                <w:sz w:val="32"/>
                <w:szCs w:val="26"/>
              </w:rPr>
              <w:drawing>
                <wp:anchor distT="0" distB="0" distL="114300" distR="114300" simplePos="0" relativeHeight="251672576" behindDoc="1" locked="0" layoutInCell="1" allowOverlap="1" wp14:anchorId="4D5F3CC5" wp14:editId="59AB2975">
                  <wp:simplePos x="0" y="0"/>
                  <wp:positionH relativeFrom="column">
                    <wp:posOffset>99786</wp:posOffset>
                  </wp:positionH>
                  <wp:positionV relativeFrom="paragraph">
                    <wp:posOffset>77560</wp:posOffset>
                  </wp:positionV>
                  <wp:extent cx="1800860" cy="1278890"/>
                  <wp:effectExtent l="0" t="0" r="8890" b="0"/>
                  <wp:wrapTight wrapText="bothSides">
                    <wp:wrapPolygon edited="0">
                      <wp:start x="0" y="0"/>
                      <wp:lineTo x="0" y="21235"/>
                      <wp:lineTo x="21478" y="21235"/>
                      <wp:lineTo x="21478" y="0"/>
                      <wp:lineTo x="0" y="0"/>
                    </wp:wrapPolygon>
                  </wp:wrapTight>
                  <wp:docPr id="3621" name="Picture 3621" descr="Description: Substation Sign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8" descr="Description: Substation Signs">
                            <a:hlinkClick r:id="rId90"/>
                          </pic:cNvPr>
                          <pic:cNvPicPr>
                            <a:picLocks noChangeAspect="1" noChangeArrowheads="1"/>
                          </pic:cNvPicPr>
                        </pic:nvPicPr>
                        <pic:blipFill rotWithShape="1">
                          <a:blip r:embed="rId91" cstate="print">
                            <a:extLst>
                              <a:ext uri="{28A0092B-C50C-407E-A947-70E740481C1C}">
                                <a14:useLocalDpi xmlns:a14="http://schemas.microsoft.com/office/drawing/2010/main" val="0"/>
                              </a:ext>
                            </a:extLst>
                          </a:blip>
                          <a:srcRect l="3147" t="4082" r="2187" b="-1"/>
                          <a:stretch/>
                        </pic:blipFill>
                        <pic:spPr bwMode="auto">
                          <a:xfrm>
                            <a:off x="0" y="0"/>
                            <a:ext cx="1800860" cy="1278890"/>
                          </a:xfrm>
                          <a:prstGeom prst="rect">
                            <a:avLst/>
                          </a:prstGeom>
                          <a:noFill/>
                          <a:ln>
                            <a:noFill/>
                          </a:ln>
                          <a:extLst>
                            <a:ext uri="{53640926-AAD7-44D8-BBD7-CCE9431645EC}">
                              <a14:shadowObscured xmlns:a14="http://schemas.microsoft.com/office/drawing/2010/main"/>
                            </a:ext>
                          </a:extLst>
                        </pic:spPr>
                      </pic:pic>
                    </a:graphicData>
                  </a:graphic>
                </wp:anchor>
              </w:drawing>
            </w:r>
          </w:p>
          <w:p w14:paraId="3601CE5D" w14:textId="77777777" w:rsidR="005847EC" w:rsidRPr="0044267A" w:rsidRDefault="005847EC" w:rsidP="005847EC">
            <w:pPr>
              <w:rPr>
                <w:rFonts w:asciiTheme="majorBidi" w:hAnsiTheme="majorBidi" w:cstheme="majorBidi"/>
              </w:rPr>
            </w:pPr>
          </w:p>
          <w:p w14:paraId="7E56A5EA" w14:textId="77777777" w:rsidR="005847EC" w:rsidRPr="0044267A" w:rsidRDefault="005847EC" w:rsidP="005847EC">
            <w:pPr>
              <w:rPr>
                <w:rFonts w:asciiTheme="majorBidi" w:hAnsiTheme="majorBidi" w:cstheme="majorBidi"/>
              </w:rPr>
            </w:pPr>
          </w:p>
          <w:p w14:paraId="5D2803EF" w14:textId="77777777" w:rsidR="005847EC" w:rsidRPr="0044267A" w:rsidRDefault="005847EC" w:rsidP="005847EC">
            <w:pPr>
              <w:rPr>
                <w:rFonts w:asciiTheme="majorBidi" w:hAnsiTheme="majorBidi" w:cstheme="majorBidi"/>
              </w:rPr>
            </w:pPr>
          </w:p>
          <w:p w14:paraId="632BC076" w14:textId="77777777" w:rsidR="005847EC" w:rsidRPr="0044267A" w:rsidRDefault="005847EC" w:rsidP="005847EC">
            <w:pPr>
              <w:rPr>
                <w:rFonts w:asciiTheme="majorBidi" w:hAnsiTheme="majorBidi" w:cstheme="majorBidi"/>
              </w:rPr>
            </w:pPr>
          </w:p>
          <w:p w14:paraId="20836A80" w14:textId="77777777" w:rsidR="005847EC" w:rsidRPr="0044267A" w:rsidRDefault="005847EC" w:rsidP="005847EC">
            <w:pPr>
              <w:rPr>
                <w:rFonts w:asciiTheme="majorBidi" w:hAnsiTheme="majorBidi" w:cstheme="majorBidi"/>
              </w:rPr>
            </w:pPr>
          </w:p>
          <w:p w14:paraId="6C997F19" w14:textId="77777777" w:rsidR="005847EC" w:rsidRPr="0044267A" w:rsidRDefault="005847EC" w:rsidP="005847EC">
            <w:pPr>
              <w:rPr>
                <w:rFonts w:asciiTheme="majorBidi" w:hAnsiTheme="majorBidi" w:cstheme="majorBidi"/>
              </w:rPr>
            </w:pPr>
          </w:p>
          <w:p w14:paraId="57ADD0AD" w14:textId="77777777" w:rsidR="005847EC" w:rsidRPr="0044267A" w:rsidRDefault="005847EC" w:rsidP="005847EC">
            <w:pPr>
              <w:rPr>
                <w:rFonts w:asciiTheme="majorBidi" w:hAnsiTheme="majorBidi" w:cstheme="majorBidi"/>
              </w:rPr>
            </w:pPr>
          </w:p>
        </w:tc>
        <w:tc>
          <w:tcPr>
            <w:tcW w:w="2249" w:type="dxa"/>
            <w:tcBorders>
              <w:top w:val="single" w:sz="4" w:space="0" w:color="auto"/>
              <w:left w:val="single" w:sz="4" w:space="0" w:color="auto"/>
              <w:bottom w:val="single" w:sz="4" w:space="0" w:color="auto"/>
              <w:right w:val="single" w:sz="4" w:space="0" w:color="auto"/>
            </w:tcBorders>
          </w:tcPr>
          <w:p w14:paraId="422B5A95" w14:textId="77777777" w:rsidR="005847EC" w:rsidRPr="0044267A" w:rsidRDefault="005847EC" w:rsidP="005847EC">
            <w:pPr>
              <w:rPr>
                <w:rFonts w:asciiTheme="majorBidi" w:hAnsiTheme="majorBidi" w:cstheme="majorBidi"/>
              </w:rPr>
            </w:pPr>
          </w:p>
        </w:tc>
      </w:tr>
      <w:tr w:rsidR="005847EC" w:rsidRPr="0044267A" w14:paraId="027F769A" w14:textId="77777777" w:rsidTr="005847EC">
        <w:tc>
          <w:tcPr>
            <w:tcW w:w="738" w:type="dxa"/>
            <w:tcBorders>
              <w:top w:val="single" w:sz="4" w:space="0" w:color="auto"/>
              <w:left w:val="single" w:sz="4" w:space="0" w:color="auto"/>
              <w:bottom w:val="single" w:sz="4" w:space="0" w:color="auto"/>
              <w:right w:val="single" w:sz="4" w:space="0" w:color="auto"/>
            </w:tcBorders>
            <w:hideMark/>
          </w:tcPr>
          <w:p w14:paraId="4C790F60" w14:textId="77777777" w:rsidR="005847EC" w:rsidRPr="0044267A" w:rsidRDefault="005847EC" w:rsidP="005847EC">
            <w:pPr>
              <w:rPr>
                <w:rFonts w:asciiTheme="majorBidi" w:hAnsiTheme="majorBidi" w:cstheme="majorBidi"/>
              </w:rPr>
            </w:pPr>
            <w:r w:rsidRPr="0044267A">
              <w:rPr>
                <w:rFonts w:asciiTheme="majorBidi" w:hAnsiTheme="majorBidi" w:cstheme="majorBidi"/>
              </w:rPr>
              <w:t>35</w:t>
            </w:r>
          </w:p>
        </w:tc>
        <w:tc>
          <w:tcPr>
            <w:tcW w:w="3059" w:type="dxa"/>
            <w:tcBorders>
              <w:top w:val="single" w:sz="4" w:space="0" w:color="auto"/>
              <w:left w:val="single" w:sz="4" w:space="0" w:color="auto"/>
              <w:bottom w:val="single" w:sz="4" w:space="0" w:color="auto"/>
              <w:right w:val="single" w:sz="4" w:space="0" w:color="auto"/>
            </w:tcBorders>
            <w:hideMark/>
          </w:tcPr>
          <w:p w14:paraId="5B4FB795" w14:textId="77777777" w:rsidR="005847EC" w:rsidRPr="0044267A" w:rsidRDefault="005847EC" w:rsidP="005847EC">
            <w:pPr>
              <w:jc w:val="center"/>
              <w:rPr>
                <w:rFonts w:asciiTheme="majorBidi" w:hAnsiTheme="majorBidi" w:cstheme="majorBidi"/>
              </w:rPr>
            </w:pPr>
          </w:p>
          <w:p w14:paraId="1C42A393" w14:textId="77777777" w:rsidR="005847EC" w:rsidRPr="0044267A" w:rsidRDefault="00AA13A8" w:rsidP="005847EC">
            <w:pPr>
              <w:jc w:val="center"/>
              <w:rPr>
                <w:rFonts w:asciiTheme="majorBidi" w:hAnsiTheme="majorBidi" w:cstheme="majorBidi"/>
              </w:rPr>
            </w:pPr>
            <w:hyperlink r:id="rId92" w:history="1">
              <w:r w:rsidR="005847EC" w:rsidRPr="0044267A">
                <w:rPr>
                  <w:rStyle w:val="Hyperlink"/>
                  <w:rFonts w:asciiTheme="majorBidi" w:hAnsiTheme="majorBidi" w:cstheme="majorBidi"/>
                  <w:color w:val="337AB7"/>
                  <w:sz w:val="32"/>
                  <w:szCs w:val="26"/>
                </w:rPr>
                <w:t>WATCH OVERHEAD CLEARANCE - DANGER</w:t>
              </w:r>
            </w:hyperlink>
          </w:p>
        </w:tc>
        <w:tc>
          <w:tcPr>
            <w:tcW w:w="3779" w:type="dxa"/>
            <w:tcBorders>
              <w:top w:val="single" w:sz="4" w:space="0" w:color="auto"/>
              <w:left w:val="single" w:sz="4" w:space="0" w:color="auto"/>
              <w:bottom w:val="single" w:sz="4" w:space="0" w:color="auto"/>
              <w:right w:val="single" w:sz="4" w:space="0" w:color="auto"/>
            </w:tcBorders>
            <w:hideMark/>
          </w:tcPr>
          <w:p w14:paraId="438A0D14" w14:textId="77777777" w:rsidR="005847EC" w:rsidRPr="0044267A" w:rsidRDefault="005847EC" w:rsidP="005847EC">
            <w:pPr>
              <w:rPr>
                <w:rFonts w:asciiTheme="majorBidi" w:hAnsiTheme="majorBidi" w:cstheme="majorBidi"/>
                <w:noProof/>
                <w:color w:val="337AB7"/>
                <w:sz w:val="32"/>
                <w:szCs w:val="26"/>
              </w:rPr>
            </w:pPr>
          </w:p>
          <w:p w14:paraId="22248778" w14:textId="77777777" w:rsidR="005847EC" w:rsidRPr="0044267A" w:rsidRDefault="005847EC" w:rsidP="005847EC">
            <w:pPr>
              <w:rPr>
                <w:rFonts w:asciiTheme="majorBidi" w:hAnsiTheme="majorBidi" w:cstheme="majorBidi"/>
              </w:rPr>
            </w:pPr>
            <w:r w:rsidRPr="0044267A">
              <w:rPr>
                <w:rFonts w:asciiTheme="majorBidi" w:hAnsiTheme="majorBidi" w:cstheme="majorBidi"/>
                <w:noProof/>
                <w:color w:val="337AB7"/>
                <w:sz w:val="32"/>
                <w:szCs w:val="26"/>
              </w:rPr>
              <w:drawing>
                <wp:inline distT="0" distB="0" distL="0" distR="0" wp14:anchorId="166249D2" wp14:editId="53B6A85F">
                  <wp:extent cx="1807028" cy="1153886"/>
                  <wp:effectExtent l="0" t="0" r="3175" b="8255"/>
                  <wp:docPr id="3620" name="Picture 3620" descr="Description: Substation Sign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9" descr="Description: Substation Signs">
                            <a:hlinkClick r:id="rId93"/>
                          </pic:cNvPr>
                          <pic:cNvPicPr>
                            <a:picLocks noChangeAspect="1" noChangeArrowheads="1"/>
                          </pic:cNvPicPr>
                        </pic:nvPicPr>
                        <pic:blipFill rotWithShape="1">
                          <a:blip r:embed="rId94" cstate="print">
                            <a:extLst>
                              <a:ext uri="{28A0092B-C50C-407E-A947-70E740481C1C}">
                                <a14:useLocalDpi xmlns:a14="http://schemas.microsoft.com/office/drawing/2010/main" val="0"/>
                              </a:ext>
                            </a:extLst>
                          </a:blip>
                          <a:srcRect l="3432" t="15935" r="1616" b="13687"/>
                          <a:stretch/>
                        </pic:blipFill>
                        <pic:spPr bwMode="auto">
                          <a:xfrm>
                            <a:off x="0" y="0"/>
                            <a:ext cx="1807028" cy="115388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49" w:type="dxa"/>
            <w:tcBorders>
              <w:top w:val="single" w:sz="4" w:space="0" w:color="auto"/>
              <w:left w:val="single" w:sz="4" w:space="0" w:color="auto"/>
              <w:bottom w:val="single" w:sz="4" w:space="0" w:color="auto"/>
              <w:right w:val="single" w:sz="4" w:space="0" w:color="auto"/>
            </w:tcBorders>
          </w:tcPr>
          <w:p w14:paraId="6E6DB9D8" w14:textId="77777777" w:rsidR="005847EC" w:rsidRPr="0044267A" w:rsidRDefault="005847EC" w:rsidP="005847EC">
            <w:pPr>
              <w:rPr>
                <w:rFonts w:asciiTheme="majorBidi" w:hAnsiTheme="majorBidi" w:cstheme="majorBidi"/>
              </w:rPr>
            </w:pPr>
          </w:p>
        </w:tc>
      </w:tr>
    </w:tbl>
    <w:p w14:paraId="6EF5B168" w14:textId="77777777" w:rsidR="005847EC" w:rsidRPr="0044267A" w:rsidRDefault="005847EC" w:rsidP="005847EC">
      <w:pPr>
        <w:rPr>
          <w:rFonts w:asciiTheme="majorBidi" w:hAnsiTheme="majorBidi" w:cstheme="majorBidi"/>
          <w:b/>
          <w:caps/>
        </w:rPr>
      </w:pPr>
      <w:r w:rsidRPr="0044267A">
        <w:rPr>
          <w:rFonts w:asciiTheme="majorBidi" w:hAnsiTheme="majorBidi" w:cstheme="majorBidi"/>
          <w:caps/>
        </w:rPr>
        <w:br w:type="page"/>
      </w:r>
    </w:p>
    <w:p w14:paraId="6847E3C0" w14:textId="372941CD" w:rsidR="005847EC" w:rsidRPr="00E26915" w:rsidRDefault="009C11D3" w:rsidP="00E26915">
      <w:pPr>
        <w:pStyle w:val="Heading1"/>
        <w:numPr>
          <w:ilvl w:val="0"/>
          <w:numId w:val="0"/>
        </w:numPr>
        <w:ind w:left="540" w:hanging="540"/>
        <w:rPr>
          <w:rFonts w:asciiTheme="majorBidi" w:hAnsiTheme="majorBidi" w:cstheme="majorBidi"/>
          <w:sz w:val="28"/>
        </w:rPr>
      </w:pPr>
      <w:bookmarkStart w:id="258" w:name="_Toc535744986"/>
      <w:r w:rsidRPr="00E26915">
        <w:rPr>
          <w:rFonts w:asciiTheme="majorBidi" w:hAnsiTheme="majorBidi" w:cstheme="majorBidi"/>
          <w:sz w:val="28"/>
        </w:rPr>
        <w:lastRenderedPageBreak/>
        <w:t>Annex 6</w:t>
      </w:r>
      <w:r w:rsidR="005847EC" w:rsidRPr="00E26915">
        <w:rPr>
          <w:rFonts w:asciiTheme="majorBidi" w:hAnsiTheme="majorBidi" w:cstheme="majorBidi"/>
          <w:sz w:val="28"/>
        </w:rPr>
        <w:t>: Environmental and Social Guidelines for Contractors</w:t>
      </w:r>
      <w:bookmarkEnd w:id="258"/>
    </w:p>
    <w:p w14:paraId="28F92F78" w14:textId="77777777" w:rsidR="005847EC" w:rsidRPr="0044267A" w:rsidRDefault="005847EC" w:rsidP="005847EC">
      <w:pPr>
        <w:pStyle w:val="EPPformat"/>
        <w:tabs>
          <w:tab w:val="clear" w:pos="360"/>
          <w:tab w:val="left" w:pos="720"/>
        </w:tabs>
        <w:rPr>
          <w:rFonts w:asciiTheme="majorBidi" w:hAnsiTheme="majorBidi" w:cstheme="majorBidi"/>
        </w:rPr>
      </w:pPr>
      <w:r w:rsidRPr="0044267A">
        <w:rPr>
          <w:rFonts w:asciiTheme="majorBidi" w:hAnsiTheme="majorBidi" w:cstheme="majorBidi"/>
        </w:rPr>
        <w:t>The following guidelines will be part of the contractual agreements for each sub-project:</w:t>
      </w:r>
    </w:p>
    <w:p w14:paraId="7A9EC596" w14:textId="77777777" w:rsidR="005847EC" w:rsidRPr="0044267A" w:rsidRDefault="005847EC" w:rsidP="005847EC">
      <w:pPr>
        <w:pStyle w:val="EPPformat"/>
        <w:tabs>
          <w:tab w:val="left" w:pos="90"/>
        </w:tabs>
        <w:spacing w:after="0"/>
        <w:ind w:left="90"/>
        <w:rPr>
          <w:rFonts w:asciiTheme="majorBidi" w:hAnsiTheme="majorBidi" w:cstheme="majorBidi"/>
        </w:rPr>
      </w:pPr>
      <w:r w:rsidRPr="0044267A">
        <w:rPr>
          <w:rFonts w:asciiTheme="majorBidi" w:hAnsiTheme="majorBidi" w:cstheme="majorBidi"/>
        </w:rPr>
        <w:t xml:space="preserve">Construction Company (contractor) should install the Construction Camp on areas far enough from water points, houses and sensitive areas in consultation with the community and NCS. He/she should select the good quality sanitary equipment and install it in Construction Camp. </w:t>
      </w:r>
    </w:p>
    <w:p w14:paraId="380F1822" w14:textId="77777777" w:rsidR="005847EC" w:rsidRPr="0044267A" w:rsidRDefault="005847EC" w:rsidP="005847EC">
      <w:pPr>
        <w:pStyle w:val="EPPformat"/>
        <w:tabs>
          <w:tab w:val="clear" w:pos="360"/>
          <w:tab w:val="left" w:pos="720"/>
        </w:tabs>
        <w:spacing w:after="0"/>
        <w:ind w:left="360" w:hanging="270"/>
        <w:rPr>
          <w:rFonts w:asciiTheme="majorBidi" w:hAnsiTheme="majorBidi" w:cstheme="majorBidi"/>
        </w:rPr>
      </w:pPr>
    </w:p>
    <w:p w14:paraId="361DA7F2" w14:textId="77777777" w:rsidR="005847EC" w:rsidRPr="0044267A" w:rsidRDefault="005847EC" w:rsidP="005847EC">
      <w:pPr>
        <w:pStyle w:val="EPPformat"/>
        <w:tabs>
          <w:tab w:val="left" w:pos="90"/>
        </w:tabs>
        <w:spacing w:after="0"/>
        <w:ind w:left="90"/>
        <w:rPr>
          <w:rFonts w:asciiTheme="majorBidi" w:hAnsiTheme="majorBidi" w:cstheme="majorBidi"/>
        </w:rPr>
      </w:pPr>
      <w:r w:rsidRPr="0044267A">
        <w:rPr>
          <w:rFonts w:asciiTheme="majorBidi" w:hAnsiTheme="majorBidi" w:cstheme="majorBidi"/>
        </w:rPr>
        <w:t>The contractor should manage all activities in compliance with laws, rules and other permits in vigor based on site regulations (what is allowed and not allowed on work sites).</w:t>
      </w:r>
    </w:p>
    <w:p w14:paraId="2AC0AF5B" w14:textId="77777777" w:rsidR="005847EC" w:rsidRPr="0044267A" w:rsidRDefault="005847EC" w:rsidP="005847EC">
      <w:pPr>
        <w:autoSpaceDE w:val="0"/>
        <w:autoSpaceDN w:val="0"/>
        <w:adjustRightInd w:val="0"/>
        <w:ind w:left="90"/>
        <w:jc w:val="both"/>
        <w:rPr>
          <w:rFonts w:asciiTheme="majorBidi" w:hAnsiTheme="majorBidi" w:cstheme="majorBidi"/>
        </w:rPr>
      </w:pPr>
    </w:p>
    <w:p w14:paraId="3D13F1A1" w14:textId="07FB0A5F" w:rsidR="005847EC" w:rsidRPr="0044267A" w:rsidRDefault="005847EC" w:rsidP="005847EC">
      <w:pPr>
        <w:autoSpaceDE w:val="0"/>
        <w:autoSpaceDN w:val="0"/>
        <w:adjustRightInd w:val="0"/>
        <w:ind w:left="360" w:hanging="270"/>
        <w:jc w:val="both"/>
        <w:rPr>
          <w:rFonts w:asciiTheme="majorBidi" w:hAnsiTheme="majorBidi" w:cstheme="majorBidi"/>
        </w:rPr>
      </w:pPr>
      <w:r w:rsidRPr="0044267A">
        <w:rPr>
          <w:rFonts w:asciiTheme="majorBidi" w:hAnsiTheme="majorBidi" w:cstheme="majorBidi"/>
        </w:rPr>
        <w:t xml:space="preserve">Contractor has the responsibility of hygiene and security on work sites, and should protect </w:t>
      </w:r>
      <w:r w:rsidR="001E062A" w:rsidRPr="0044267A">
        <w:rPr>
          <w:rFonts w:asciiTheme="majorBidi" w:hAnsiTheme="majorBidi" w:cstheme="majorBidi"/>
        </w:rPr>
        <w:t>neighboring</w:t>
      </w:r>
      <w:r w:rsidRPr="0044267A">
        <w:rPr>
          <w:rFonts w:asciiTheme="majorBidi" w:hAnsiTheme="majorBidi" w:cstheme="majorBidi"/>
        </w:rPr>
        <w:t xml:space="preserve"> properties, inform the client if land is found to be contaminated.</w:t>
      </w:r>
    </w:p>
    <w:p w14:paraId="41297079" w14:textId="77777777" w:rsidR="005847EC" w:rsidRPr="0044267A" w:rsidRDefault="005847EC" w:rsidP="005847EC">
      <w:pPr>
        <w:autoSpaceDE w:val="0"/>
        <w:autoSpaceDN w:val="0"/>
        <w:adjustRightInd w:val="0"/>
        <w:ind w:left="360" w:hanging="270"/>
        <w:jc w:val="both"/>
        <w:rPr>
          <w:rFonts w:asciiTheme="majorBidi" w:hAnsiTheme="majorBidi" w:cstheme="majorBidi"/>
        </w:rPr>
      </w:pPr>
    </w:p>
    <w:p w14:paraId="6DCCBAA1" w14:textId="01C4C1AD" w:rsidR="005847EC" w:rsidRPr="0044267A" w:rsidRDefault="005847EC" w:rsidP="005847EC">
      <w:pPr>
        <w:autoSpaceDE w:val="0"/>
        <w:autoSpaceDN w:val="0"/>
        <w:adjustRightInd w:val="0"/>
        <w:ind w:left="90"/>
        <w:jc w:val="both"/>
        <w:rPr>
          <w:rFonts w:asciiTheme="majorBidi" w:hAnsiTheme="majorBidi" w:cstheme="majorBidi"/>
        </w:rPr>
      </w:pPr>
      <w:r w:rsidRPr="0044267A">
        <w:rPr>
          <w:rFonts w:asciiTheme="majorBidi" w:hAnsiTheme="majorBidi" w:cstheme="majorBidi"/>
        </w:rPr>
        <w:t xml:space="preserve">Contractor should ensure the permanence of the traffic and access of </w:t>
      </w:r>
      <w:r w:rsidR="001E062A" w:rsidRPr="0044267A">
        <w:rPr>
          <w:rFonts w:asciiTheme="majorBidi" w:hAnsiTheme="majorBidi" w:cstheme="majorBidi"/>
        </w:rPr>
        <w:t>neighboring</w:t>
      </w:r>
      <w:r w:rsidRPr="0044267A">
        <w:rPr>
          <w:rFonts w:asciiTheme="majorBidi" w:hAnsiTheme="majorBidi" w:cstheme="majorBidi"/>
        </w:rPr>
        <w:t xml:space="preserve"> populations during the works to avoid hindrance to traffic, they also have the responsibility to protect and provide health and safety measures to staff working on work sites. In order to protect soil, surface and ground water the contractor should </w:t>
      </w:r>
    </w:p>
    <w:p w14:paraId="6220A92C" w14:textId="77777777" w:rsidR="005847EC" w:rsidRPr="0044267A" w:rsidRDefault="005847EC" w:rsidP="005847EC">
      <w:pPr>
        <w:autoSpaceDE w:val="0"/>
        <w:autoSpaceDN w:val="0"/>
        <w:adjustRightInd w:val="0"/>
        <w:ind w:left="90"/>
        <w:jc w:val="both"/>
        <w:rPr>
          <w:rFonts w:asciiTheme="majorBidi" w:hAnsiTheme="majorBidi" w:cstheme="majorBidi"/>
        </w:rPr>
      </w:pPr>
      <w:r w:rsidRPr="0044267A">
        <w:rPr>
          <w:rFonts w:asciiTheme="majorBidi" w:hAnsiTheme="majorBidi" w:cstheme="majorBidi"/>
        </w:rPr>
        <w:t>Avoid any wastewater discharge, oil spi1l and discharge of any type of pollutants on soils, in surface or ground waters, in sewers and drainage ditches.</w:t>
      </w:r>
    </w:p>
    <w:p w14:paraId="1A06F266" w14:textId="77777777" w:rsidR="005847EC" w:rsidRPr="0044267A" w:rsidRDefault="005847EC" w:rsidP="005847EC">
      <w:pPr>
        <w:autoSpaceDE w:val="0"/>
        <w:autoSpaceDN w:val="0"/>
        <w:adjustRightInd w:val="0"/>
        <w:ind w:left="90"/>
        <w:jc w:val="both"/>
        <w:rPr>
          <w:rFonts w:asciiTheme="majorBidi" w:hAnsiTheme="majorBidi" w:cstheme="majorBidi"/>
        </w:rPr>
      </w:pPr>
    </w:p>
    <w:p w14:paraId="178DFEBC" w14:textId="77777777" w:rsidR="005847EC" w:rsidRPr="0044267A" w:rsidRDefault="005847EC" w:rsidP="005847EC">
      <w:pPr>
        <w:autoSpaceDE w:val="0"/>
        <w:autoSpaceDN w:val="0"/>
        <w:adjustRightInd w:val="0"/>
        <w:jc w:val="both"/>
        <w:rPr>
          <w:rFonts w:asciiTheme="majorBidi" w:hAnsiTheme="majorBidi" w:cstheme="majorBidi"/>
        </w:rPr>
      </w:pPr>
      <w:r w:rsidRPr="0044267A">
        <w:rPr>
          <w:rFonts w:asciiTheme="majorBidi" w:hAnsiTheme="majorBidi" w:cstheme="majorBidi"/>
        </w:rPr>
        <w:t>The Contractor should protect the environment against exhaust fuels and oils, dust and other solid residues. The Contractor should dispose oil and solid waste materials appropriately and provide adequate waste disposal and sanitation services at the construction site.</w:t>
      </w:r>
    </w:p>
    <w:p w14:paraId="3D72374E" w14:textId="77777777" w:rsidR="005847EC" w:rsidRPr="0044267A" w:rsidRDefault="005847EC" w:rsidP="005847EC">
      <w:pPr>
        <w:autoSpaceDE w:val="0"/>
        <w:autoSpaceDN w:val="0"/>
        <w:adjustRightInd w:val="0"/>
        <w:ind w:left="90"/>
        <w:jc w:val="both"/>
        <w:rPr>
          <w:rFonts w:asciiTheme="majorBidi" w:hAnsiTheme="majorBidi" w:cstheme="majorBidi"/>
        </w:rPr>
      </w:pPr>
    </w:p>
    <w:p w14:paraId="61C09056" w14:textId="77777777" w:rsidR="005847EC" w:rsidRPr="0044267A" w:rsidRDefault="005847EC" w:rsidP="005847EC">
      <w:pPr>
        <w:autoSpaceDE w:val="0"/>
        <w:autoSpaceDN w:val="0"/>
        <w:adjustRightInd w:val="0"/>
        <w:jc w:val="both"/>
        <w:rPr>
          <w:rFonts w:asciiTheme="majorBidi" w:hAnsiTheme="majorBidi" w:cstheme="majorBidi"/>
        </w:rPr>
      </w:pPr>
      <w:r w:rsidRPr="0044267A">
        <w:rPr>
          <w:rFonts w:asciiTheme="majorBidi" w:hAnsiTheme="majorBidi" w:cstheme="majorBidi"/>
        </w:rPr>
        <w:t>Contractor for the purpose of proper waste management should install containers to collect the wastes generated next to the areas of activity. Contractor should avoid degradation and demolition of private properties; therefore, he/she should inform and raise the awareness of the populations before any activity causing degradation of natural vegetation and resources and if there was any damage to private/public property compensates beneficiaries before any work.</w:t>
      </w:r>
    </w:p>
    <w:p w14:paraId="336E2DC0" w14:textId="77777777" w:rsidR="005847EC" w:rsidRPr="0044267A" w:rsidRDefault="005847EC" w:rsidP="005847EC">
      <w:pPr>
        <w:autoSpaceDE w:val="0"/>
        <w:autoSpaceDN w:val="0"/>
        <w:adjustRightInd w:val="0"/>
        <w:jc w:val="both"/>
        <w:rPr>
          <w:rFonts w:asciiTheme="majorBidi" w:hAnsiTheme="majorBidi" w:cstheme="majorBidi"/>
        </w:rPr>
      </w:pPr>
    </w:p>
    <w:p w14:paraId="24DDF7EB" w14:textId="77777777" w:rsidR="005847EC" w:rsidRPr="0044267A" w:rsidRDefault="005847EC" w:rsidP="005847EC">
      <w:pPr>
        <w:autoSpaceDE w:val="0"/>
        <w:autoSpaceDN w:val="0"/>
        <w:adjustRightInd w:val="0"/>
        <w:jc w:val="both"/>
        <w:rPr>
          <w:rFonts w:asciiTheme="majorBidi" w:hAnsiTheme="majorBidi" w:cstheme="majorBidi"/>
        </w:rPr>
      </w:pPr>
      <w:r w:rsidRPr="0044267A">
        <w:rPr>
          <w:rFonts w:asciiTheme="majorBidi" w:hAnsiTheme="majorBidi" w:cstheme="majorBidi"/>
        </w:rPr>
        <w:t>The Contractor should use a quarry of materials according to the mining code requirements and compensate planting in case of deforestation or tree felling.</w:t>
      </w:r>
    </w:p>
    <w:p w14:paraId="727CABB0" w14:textId="77777777" w:rsidR="005847EC" w:rsidRPr="0044267A" w:rsidRDefault="005847EC" w:rsidP="005847EC">
      <w:pPr>
        <w:autoSpaceDE w:val="0"/>
        <w:autoSpaceDN w:val="0"/>
        <w:adjustRightInd w:val="0"/>
        <w:jc w:val="both"/>
        <w:rPr>
          <w:rFonts w:asciiTheme="majorBidi" w:hAnsiTheme="majorBidi" w:cstheme="majorBidi"/>
        </w:rPr>
      </w:pPr>
      <w:r w:rsidRPr="0044267A">
        <w:rPr>
          <w:rFonts w:asciiTheme="majorBidi" w:hAnsiTheme="majorBidi" w:cstheme="majorBidi"/>
        </w:rPr>
        <w:t>The Contractor should manage waste properly and do not burn them on site and also should provide a proper storage for materials, organize parking and displacements of machines in the site.</w:t>
      </w:r>
    </w:p>
    <w:p w14:paraId="33D37D6B" w14:textId="77777777" w:rsidR="005847EC" w:rsidRPr="0044267A" w:rsidRDefault="005847EC" w:rsidP="005847EC">
      <w:pPr>
        <w:autoSpaceDE w:val="0"/>
        <w:autoSpaceDN w:val="0"/>
        <w:adjustRightInd w:val="0"/>
        <w:jc w:val="both"/>
        <w:rPr>
          <w:rFonts w:asciiTheme="majorBidi" w:hAnsiTheme="majorBidi" w:cstheme="majorBidi"/>
        </w:rPr>
      </w:pPr>
    </w:p>
    <w:p w14:paraId="537F3CB9" w14:textId="77777777" w:rsidR="005847EC" w:rsidRPr="0044267A" w:rsidRDefault="005847EC" w:rsidP="005847EC">
      <w:pPr>
        <w:autoSpaceDE w:val="0"/>
        <w:autoSpaceDN w:val="0"/>
        <w:adjustRightInd w:val="0"/>
        <w:jc w:val="both"/>
        <w:rPr>
          <w:rFonts w:asciiTheme="majorBidi" w:hAnsiTheme="majorBidi" w:cstheme="majorBidi"/>
        </w:rPr>
      </w:pPr>
      <w:r w:rsidRPr="0044267A">
        <w:rPr>
          <w:rFonts w:asciiTheme="majorBidi" w:hAnsiTheme="majorBidi" w:cstheme="majorBidi"/>
        </w:rPr>
        <w:t>The Contractor should care about speed limitation of work site vehicles and cars and allow the access of public and emergency services to the worksite.</w:t>
      </w:r>
    </w:p>
    <w:p w14:paraId="534970A7" w14:textId="77777777" w:rsidR="005847EC" w:rsidRPr="0044267A" w:rsidRDefault="005847EC" w:rsidP="005847EC">
      <w:pPr>
        <w:autoSpaceDE w:val="0"/>
        <w:autoSpaceDN w:val="0"/>
        <w:adjustRightInd w:val="0"/>
        <w:ind w:left="360"/>
        <w:jc w:val="both"/>
        <w:rPr>
          <w:rFonts w:asciiTheme="majorBidi" w:hAnsiTheme="majorBidi" w:cstheme="majorBidi"/>
        </w:rPr>
      </w:pPr>
    </w:p>
    <w:p w14:paraId="4373A2A4" w14:textId="058EA251" w:rsidR="005847EC" w:rsidRPr="0044267A" w:rsidRDefault="005847EC" w:rsidP="005847EC">
      <w:pPr>
        <w:autoSpaceDE w:val="0"/>
        <w:autoSpaceDN w:val="0"/>
        <w:adjustRightInd w:val="0"/>
        <w:jc w:val="both"/>
        <w:rPr>
          <w:rFonts w:asciiTheme="majorBidi" w:hAnsiTheme="majorBidi" w:cstheme="majorBidi"/>
        </w:rPr>
      </w:pPr>
      <w:r w:rsidRPr="0044267A">
        <w:rPr>
          <w:rFonts w:asciiTheme="majorBidi" w:hAnsiTheme="majorBidi" w:cstheme="majorBidi"/>
        </w:rPr>
        <w:lastRenderedPageBreak/>
        <w:t xml:space="preserve">The contractor should install </w:t>
      </w:r>
      <w:r w:rsidR="001E062A" w:rsidRPr="0044267A">
        <w:rPr>
          <w:rFonts w:asciiTheme="majorBidi" w:hAnsiTheme="majorBidi" w:cstheme="majorBidi"/>
        </w:rPr>
        <w:t>signaling</w:t>
      </w:r>
      <w:r w:rsidRPr="0044267A">
        <w:rPr>
          <w:rFonts w:asciiTheme="majorBidi" w:hAnsiTheme="majorBidi" w:cstheme="majorBidi"/>
        </w:rPr>
        <w:t xml:space="preserve"> of works, e</w:t>
      </w:r>
      <w:r w:rsidRPr="0044267A">
        <w:rPr>
          <w:rFonts w:asciiTheme="majorBidi" w:eastAsia="Calibri" w:hAnsiTheme="majorBidi" w:cstheme="majorBidi"/>
          <w:color w:val="000000"/>
        </w:rPr>
        <w:t>nsure no blockage of access to households during construction and/or provide alternative access,</w:t>
      </w:r>
      <w:r w:rsidRPr="0044267A">
        <w:rPr>
          <w:rFonts w:asciiTheme="majorBidi" w:hAnsiTheme="majorBidi" w:cstheme="majorBidi"/>
        </w:rPr>
        <w:t xml:space="preserve"> provide footbridges and access of </w:t>
      </w:r>
      <w:r w:rsidR="001E062A" w:rsidRPr="0044267A">
        <w:rPr>
          <w:rFonts w:asciiTheme="majorBidi" w:hAnsiTheme="majorBidi" w:cstheme="majorBidi"/>
        </w:rPr>
        <w:t>neighbors</w:t>
      </w:r>
      <w:r w:rsidRPr="0044267A">
        <w:rPr>
          <w:rFonts w:asciiTheme="majorBidi" w:hAnsiTheme="majorBidi" w:cstheme="majorBidi"/>
        </w:rPr>
        <w:t xml:space="preserve"> and endure construction of proper drainage on the site.</w:t>
      </w:r>
    </w:p>
    <w:p w14:paraId="46333D9A" w14:textId="77777777" w:rsidR="005847EC" w:rsidRPr="0044267A" w:rsidRDefault="005847EC" w:rsidP="005847EC">
      <w:pPr>
        <w:autoSpaceDE w:val="0"/>
        <w:autoSpaceDN w:val="0"/>
        <w:adjustRightInd w:val="0"/>
        <w:jc w:val="both"/>
        <w:rPr>
          <w:rFonts w:asciiTheme="majorBidi" w:hAnsiTheme="majorBidi" w:cstheme="majorBidi"/>
        </w:rPr>
      </w:pPr>
    </w:p>
    <w:p w14:paraId="36CF167C" w14:textId="77777777" w:rsidR="005847EC" w:rsidRPr="0044267A" w:rsidRDefault="005847EC" w:rsidP="005847EC">
      <w:pPr>
        <w:autoSpaceDE w:val="0"/>
        <w:autoSpaceDN w:val="0"/>
        <w:adjustRightInd w:val="0"/>
        <w:jc w:val="both"/>
        <w:rPr>
          <w:rFonts w:asciiTheme="majorBidi" w:hAnsiTheme="majorBidi" w:cstheme="majorBidi"/>
        </w:rPr>
      </w:pPr>
      <w:r w:rsidRPr="0044267A">
        <w:rPr>
          <w:rFonts w:asciiTheme="majorBidi" w:hAnsiTheme="majorBidi" w:cstheme="majorBidi"/>
        </w:rPr>
        <w:t>The Contractor should respect the cultural sites, e</w:t>
      </w:r>
      <w:r w:rsidRPr="0044267A">
        <w:rPr>
          <w:rFonts w:asciiTheme="majorBidi" w:eastAsia="Calibri" w:hAnsiTheme="majorBidi" w:cstheme="majorBidi"/>
          <w:color w:val="000000"/>
        </w:rPr>
        <w:t>nsure security and privacy of women and households in close proximity to the camps</w:t>
      </w:r>
      <w:r w:rsidRPr="0044267A">
        <w:rPr>
          <w:rFonts w:asciiTheme="majorBidi" w:hAnsiTheme="majorBidi" w:cstheme="majorBidi"/>
        </w:rPr>
        <w:t xml:space="preserve"> and safely dispose asbestos.</w:t>
      </w:r>
    </w:p>
    <w:p w14:paraId="419E6F35" w14:textId="77777777" w:rsidR="005847EC" w:rsidRPr="0044267A" w:rsidRDefault="005847EC" w:rsidP="005847EC">
      <w:pPr>
        <w:autoSpaceDE w:val="0"/>
        <w:autoSpaceDN w:val="0"/>
        <w:adjustRightInd w:val="0"/>
        <w:jc w:val="both"/>
        <w:rPr>
          <w:rFonts w:asciiTheme="majorBidi" w:hAnsiTheme="majorBidi" w:cstheme="majorBidi"/>
        </w:rPr>
      </w:pPr>
      <w:r w:rsidRPr="0044267A">
        <w:rPr>
          <w:rFonts w:asciiTheme="majorBidi" w:hAnsiTheme="majorBidi" w:cstheme="majorBidi"/>
        </w:rPr>
        <w:t>The Contractor should consider impacts such as noise, dust, and safety concerns on the surrounding population and schedule construction activities accordingly.</w:t>
      </w:r>
    </w:p>
    <w:p w14:paraId="761D2E20" w14:textId="77777777" w:rsidR="005847EC" w:rsidRPr="0044267A" w:rsidRDefault="005847EC" w:rsidP="005847EC">
      <w:pPr>
        <w:autoSpaceDE w:val="0"/>
        <w:autoSpaceDN w:val="0"/>
        <w:adjustRightInd w:val="0"/>
        <w:jc w:val="both"/>
        <w:rPr>
          <w:rFonts w:asciiTheme="majorBidi" w:hAnsiTheme="majorBidi" w:cstheme="majorBidi"/>
        </w:rPr>
      </w:pPr>
    </w:p>
    <w:p w14:paraId="587F74B7" w14:textId="77777777" w:rsidR="005847EC" w:rsidRPr="0044267A" w:rsidRDefault="005847EC" w:rsidP="005847EC">
      <w:pPr>
        <w:autoSpaceDE w:val="0"/>
        <w:autoSpaceDN w:val="0"/>
        <w:adjustRightInd w:val="0"/>
        <w:jc w:val="both"/>
        <w:rPr>
          <w:rFonts w:asciiTheme="majorBidi" w:hAnsiTheme="majorBidi" w:cstheme="majorBidi"/>
        </w:rPr>
      </w:pPr>
      <w:r w:rsidRPr="0044267A">
        <w:rPr>
          <w:rFonts w:asciiTheme="majorBidi" w:hAnsiTheme="majorBidi" w:cstheme="majorBidi"/>
        </w:rPr>
        <w:t>The Contractor should develop maintenance and reclamation plans, protect soil surfaces during construction and re-vegetate or physically stabilize eligible surfaces, preserve existing fauna and flora and preserve natural habitats along streams, steep slopes, and ecologically sensitive areas.</w:t>
      </w:r>
    </w:p>
    <w:p w14:paraId="2CAD6A52" w14:textId="77777777" w:rsidR="005847EC" w:rsidRPr="0044267A" w:rsidRDefault="005847EC" w:rsidP="005847EC">
      <w:pPr>
        <w:autoSpaceDE w:val="0"/>
        <w:autoSpaceDN w:val="0"/>
        <w:adjustRightInd w:val="0"/>
        <w:jc w:val="both"/>
        <w:rPr>
          <w:rFonts w:asciiTheme="majorBidi" w:hAnsiTheme="majorBidi" w:cstheme="majorBidi"/>
        </w:rPr>
      </w:pPr>
    </w:p>
    <w:p w14:paraId="13D49D77" w14:textId="77777777" w:rsidR="005847EC" w:rsidRPr="0044267A" w:rsidRDefault="005847EC" w:rsidP="005847EC">
      <w:pPr>
        <w:autoSpaceDE w:val="0"/>
        <w:autoSpaceDN w:val="0"/>
        <w:adjustRightInd w:val="0"/>
        <w:jc w:val="both"/>
        <w:rPr>
          <w:rFonts w:asciiTheme="majorBidi" w:hAnsiTheme="majorBidi" w:cstheme="majorBidi"/>
        </w:rPr>
      </w:pPr>
      <w:r w:rsidRPr="0044267A">
        <w:rPr>
          <w:rFonts w:asciiTheme="majorBidi" w:hAnsiTheme="majorBidi" w:cstheme="majorBidi"/>
        </w:rPr>
        <w:t>The Contractor has to prevent standing water in open construction pits, quarries or fill areas to avoid potential contamination of the water table and the development of a habitat for disease-carrying vectors and insects.</w:t>
      </w:r>
    </w:p>
    <w:p w14:paraId="5EA99141" w14:textId="77777777" w:rsidR="005847EC" w:rsidRPr="0044267A" w:rsidRDefault="005847EC" w:rsidP="005847EC">
      <w:pPr>
        <w:autoSpaceDE w:val="0"/>
        <w:autoSpaceDN w:val="0"/>
        <w:adjustRightInd w:val="0"/>
        <w:ind w:left="360"/>
        <w:jc w:val="both"/>
        <w:rPr>
          <w:rFonts w:asciiTheme="majorBidi" w:hAnsiTheme="majorBidi" w:cstheme="majorBidi"/>
        </w:rPr>
      </w:pPr>
    </w:p>
    <w:p w14:paraId="52F94B22" w14:textId="31A181C8" w:rsidR="005847EC" w:rsidRDefault="005847EC" w:rsidP="009C11D3">
      <w:pPr>
        <w:autoSpaceDE w:val="0"/>
        <w:autoSpaceDN w:val="0"/>
        <w:adjustRightInd w:val="0"/>
        <w:jc w:val="both"/>
        <w:rPr>
          <w:rFonts w:asciiTheme="majorBidi" w:hAnsiTheme="majorBidi" w:cstheme="majorBidi"/>
        </w:rPr>
      </w:pPr>
      <w:r w:rsidRPr="0044267A">
        <w:rPr>
          <w:rFonts w:asciiTheme="majorBidi" w:hAnsiTheme="majorBidi" w:cstheme="majorBidi"/>
        </w:rPr>
        <w:t>The Contractor should select sustainable construction materials and construction method, during construction, control dust by using water or through other means and control and cle</w:t>
      </w:r>
      <w:r w:rsidR="009C11D3" w:rsidRPr="0044267A">
        <w:rPr>
          <w:rFonts w:asciiTheme="majorBidi" w:hAnsiTheme="majorBidi" w:cstheme="majorBidi"/>
        </w:rPr>
        <w:t>an the construction site daily.</w:t>
      </w:r>
    </w:p>
    <w:p w14:paraId="5D3E3C23" w14:textId="77777777" w:rsidR="00722DE5" w:rsidRDefault="00722DE5" w:rsidP="009C11D3">
      <w:pPr>
        <w:autoSpaceDE w:val="0"/>
        <w:autoSpaceDN w:val="0"/>
        <w:adjustRightInd w:val="0"/>
        <w:jc w:val="both"/>
        <w:rPr>
          <w:rFonts w:asciiTheme="majorBidi" w:hAnsiTheme="majorBidi" w:cstheme="majorBidi"/>
        </w:rPr>
      </w:pPr>
    </w:p>
    <w:p w14:paraId="3795E707" w14:textId="77777777" w:rsidR="00722DE5" w:rsidRDefault="00722DE5" w:rsidP="009C11D3">
      <w:pPr>
        <w:autoSpaceDE w:val="0"/>
        <w:autoSpaceDN w:val="0"/>
        <w:adjustRightInd w:val="0"/>
        <w:jc w:val="both"/>
        <w:rPr>
          <w:rFonts w:asciiTheme="majorBidi" w:hAnsiTheme="majorBidi" w:cstheme="majorBidi"/>
        </w:rPr>
      </w:pPr>
    </w:p>
    <w:p w14:paraId="0CCCC8FE" w14:textId="77777777" w:rsidR="00722DE5" w:rsidRDefault="00722DE5" w:rsidP="009C11D3">
      <w:pPr>
        <w:autoSpaceDE w:val="0"/>
        <w:autoSpaceDN w:val="0"/>
        <w:adjustRightInd w:val="0"/>
        <w:jc w:val="both"/>
        <w:rPr>
          <w:rFonts w:asciiTheme="majorBidi" w:hAnsiTheme="majorBidi" w:cstheme="majorBidi"/>
        </w:rPr>
      </w:pPr>
    </w:p>
    <w:p w14:paraId="27477CC2" w14:textId="77777777" w:rsidR="00722DE5" w:rsidRDefault="00722DE5" w:rsidP="009C11D3">
      <w:pPr>
        <w:autoSpaceDE w:val="0"/>
        <w:autoSpaceDN w:val="0"/>
        <w:adjustRightInd w:val="0"/>
        <w:jc w:val="both"/>
        <w:rPr>
          <w:rFonts w:asciiTheme="majorBidi" w:hAnsiTheme="majorBidi" w:cstheme="majorBidi"/>
        </w:rPr>
      </w:pPr>
    </w:p>
    <w:p w14:paraId="7C89F910" w14:textId="77777777" w:rsidR="00722DE5" w:rsidRDefault="00722DE5" w:rsidP="009C11D3">
      <w:pPr>
        <w:autoSpaceDE w:val="0"/>
        <w:autoSpaceDN w:val="0"/>
        <w:adjustRightInd w:val="0"/>
        <w:jc w:val="both"/>
        <w:rPr>
          <w:rFonts w:asciiTheme="majorBidi" w:hAnsiTheme="majorBidi" w:cstheme="majorBidi"/>
        </w:rPr>
      </w:pPr>
    </w:p>
    <w:p w14:paraId="5424CBCE" w14:textId="77777777" w:rsidR="00722DE5" w:rsidRDefault="00722DE5" w:rsidP="009C11D3">
      <w:pPr>
        <w:autoSpaceDE w:val="0"/>
        <w:autoSpaceDN w:val="0"/>
        <w:adjustRightInd w:val="0"/>
        <w:jc w:val="both"/>
        <w:rPr>
          <w:rFonts w:asciiTheme="majorBidi" w:hAnsiTheme="majorBidi" w:cstheme="majorBidi"/>
        </w:rPr>
      </w:pPr>
    </w:p>
    <w:p w14:paraId="22AB7461" w14:textId="77777777" w:rsidR="00722DE5" w:rsidRDefault="00722DE5" w:rsidP="009C11D3">
      <w:pPr>
        <w:autoSpaceDE w:val="0"/>
        <w:autoSpaceDN w:val="0"/>
        <w:adjustRightInd w:val="0"/>
        <w:jc w:val="both"/>
        <w:rPr>
          <w:rFonts w:asciiTheme="majorBidi" w:hAnsiTheme="majorBidi" w:cstheme="majorBidi"/>
        </w:rPr>
      </w:pPr>
    </w:p>
    <w:p w14:paraId="269C7F36" w14:textId="77777777" w:rsidR="00722DE5" w:rsidRDefault="00722DE5" w:rsidP="009C11D3">
      <w:pPr>
        <w:autoSpaceDE w:val="0"/>
        <w:autoSpaceDN w:val="0"/>
        <w:adjustRightInd w:val="0"/>
        <w:jc w:val="both"/>
        <w:rPr>
          <w:rFonts w:asciiTheme="majorBidi" w:hAnsiTheme="majorBidi" w:cstheme="majorBidi"/>
        </w:rPr>
      </w:pPr>
    </w:p>
    <w:p w14:paraId="5CC90984" w14:textId="77777777" w:rsidR="00722DE5" w:rsidRDefault="00722DE5" w:rsidP="009C11D3">
      <w:pPr>
        <w:autoSpaceDE w:val="0"/>
        <w:autoSpaceDN w:val="0"/>
        <w:adjustRightInd w:val="0"/>
        <w:jc w:val="both"/>
        <w:rPr>
          <w:rFonts w:asciiTheme="majorBidi" w:hAnsiTheme="majorBidi" w:cstheme="majorBidi"/>
        </w:rPr>
      </w:pPr>
    </w:p>
    <w:p w14:paraId="277EF10F" w14:textId="77777777" w:rsidR="00722DE5" w:rsidRDefault="00722DE5" w:rsidP="009C11D3">
      <w:pPr>
        <w:autoSpaceDE w:val="0"/>
        <w:autoSpaceDN w:val="0"/>
        <w:adjustRightInd w:val="0"/>
        <w:jc w:val="both"/>
        <w:rPr>
          <w:rFonts w:asciiTheme="majorBidi" w:hAnsiTheme="majorBidi" w:cstheme="majorBidi"/>
        </w:rPr>
      </w:pPr>
    </w:p>
    <w:p w14:paraId="4BF299B3" w14:textId="77777777" w:rsidR="00722DE5" w:rsidRDefault="00722DE5" w:rsidP="009C11D3">
      <w:pPr>
        <w:autoSpaceDE w:val="0"/>
        <w:autoSpaceDN w:val="0"/>
        <w:adjustRightInd w:val="0"/>
        <w:jc w:val="both"/>
        <w:rPr>
          <w:rFonts w:asciiTheme="majorBidi" w:hAnsiTheme="majorBidi" w:cstheme="majorBidi"/>
        </w:rPr>
      </w:pPr>
    </w:p>
    <w:p w14:paraId="34FF4C48" w14:textId="77777777" w:rsidR="00722DE5" w:rsidRDefault="00722DE5" w:rsidP="009C11D3">
      <w:pPr>
        <w:autoSpaceDE w:val="0"/>
        <w:autoSpaceDN w:val="0"/>
        <w:adjustRightInd w:val="0"/>
        <w:jc w:val="both"/>
        <w:rPr>
          <w:rFonts w:asciiTheme="majorBidi" w:hAnsiTheme="majorBidi" w:cstheme="majorBidi"/>
        </w:rPr>
      </w:pPr>
    </w:p>
    <w:p w14:paraId="411E4158" w14:textId="77777777" w:rsidR="00722DE5" w:rsidRDefault="00722DE5" w:rsidP="009C11D3">
      <w:pPr>
        <w:autoSpaceDE w:val="0"/>
        <w:autoSpaceDN w:val="0"/>
        <w:adjustRightInd w:val="0"/>
        <w:jc w:val="both"/>
        <w:rPr>
          <w:rFonts w:asciiTheme="majorBidi" w:hAnsiTheme="majorBidi" w:cstheme="majorBidi"/>
        </w:rPr>
      </w:pPr>
    </w:p>
    <w:p w14:paraId="40BDA8FB" w14:textId="77777777" w:rsidR="00722DE5" w:rsidRPr="0044267A" w:rsidRDefault="00722DE5" w:rsidP="009C11D3">
      <w:pPr>
        <w:autoSpaceDE w:val="0"/>
        <w:autoSpaceDN w:val="0"/>
        <w:adjustRightInd w:val="0"/>
        <w:jc w:val="both"/>
        <w:rPr>
          <w:rFonts w:asciiTheme="majorBidi" w:hAnsiTheme="majorBidi" w:cstheme="majorBidi"/>
        </w:rPr>
      </w:pPr>
    </w:p>
    <w:p w14:paraId="4562EB26" w14:textId="4EA78E29" w:rsidR="005847EC" w:rsidRPr="00E26915" w:rsidRDefault="005847EC" w:rsidP="00E26915">
      <w:pPr>
        <w:pStyle w:val="Heading1"/>
        <w:numPr>
          <w:ilvl w:val="0"/>
          <w:numId w:val="0"/>
        </w:numPr>
        <w:rPr>
          <w:rFonts w:asciiTheme="majorBidi" w:hAnsiTheme="majorBidi" w:cstheme="majorBidi"/>
          <w:sz w:val="28"/>
        </w:rPr>
      </w:pPr>
      <w:bookmarkStart w:id="259" w:name="_Toc509150547"/>
      <w:bookmarkStart w:id="260" w:name="_Toc510949812"/>
      <w:bookmarkStart w:id="261" w:name="_Toc512159657"/>
      <w:bookmarkStart w:id="262" w:name="_Toc521405017"/>
      <w:bookmarkStart w:id="263" w:name="_Toc532631459"/>
      <w:bookmarkStart w:id="264" w:name="_Toc535744987"/>
      <w:r w:rsidRPr="00E26915">
        <w:rPr>
          <w:rFonts w:asciiTheme="majorBidi" w:hAnsiTheme="majorBidi" w:cstheme="majorBidi"/>
          <w:sz w:val="28"/>
        </w:rPr>
        <w:lastRenderedPageBreak/>
        <w:t>Annex 7: Environmental and Social screening analysis</w:t>
      </w:r>
      <w:bookmarkEnd w:id="259"/>
      <w:bookmarkEnd w:id="260"/>
      <w:bookmarkEnd w:id="261"/>
      <w:bookmarkEnd w:id="262"/>
      <w:bookmarkEnd w:id="263"/>
      <w:r w:rsidRPr="00E26915">
        <w:rPr>
          <w:rFonts w:asciiTheme="majorBidi" w:hAnsiTheme="majorBidi" w:cstheme="majorBidi"/>
          <w:b w:val="0"/>
          <w:sz w:val="28"/>
        </w:rPr>
        <w:t xml:space="preserve"> </w:t>
      </w:r>
      <w:r w:rsidRPr="00E26915">
        <w:rPr>
          <w:rFonts w:asciiTheme="majorBidi" w:hAnsiTheme="majorBidi" w:cstheme="majorBidi"/>
          <w:sz w:val="28"/>
        </w:rPr>
        <w:t>Checklists</w:t>
      </w:r>
      <w:bookmarkEnd w:id="264"/>
    </w:p>
    <w:p w14:paraId="7EE3EAB7" w14:textId="77777777" w:rsidR="005847EC" w:rsidRPr="0044267A" w:rsidRDefault="005847EC" w:rsidP="0092171B">
      <w:pPr>
        <w:pStyle w:val="ListParagraph"/>
        <w:widowControl/>
        <w:numPr>
          <w:ilvl w:val="1"/>
          <w:numId w:val="93"/>
        </w:numPr>
        <w:autoSpaceDE/>
        <w:autoSpaceDN/>
        <w:spacing w:before="0" w:line="360" w:lineRule="auto"/>
        <w:contextualSpacing/>
        <w:rPr>
          <w:rFonts w:asciiTheme="majorBidi" w:hAnsiTheme="majorBidi" w:cstheme="majorBidi"/>
          <w:b/>
          <w:bCs/>
        </w:rPr>
      </w:pPr>
      <w:r w:rsidRPr="0044267A">
        <w:rPr>
          <w:rFonts w:asciiTheme="majorBidi" w:hAnsiTheme="majorBidi" w:cstheme="majorBidi"/>
          <w:b/>
          <w:bCs/>
        </w:rPr>
        <w:t>Environmental checklist</w:t>
      </w:r>
    </w:p>
    <w:tbl>
      <w:tblPr>
        <w:tblStyle w:val="TableGrid"/>
        <w:tblW w:w="10368" w:type="dxa"/>
        <w:jc w:val="center"/>
        <w:tblLook w:val="04A0" w:firstRow="1" w:lastRow="0" w:firstColumn="1" w:lastColumn="0" w:noHBand="0" w:noVBand="1"/>
      </w:tblPr>
      <w:tblGrid>
        <w:gridCol w:w="4788"/>
        <w:gridCol w:w="5580"/>
      </w:tblGrid>
      <w:tr w:rsidR="005847EC" w:rsidRPr="0044267A" w14:paraId="053FE8E6" w14:textId="77777777" w:rsidTr="005847EC">
        <w:trPr>
          <w:trHeight w:val="305"/>
          <w:jc w:val="center"/>
        </w:trPr>
        <w:tc>
          <w:tcPr>
            <w:tcW w:w="4788" w:type="dxa"/>
          </w:tcPr>
          <w:p w14:paraId="08B06D7D" w14:textId="77777777" w:rsidR="005847EC" w:rsidRPr="0044267A" w:rsidRDefault="005847EC" w:rsidP="005847EC">
            <w:pPr>
              <w:rPr>
                <w:rFonts w:asciiTheme="majorBidi" w:hAnsiTheme="majorBidi" w:cstheme="majorBidi"/>
              </w:rPr>
            </w:pPr>
            <w:r w:rsidRPr="0044267A">
              <w:rPr>
                <w:rFonts w:asciiTheme="majorBidi" w:hAnsiTheme="majorBidi" w:cstheme="majorBidi"/>
              </w:rPr>
              <w:t>Project Name</w:t>
            </w:r>
          </w:p>
        </w:tc>
        <w:tc>
          <w:tcPr>
            <w:tcW w:w="5580" w:type="dxa"/>
          </w:tcPr>
          <w:p w14:paraId="73650363" w14:textId="7014C678" w:rsidR="005847EC" w:rsidRPr="0044267A" w:rsidRDefault="005847EC" w:rsidP="005847EC">
            <w:pPr>
              <w:rPr>
                <w:rFonts w:asciiTheme="majorBidi" w:hAnsiTheme="majorBidi" w:cstheme="majorBidi"/>
              </w:rPr>
            </w:pPr>
          </w:p>
        </w:tc>
      </w:tr>
      <w:tr w:rsidR="005847EC" w:rsidRPr="0044267A" w14:paraId="00B66DD1" w14:textId="77777777" w:rsidTr="005847EC">
        <w:trPr>
          <w:trHeight w:val="350"/>
          <w:jc w:val="center"/>
        </w:trPr>
        <w:tc>
          <w:tcPr>
            <w:tcW w:w="4788" w:type="dxa"/>
          </w:tcPr>
          <w:p w14:paraId="7FD683D0" w14:textId="77777777" w:rsidR="005847EC" w:rsidRPr="0044267A" w:rsidRDefault="005847EC" w:rsidP="005847EC">
            <w:pPr>
              <w:rPr>
                <w:rFonts w:asciiTheme="majorBidi" w:hAnsiTheme="majorBidi" w:cstheme="majorBidi"/>
              </w:rPr>
            </w:pPr>
            <w:r w:rsidRPr="0044267A">
              <w:rPr>
                <w:rFonts w:asciiTheme="majorBidi" w:hAnsiTheme="majorBidi" w:cstheme="majorBidi"/>
              </w:rPr>
              <w:t>Type of Project</w:t>
            </w:r>
          </w:p>
        </w:tc>
        <w:tc>
          <w:tcPr>
            <w:tcW w:w="5580" w:type="dxa"/>
          </w:tcPr>
          <w:p w14:paraId="638BAE9B" w14:textId="680EDABC" w:rsidR="005847EC" w:rsidRPr="0044267A" w:rsidRDefault="005847EC" w:rsidP="005847EC">
            <w:pPr>
              <w:rPr>
                <w:rFonts w:asciiTheme="majorBidi" w:hAnsiTheme="majorBidi" w:cstheme="majorBidi"/>
              </w:rPr>
            </w:pPr>
          </w:p>
        </w:tc>
      </w:tr>
      <w:tr w:rsidR="005847EC" w:rsidRPr="0044267A" w14:paraId="4AE18A79" w14:textId="77777777" w:rsidTr="005847EC">
        <w:trPr>
          <w:trHeight w:val="350"/>
          <w:jc w:val="center"/>
        </w:trPr>
        <w:tc>
          <w:tcPr>
            <w:tcW w:w="4788" w:type="dxa"/>
          </w:tcPr>
          <w:p w14:paraId="719FA7EA" w14:textId="77777777" w:rsidR="005847EC" w:rsidRPr="0044267A" w:rsidRDefault="005847EC" w:rsidP="005847EC">
            <w:pPr>
              <w:rPr>
                <w:rFonts w:asciiTheme="majorBidi" w:hAnsiTheme="majorBidi" w:cstheme="majorBidi"/>
              </w:rPr>
            </w:pPr>
            <w:r w:rsidRPr="0044267A">
              <w:rPr>
                <w:rFonts w:asciiTheme="majorBidi" w:hAnsiTheme="majorBidi" w:cstheme="majorBidi"/>
              </w:rPr>
              <w:t xml:space="preserve">Location (District/Region </w:t>
            </w:r>
          </w:p>
        </w:tc>
        <w:tc>
          <w:tcPr>
            <w:tcW w:w="5580" w:type="dxa"/>
          </w:tcPr>
          <w:p w14:paraId="14F9B6AB" w14:textId="77777777" w:rsidR="005847EC" w:rsidRPr="0044267A" w:rsidRDefault="005847EC" w:rsidP="005847EC">
            <w:pPr>
              <w:rPr>
                <w:rFonts w:asciiTheme="majorBidi" w:hAnsiTheme="majorBidi" w:cstheme="majorBidi"/>
              </w:rPr>
            </w:pPr>
          </w:p>
        </w:tc>
      </w:tr>
      <w:tr w:rsidR="005847EC" w:rsidRPr="0044267A" w14:paraId="0166FEE9" w14:textId="77777777" w:rsidTr="005847EC">
        <w:trPr>
          <w:trHeight w:val="359"/>
          <w:jc w:val="center"/>
        </w:trPr>
        <w:tc>
          <w:tcPr>
            <w:tcW w:w="4788" w:type="dxa"/>
          </w:tcPr>
          <w:p w14:paraId="498A2151" w14:textId="77777777" w:rsidR="005847EC" w:rsidRPr="0044267A" w:rsidRDefault="005847EC" w:rsidP="005847EC">
            <w:pPr>
              <w:rPr>
                <w:rFonts w:asciiTheme="majorBidi" w:hAnsiTheme="majorBidi" w:cstheme="majorBidi"/>
              </w:rPr>
            </w:pPr>
            <w:r w:rsidRPr="0044267A">
              <w:rPr>
                <w:rFonts w:asciiTheme="majorBidi" w:hAnsiTheme="majorBidi" w:cstheme="majorBidi"/>
              </w:rPr>
              <w:t>Ownership</w:t>
            </w:r>
          </w:p>
        </w:tc>
        <w:tc>
          <w:tcPr>
            <w:tcW w:w="5580" w:type="dxa"/>
          </w:tcPr>
          <w:p w14:paraId="532D06B4" w14:textId="77777777" w:rsidR="005847EC" w:rsidRPr="0044267A" w:rsidRDefault="005847EC" w:rsidP="005847EC">
            <w:pPr>
              <w:rPr>
                <w:rFonts w:asciiTheme="majorBidi" w:hAnsiTheme="majorBidi" w:cstheme="majorBidi"/>
              </w:rPr>
            </w:pPr>
            <w:r w:rsidRPr="0044267A">
              <w:rPr>
                <w:rFonts w:asciiTheme="majorBidi" w:hAnsiTheme="majorBidi" w:cstheme="majorBidi"/>
              </w:rPr>
              <w:t>Government</w:t>
            </w:r>
          </w:p>
        </w:tc>
      </w:tr>
      <w:tr w:rsidR="005847EC" w:rsidRPr="0044267A" w14:paraId="3789AEEE" w14:textId="77777777" w:rsidTr="005847EC">
        <w:trPr>
          <w:jc w:val="center"/>
        </w:trPr>
        <w:tc>
          <w:tcPr>
            <w:tcW w:w="4788" w:type="dxa"/>
          </w:tcPr>
          <w:p w14:paraId="674DEA1D" w14:textId="77777777" w:rsidR="005847EC" w:rsidRPr="0044267A" w:rsidRDefault="005847EC" w:rsidP="005847EC">
            <w:pPr>
              <w:rPr>
                <w:rFonts w:asciiTheme="majorBidi" w:hAnsiTheme="majorBidi" w:cstheme="majorBidi"/>
              </w:rPr>
            </w:pPr>
            <w:r w:rsidRPr="0044267A">
              <w:rPr>
                <w:rFonts w:asciiTheme="majorBidi" w:hAnsiTheme="majorBidi" w:cstheme="majorBidi"/>
              </w:rPr>
              <w:t xml:space="preserve">Surrounding present land use </w:t>
            </w:r>
          </w:p>
        </w:tc>
        <w:tc>
          <w:tcPr>
            <w:tcW w:w="5580" w:type="dxa"/>
          </w:tcPr>
          <w:p w14:paraId="331B4097" w14:textId="77777777" w:rsidR="005847EC" w:rsidRPr="0044267A" w:rsidRDefault="005847EC" w:rsidP="005847EC">
            <w:pPr>
              <w:rPr>
                <w:rFonts w:asciiTheme="majorBidi" w:hAnsiTheme="majorBidi" w:cstheme="majorBidi"/>
              </w:rPr>
            </w:pPr>
            <w:r w:rsidRPr="0044267A">
              <w:rPr>
                <w:rFonts w:asciiTheme="majorBidi" w:hAnsiTheme="majorBidi" w:cstheme="majorBidi"/>
              </w:rPr>
              <w:t xml:space="preserve">(    )  Agriculture   (       ) Residential (     )  Tourism        (    )  Industrial     (       )    Forest land (   )     Institutional       (        )    Commercial                              (  Ѵ  ) Open space (        )   Other please specify   </w:t>
            </w:r>
          </w:p>
        </w:tc>
      </w:tr>
      <w:tr w:rsidR="005847EC" w:rsidRPr="0044267A" w14:paraId="38A1C13E" w14:textId="77777777" w:rsidTr="005847EC">
        <w:trPr>
          <w:jc w:val="center"/>
        </w:trPr>
        <w:tc>
          <w:tcPr>
            <w:tcW w:w="4788" w:type="dxa"/>
          </w:tcPr>
          <w:p w14:paraId="3808C4A4" w14:textId="77777777" w:rsidR="005847EC" w:rsidRPr="0044267A" w:rsidRDefault="005847EC" w:rsidP="005847EC">
            <w:pPr>
              <w:rPr>
                <w:rFonts w:asciiTheme="majorBidi" w:hAnsiTheme="majorBidi" w:cstheme="majorBidi"/>
              </w:rPr>
            </w:pPr>
            <w:r w:rsidRPr="0044267A">
              <w:rPr>
                <w:rFonts w:asciiTheme="majorBidi" w:hAnsiTheme="majorBidi" w:cstheme="majorBidi"/>
              </w:rPr>
              <w:t>Installed capacity ( KW)</w:t>
            </w:r>
          </w:p>
        </w:tc>
        <w:tc>
          <w:tcPr>
            <w:tcW w:w="5580" w:type="dxa"/>
          </w:tcPr>
          <w:p w14:paraId="436C9BCC" w14:textId="77777777" w:rsidR="005847EC" w:rsidRPr="0044267A" w:rsidRDefault="005847EC" w:rsidP="005847EC">
            <w:pPr>
              <w:rPr>
                <w:rFonts w:asciiTheme="majorBidi" w:hAnsiTheme="majorBidi" w:cstheme="majorBidi"/>
              </w:rPr>
            </w:pPr>
          </w:p>
        </w:tc>
      </w:tr>
      <w:tr w:rsidR="005847EC" w:rsidRPr="0044267A" w14:paraId="5AB70B61" w14:textId="77777777" w:rsidTr="005847EC">
        <w:trPr>
          <w:jc w:val="center"/>
        </w:trPr>
        <w:tc>
          <w:tcPr>
            <w:tcW w:w="4788" w:type="dxa"/>
          </w:tcPr>
          <w:p w14:paraId="307F4316" w14:textId="77777777" w:rsidR="005847EC" w:rsidRPr="0044267A" w:rsidRDefault="005847EC" w:rsidP="005847EC">
            <w:pPr>
              <w:rPr>
                <w:rFonts w:asciiTheme="majorBidi" w:hAnsiTheme="majorBidi" w:cstheme="majorBidi"/>
              </w:rPr>
            </w:pPr>
            <w:r w:rsidRPr="0044267A">
              <w:rPr>
                <w:rFonts w:asciiTheme="majorBidi" w:hAnsiTheme="majorBidi" w:cstheme="majorBidi"/>
              </w:rPr>
              <w:t>Project cost ( USD)</w:t>
            </w:r>
          </w:p>
        </w:tc>
        <w:tc>
          <w:tcPr>
            <w:tcW w:w="5580" w:type="dxa"/>
          </w:tcPr>
          <w:p w14:paraId="1D3D7B7C" w14:textId="77777777" w:rsidR="005847EC" w:rsidRPr="0044267A" w:rsidRDefault="005847EC" w:rsidP="005847EC">
            <w:pPr>
              <w:rPr>
                <w:rFonts w:asciiTheme="majorBidi" w:hAnsiTheme="majorBidi" w:cstheme="majorBidi"/>
              </w:rPr>
            </w:pPr>
          </w:p>
        </w:tc>
      </w:tr>
    </w:tbl>
    <w:p w14:paraId="3B3C5F15" w14:textId="77777777" w:rsidR="005847EC" w:rsidRPr="0044267A" w:rsidRDefault="005847EC" w:rsidP="005847EC">
      <w:pPr>
        <w:pStyle w:val="BodyText"/>
        <w:spacing w:before="7" w:after="1"/>
        <w:rPr>
          <w:rFonts w:asciiTheme="majorBidi" w:hAnsiTheme="majorBidi" w:cstheme="majorBidi"/>
        </w:rPr>
      </w:pPr>
    </w:p>
    <w:tbl>
      <w:tblPr>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0"/>
        <w:gridCol w:w="900"/>
        <w:gridCol w:w="2340"/>
        <w:gridCol w:w="2340"/>
      </w:tblGrid>
      <w:tr w:rsidR="005847EC" w:rsidRPr="0044267A" w14:paraId="79E6FD56" w14:textId="77777777" w:rsidTr="005847EC">
        <w:trPr>
          <w:trHeight w:val="551"/>
          <w:jc w:val="center"/>
        </w:trPr>
        <w:tc>
          <w:tcPr>
            <w:tcW w:w="4860" w:type="dxa"/>
            <w:shd w:val="clear" w:color="auto" w:fill="C0C0C0"/>
          </w:tcPr>
          <w:p w14:paraId="1618701D" w14:textId="77777777" w:rsidR="005847EC" w:rsidRPr="0044267A" w:rsidRDefault="005847EC" w:rsidP="005847EC">
            <w:pPr>
              <w:pStyle w:val="TableParagraph"/>
              <w:spacing w:line="273" w:lineRule="exact"/>
              <w:ind w:left="110"/>
              <w:rPr>
                <w:rFonts w:asciiTheme="majorBidi" w:hAnsiTheme="majorBidi" w:cstheme="majorBidi"/>
                <w:b/>
                <w:sz w:val="24"/>
              </w:rPr>
            </w:pPr>
            <w:r w:rsidRPr="0044267A">
              <w:rPr>
                <w:rFonts w:asciiTheme="majorBidi" w:hAnsiTheme="majorBidi" w:cstheme="majorBidi"/>
                <w:b/>
                <w:sz w:val="24"/>
              </w:rPr>
              <w:t>Issue</w:t>
            </w:r>
          </w:p>
        </w:tc>
        <w:tc>
          <w:tcPr>
            <w:tcW w:w="900" w:type="dxa"/>
            <w:shd w:val="clear" w:color="auto" w:fill="C0C0C0"/>
          </w:tcPr>
          <w:p w14:paraId="4291C6F3" w14:textId="77777777" w:rsidR="005847EC" w:rsidRPr="0044267A" w:rsidRDefault="005847EC" w:rsidP="005847EC">
            <w:pPr>
              <w:pStyle w:val="TableParagraph"/>
              <w:spacing w:line="273" w:lineRule="exact"/>
              <w:ind w:left="110"/>
              <w:rPr>
                <w:rFonts w:asciiTheme="majorBidi" w:hAnsiTheme="majorBidi" w:cstheme="majorBidi"/>
                <w:b/>
                <w:sz w:val="24"/>
              </w:rPr>
            </w:pPr>
            <w:r w:rsidRPr="0044267A">
              <w:rPr>
                <w:rFonts w:asciiTheme="majorBidi" w:hAnsiTheme="majorBidi" w:cstheme="majorBidi"/>
                <w:b/>
                <w:sz w:val="24"/>
              </w:rPr>
              <w:t>Yes/No</w:t>
            </w:r>
          </w:p>
        </w:tc>
        <w:tc>
          <w:tcPr>
            <w:tcW w:w="2340" w:type="dxa"/>
            <w:shd w:val="clear" w:color="auto" w:fill="C0C0C0"/>
          </w:tcPr>
          <w:p w14:paraId="6D8A3DE1" w14:textId="77777777" w:rsidR="005847EC" w:rsidRPr="0044267A" w:rsidRDefault="005847EC" w:rsidP="005847EC">
            <w:pPr>
              <w:pStyle w:val="TableParagraph"/>
              <w:tabs>
                <w:tab w:val="left" w:pos="678"/>
                <w:tab w:val="left" w:pos="1844"/>
              </w:tabs>
              <w:spacing w:line="276" w:lineRule="exact"/>
              <w:ind w:left="110" w:right="94"/>
              <w:rPr>
                <w:rFonts w:asciiTheme="majorBidi" w:hAnsiTheme="majorBidi" w:cstheme="majorBidi"/>
                <w:b/>
                <w:sz w:val="24"/>
              </w:rPr>
            </w:pPr>
            <w:r w:rsidRPr="0044267A">
              <w:rPr>
                <w:rFonts w:asciiTheme="majorBidi" w:hAnsiTheme="majorBidi" w:cstheme="majorBidi"/>
                <w:b/>
                <w:sz w:val="24"/>
              </w:rPr>
              <w:t>If</w:t>
            </w:r>
            <w:r w:rsidRPr="0044267A">
              <w:rPr>
                <w:rFonts w:asciiTheme="majorBidi" w:hAnsiTheme="majorBidi" w:cstheme="majorBidi"/>
                <w:b/>
                <w:sz w:val="24"/>
              </w:rPr>
              <w:tab/>
              <w:t>yes,</w:t>
            </w:r>
            <w:r w:rsidRPr="0044267A">
              <w:rPr>
                <w:rFonts w:asciiTheme="majorBidi" w:hAnsiTheme="majorBidi" w:cstheme="majorBidi"/>
                <w:b/>
                <w:sz w:val="24"/>
              </w:rPr>
              <w:tab/>
              <w:t>suggest mitigation measures</w:t>
            </w:r>
          </w:p>
        </w:tc>
        <w:tc>
          <w:tcPr>
            <w:tcW w:w="2340" w:type="dxa"/>
            <w:shd w:val="clear" w:color="auto" w:fill="C0C0C0"/>
          </w:tcPr>
          <w:p w14:paraId="6B74C644" w14:textId="77777777" w:rsidR="005847EC" w:rsidRPr="0044267A" w:rsidRDefault="005847EC" w:rsidP="005847EC">
            <w:pPr>
              <w:pStyle w:val="TableParagraph"/>
              <w:spacing w:line="273" w:lineRule="exact"/>
              <w:ind w:left="111"/>
              <w:rPr>
                <w:rFonts w:asciiTheme="majorBidi" w:hAnsiTheme="majorBidi" w:cstheme="majorBidi"/>
                <w:b/>
                <w:sz w:val="24"/>
              </w:rPr>
            </w:pPr>
            <w:r w:rsidRPr="0044267A">
              <w:rPr>
                <w:rFonts w:asciiTheme="majorBidi" w:hAnsiTheme="majorBidi" w:cstheme="majorBidi"/>
                <w:b/>
                <w:sz w:val="24"/>
              </w:rPr>
              <w:t>Responsibility</w:t>
            </w:r>
          </w:p>
        </w:tc>
      </w:tr>
      <w:tr w:rsidR="005847EC" w:rsidRPr="0044267A" w14:paraId="33AE0346" w14:textId="77777777" w:rsidTr="005847EC">
        <w:trPr>
          <w:trHeight w:val="278"/>
          <w:jc w:val="center"/>
        </w:trPr>
        <w:tc>
          <w:tcPr>
            <w:tcW w:w="4860" w:type="dxa"/>
          </w:tcPr>
          <w:p w14:paraId="2D91B5F8" w14:textId="77777777" w:rsidR="005847EC" w:rsidRPr="0044267A" w:rsidRDefault="005847EC" w:rsidP="005847EC">
            <w:pPr>
              <w:pStyle w:val="TableParagraph"/>
              <w:spacing w:line="258" w:lineRule="exact"/>
              <w:ind w:left="110"/>
              <w:rPr>
                <w:rFonts w:asciiTheme="majorBidi" w:hAnsiTheme="majorBidi" w:cstheme="majorBidi"/>
                <w:b/>
                <w:sz w:val="24"/>
              </w:rPr>
            </w:pPr>
            <w:r w:rsidRPr="0044267A">
              <w:rPr>
                <w:rFonts w:asciiTheme="majorBidi" w:hAnsiTheme="majorBidi" w:cstheme="majorBidi"/>
                <w:b/>
                <w:sz w:val="24"/>
              </w:rPr>
              <w:t>General</w:t>
            </w:r>
          </w:p>
        </w:tc>
        <w:tc>
          <w:tcPr>
            <w:tcW w:w="900" w:type="dxa"/>
          </w:tcPr>
          <w:p w14:paraId="49FEA9F5" w14:textId="77777777" w:rsidR="005847EC" w:rsidRPr="0044267A" w:rsidRDefault="005847EC" w:rsidP="005847EC">
            <w:pPr>
              <w:pStyle w:val="TableParagraph"/>
              <w:rPr>
                <w:rFonts w:asciiTheme="majorBidi" w:hAnsiTheme="majorBidi" w:cstheme="majorBidi"/>
                <w:sz w:val="20"/>
              </w:rPr>
            </w:pPr>
          </w:p>
        </w:tc>
        <w:tc>
          <w:tcPr>
            <w:tcW w:w="2340" w:type="dxa"/>
          </w:tcPr>
          <w:p w14:paraId="49CB050E" w14:textId="77777777" w:rsidR="005847EC" w:rsidRPr="0044267A" w:rsidRDefault="005847EC" w:rsidP="005847EC">
            <w:pPr>
              <w:pStyle w:val="TableParagraph"/>
              <w:rPr>
                <w:rFonts w:asciiTheme="majorBidi" w:hAnsiTheme="majorBidi" w:cstheme="majorBidi"/>
                <w:sz w:val="20"/>
              </w:rPr>
            </w:pPr>
          </w:p>
        </w:tc>
        <w:tc>
          <w:tcPr>
            <w:tcW w:w="2340" w:type="dxa"/>
          </w:tcPr>
          <w:p w14:paraId="0C8DB6E4" w14:textId="77777777" w:rsidR="005847EC" w:rsidRPr="0044267A" w:rsidRDefault="005847EC" w:rsidP="005847EC">
            <w:pPr>
              <w:pStyle w:val="TableParagraph"/>
              <w:rPr>
                <w:rFonts w:asciiTheme="majorBidi" w:hAnsiTheme="majorBidi" w:cstheme="majorBidi"/>
                <w:sz w:val="20"/>
              </w:rPr>
            </w:pPr>
          </w:p>
        </w:tc>
      </w:tr>
      <w:tr w:rsidR="005847EC" w:rsidRPr="0044267A" w14:paraId="12E21F85" w14:textId="77777777" w:rsidTr="005847EC">
        <w:trPr>
          <w:trHeight w:val="828"/>
          <w:jc w:val="center"/>
        </w:trPr>
        <w:tc>
          <w:tcPr>
            <w:tcW w:w="4860" w:type="dxa"/>
          </w:tcPr>
          <w:p w14:paraId="35C061FB" w14:textId="77777777" w:rsidR="005847EC" w:rsidRPr="0044267A" w:rsidRDefault="005847EC" w:rsidP="005847EC">
            <w:pPr>
              <w:pStyle w:val="TableParagraph"/>
              <w:ind w:left="110"/>
              <w:rPr>
                <w:rFonts w:asciiTheme="majorBidi" w:hAnsiTheme="majorBidi" w:cstheme="majorBidi"/>
                <w:sz w:val="24"/>
              </w:rPr>
            </w:pPr>
            <w:r w:rsidRPr="0044267A">
              <w:rPr>
                <w:rFonts w:asciiTheme="majorBidi" w:hAnsiTheme="majorBidi" w:cstheme="majorBidi"/>
                <w:sz w:val="24"/>
              </w:rPr>
              <w:t>Will there be loss of natural areas/important habitats/biodiversity due to implementation of the project?</w:t>
            </w:r>
          </w:p>
        </w:tc>
        <w:tc>
          <w:tcPr>
            <w:tcW w:w="900" w:type="dxa"/>
          </w:tcPr>
          <w:p w14:paraId="307BB3F3" w14:textId="77777777" w:rsidR="005847EC" w:rsidRPr="0044267A" w:rsidRDefault="005847EC" w:rsidP="005847EC">
            <w:pPr>
              <w:jc w:val="center"/>
              <w:rPr>
                <w:rFonts w:asciiTheme="majorBidi" w:hAnsiTheme="majorBidi" w:cstheme="majorBidi"/>
              </w:rPr>
            </w:pPr>
          </w:p>
        </w:tc>
        <w:tc>
          <w:tcPr>
            <w:tcW w:w="2340" w:type="dxa"/>
          </w:tcPr>
          <w:p w14:paraId="14B33BFC" w14:textId="77777777" w:rsidR="005847EC" w:rsidRPr="0044267A" w:rsidRDefault="005847EC" w:rsidP="005847EC">
            <w:pPr>
              <w:pStyle w:val="TableParagraph"/>
              <w:rPr>
                <w:rFonts w:asciiTheme="majorBidi" w:hAnsiTheme="majorBidi" w:cstheme="majorBidi"/>
                <w:sz w:val="24"/>
              </w:rPr>
            </w:pPr>
          </w:p>
        </w:tc>
        <w:tc>
          <w:tcPr>
            <w:tcW w:w="2340" w:type="dxa"/>
          </w:tcPr>
          <w:p w14:paraId="3B10E9B2" w14:textId="77777777" w:rsidR="005847EC" w:rsidRPr="0044267A" w:rsidRDefault="005847EC" w:rsidP="005847EC">
            <w:pPr>
              <w:pStyle w:val="TableParagraph"/>
              <w:rPr>
                <w:rFonts w:asciiTheme="majorBidi" w:hAnsiTheme="majorBidi" w:cstheme="majorBidi"/>
                <w:sz w:val="24"/>
              </w:rPr>
            </w:pPr>
          </w:p>
        </w:tc>
      </w:tr>
      <w:tr w:rsidR="005847EC" w:rsidRPr="0044267A" w14:paraId="404EFF21" w14:textId="77777777" w:rsidTr="005847EC">
        <w:trPr>
          <w:trHeight w:val="827"/>
          <w:jc w:val="center"/>
        </w:trPr>
        <w:tc>
          <w:tcPr>
            <w:tcW w:w="4860" w:type="dxa"/>
          </w:tcPr>
          <w:p w14:paraId="07DFDA3B" w14:textId="77777777" w:rsidR="005847EC" w:rsidRPr="0044267A" w:rsidRDefault="005847EC" w:rsidP="005847EC">
            <w:pPr>
              <w:pStyle w:val="TableParagraph"/>
              <w:spacing w:line="268" w:lineRule="exact"/>
              <w:ind w:left="110"/>
              <w:rPr>
                <w:rFonts w:asciiTheme="majorBidi" w:hAnsiTheme="majorBidi" w:cstheme="majorBidi"/>
                <w:sz w:val="24"/>
              </w:rPr>
            </w:pPr>
            <w:r w:rsidRPr="0044267A">
              <w:rPr>
                <w:rFonts w:asciiTheme="majorBidi" w:hAnsiTheme="majorBidi" w:cstheme="majorBidi"/>
                <w:sz w:val="24"/>
              </w:rPr>
              <w:t>Will there be damage of valuable historic,</w:t>
            </w:r>
          </w:p>
          <w:p w14:paraId="31C3C3A7" w14:textId="77777777" w:rsidR="005847EC" w:rsidRPr="0044267A" w:rsidRDefault="005847EC" w:rsidP="005847EC">
            <w:pPr>
              <w:pStyle w:val="TableParagraph"/>
              <w:tabs>
                <w:tab w:val="left" w:pos="1346"/>
                <w:tab w:val="left" w:pos="2415"/>
                <w:tab w:val="left" w:pos="3101"/>
              </w:tabs>
              <w:spacing w:line="270" w:lineRule="atLeast"/>
              <w:ind w:left="110" w:right="99"/>
              <w:rPr>
                <w:rFonts w:asciiTheme="majorBidi" w:hAnsiTheme="majorBidi" w:cstheme="majorBidi"/>
                <w:sz w:val="24"/>
              </w:rPr>
            </w:pPr>
            <w:r w:rsidRPr="0044267A">
              <w:rPr>
                <w:rFonts w:asciiTheme="majorBidi" w:hAnsiTheme="majorBidi" w:cstheme="majorBidi"/>
                <w:sz w:val="24"/>
              </w:rPr>
              <w:t>Religious,</w:t>
            </w:r>
            <w:r w:rsidRPr="0044267A">
              <w:rPr>
                <w:rFonts w:asciiTheme="majorBidi" w:hAnsiTheme="majorBidi" w:cstheme="majorBidi"/>
                <w:sz w:val="24"/>
              </w:rPr>
              <w:tab/>
              <w:t>cultural</w:t>
            </w:r>
            <w:r w:rsidRPr="0044267A">
              <w:rPr>
                <w:rFonts w:asciiTheme="majorBidi" w:hAnsiTheme="majorBidi" w:cstheme="majorBidi"/>
                <w:sz w:val="24"/>
              </w:rPr>
              <w:tab/>
              <w:t>and</w:t>
            </w:r>
            <w:r w:rsidRPr="0044267A">
              <w:rPr>
                <w:rFonts w:asciiTheme="majorBidi" w:hAnsiTheme="majorBidi" w:cstheme="majorBidi"/>
                <w:sz w:val="24"/>
              </w:rPr>
              <w:tab/>
            </w:r>
            <w:r w:rsidRPr="0044267A">
              <w:rPr>
                <w:rFonts w:asciiTheme="majorBidi" w:hAnsiTheme="majorBidi" w:cstheme="majorBidi"/>
                <w:spacing w:val="-1"/>
                <w:sz w:val="24"/>
              </w:rPr>
              <w:t xml:space="preserve">archaeological </w:t>
            </w:r>
            <w:r w:rsidRPr="0044267A">
              <w:rPr>
                <w:rFonts w:asciiTheme="majorBidi" w:hAnsiTheme="majorBidi" w:cstheme="majorBidi"/>
                <w:sz w:val="24"/>
              </w:rPr>
              <w:t>resources due to</w:t>
            </w:r>
            <w:r w:rsidRPr="0044267A">
              <w:rPr>
                <w:rFonts w:asciiTheme="majorBidi" w:hAnsiTheme="majorBidi" w:cstheme="majorBidi"/>
                <w:spacing w:val="-2"/>
                <w:sz w:val="24"/>
              </w:rPr>
              <w:t xml:space="preserve"> </w:t>
            </w:r>
            <w:r w:rsidRPr="0044267A">
              <w:rPr>
                <w:rFonts w:asciiTheme="majorBidi" w:hAnsiTheme="majorBidi" w:cstheme="majorBidi"/>
                <w:sz w:val="24"/>
              </w:rPr>
              <w:t>this project?</w:t>
            </w:r>
          </w:p>
        </w:tc>
        <w:tc>
          <w:tcPr>
            <w:tcW w:w="900" w:type="dxa"/>
          </w:tcPr>
          <w:p w14:paraId="3E35BCAD" w14:textId="77777777" w:rsidR="005847EC" w:rsidRPr="0044267A" w:rsidRDefault="005847EC" w:rsidP="005847EC">
            <w:pPr>
              <w:jc w:val="center"/>
              <w:rPr>
                <w:rFonts w:asciiTheme="majorBidi" w:hAnsiTheme="majorBidi" w:cstheme="majorBidi"/>
              </w:rPr>
            </w:pPr>
          </w:p>
        </w:tc>
        <w:tc>
          <w:tcPr>
            <w:tcW w:w="2340" w:type="dxa"/>
          </w:tcPr>
          <w:p w14:paraId="2E941EFA" w14:textId="77777777" w:rsidR="005847EC" w:rsidRPr="0044267A" w:rsidRDefault="005847EC" w:rsidP="005847EC">
            <w:pPr>
              <w:pStyle w:val="TableParagraph"/>
              <w:rPr>
                <w:rFonts w:asciiTheme="majorBidi" w:hAnsiTheme="majorBidi" w:cstheme="majorBidi"/>
                <w:sz w:val="24"/>
              </w:rPr>
            </w:pPr>
          </w:p>
        </w:tc>
        <w:tc>
          <w:tcPr>
            <w:tcW w:w="2340" w:type="dxa"/>
          </w:tcPr>
          <w:p w14:paraId="03752667" w14:textId="77777777" w:rsidR="005847EC" w:rsidRPr="0044267A" w:rsidRDefault="005847EC" w:rsidP="005847EC">
            <w:pPr>
              <w:pStyle w:val="TableParagraph"/>
              <w:rPr>
                <w:rFonts w:asciiTheme="majorBidi" w:hAnsiTheme="majorBidi" w:cstheme="majorBidi"/>
                <w:sz w:val="24"/>
              </w:rPr>
            </w:pPr>
          </w:p>
        </w:tc>
      </w:tr>
      <w:tr w:rsidR="005847EC" w:rsidRPr="0044267A" w14:paraId="7BE4CD4E" w14:textId="77777777" w:rsidTr="005847EC">
        <w:trPr>
          <w:trHeight w:val="275"/>
          <w:jc w:val="center"/>
        </w:trPr>
        <w:tc>
          <w:tcPr>
            <w:tcW w:w="4860" w:type="dxa"/>
          </w:tcPr>
          <w:p w14:paraId="319E7A4B" w14:textId="77777777" w:rsidR="005847EC" w:rsidRPr="0044267A" w:rsidRDefault="005847EC" w:rsidP="005847EC">
            <w:pPr>
              <w:pStyle w:val="TableParagraph"/>
              <w:spacing w:line="256" w:lineRule="exact"/>
              <w:ind w:left="110"/>
              <w:rPr>
                <w:rFonts w:asciiTheme="majorBidi" w:hAnsiTheme="majorBidi" w:cstheme="majorBidi"/>
                <w:sz w:val="24"/>
              </w:rPr>
            </w:pPr>
            <w:r w:rsidRPr="0044267A">
              <w:rPr>
                <w:rFonts w:asciiTheme="majorBidi" w:hAnsiTheme="majorBidi" w:cstheme="majorBidi"/>
                <w:sz w:val="24"/>
              </w:rPr>
              <w:t>Is the selected site in a wetland or flood plain?</w:t>
            </w:r>
          </w:p>
        </w:tc>
        <w:tc>
          <w:tcPr>
            <w:tcW w:w="900" w:type="dxa"/>
            <w:tcBorders>
              <w:bottom w:val="single" w:sz="4" w:space="0" w:color="000000"/>
            </w:tcBorders>
          </w:tcPr>
          <w:p w14:paraId="27C658E7" w14:textId="77777777" w:rsidR="005847EC" w:rsidRPr="0044267A" w:rsidRDefault="005847EC" w:rsidP="005847EC">
            <w:pPr>
              <w:pStyle w:val="TableParagraph"/>
              <w:jc w:val="center"/>
              <w:rPr>
                <w:rFonts w:asciiTheme="majorBidi" w:hAnsiTheme="majorBidi" w:cstheme="majorBidi"/>
                <w:sz w:val="20"/>
              </w:rPr>
            </w:pPr>
          </w:p>
        </w:tc>
        <w:tc>
          <w:tcPr>
            <w:tcW w:w="2340" w:type="dxa"/>
          </w:tcPr>
          <w:p w14:paraId="7F4D5E98" w14:textId="77777777" w:rsidR="005847EC" w:rsidRPr="0044267A" w:rsidRDefault="005847EC" w:rsidP="005847EC">
            <w:pPr>
              <w:pStyle w:val="TableParagraph"/>
              <w:rPr>
                <w:rFonts w:asciiTheme="majorBidi" w:hAnsiTheme="majorBidi" w:cstheme="majorBidi"/>
                <w:sz w:val="20"/>
              </w:rPr>
            </w:pPr>
          </w:p>
        </w:tc>
        <w:tc>
          <w:tcPr>
            <w:tcW w:w="2340" w:type="dxa"/>
          </w:tcPr>
          <w:p w14:paraId="5632F4C3" w14:textId="77777777" w:rsidR="005847EC" w:rsidRPr="0044267A" w:rsidRDefault="005847EC" w:rsidP="005847EC">
            <w:pPr>
              <w:pStyle w:val="TableParagraph"/>
              <w:rPr>
                <w:rFonts w:asciiTheme="majorBidi" w:hAnsiTheme="majorBidi" w:cstheme="majorBidi"/>
                <w:sz w:val="20"/>
              </w:rPr>
            </w:pPr>
          </w:p>
        </w:tc>
      </w:tr>
      <w:tr w:rsidR="005847EC" w:rsidRPr="0044267A" w14:paraId="5C76EDE2" w14:textId="77777777" w:rsidTr="005847EC">
        <w:trPr>
          <w:trHeight w:val="551"/>
          <w:jc w:val="center"/>
        </w:trPr>
        <w:tc>
          <w:tcPr>
            <w:tcW w:w="4860" w:type="dxa"/>
          </w:tcPr>
          <w:p w14:paraId="13A51BD4" w14:textId="77777777" w:rsidR="005847EC" w:rsidRPr="0044267A" w:rsidRDefault="005847EC" w:rsidP="005847EC">
            <w:pPr>
              <w:pStyle w:val="TableParagraph"/>
              <w:spacing w:line="268" w:lineRule="exact"/>
              <w:ind w:left="110"/>
              <w:rPr>
                <w:rFonts w:asciiTheme="majorBidi" w:hAnsiTheme="majorBidi" w:cstheme="majorBidi"/>
                <w:sz w:val="24"/>
              </w:rPr>
            </w:pPr>
            <w:r w:rsidRPr="0044267A">
              <w:rPr>
                <w:rFonts w:asciiTheme="majorBidi" w:hAnsiTheme="majorBidi" w:cstheme="majorBidi"/>
                <w:sz w:val="24"/>
              </w:rPr>
              <w:t>Will there be loss of vegetative cover,</w:t>
            </w:r>
          </w:p>
          <w:p w14:paraId="40295C79" w14:textId="77777777" w:rsidR="005847EC" w:rsidRPr="0044267A" w:rsidRDefault="005847EC" w:rsidP="005847EC">
            <w:pPr>
              <w:pStyle w:val="TableParagraph"/>
              <w:spacing w:line="264" w:lineRule="exact"/>
              <w:ind w:left="110"/>
              <w:rPr>
                <w:rFonts w:asciiTheme="majorBidi" w:hAnsiTheme="majorBidi" w:cstheme="majorBidi"/>
                <w:sz w:val="24"/>
              </w:rPr>
            </w:pPr>
            <w:r w:rsidRPr="0044267A">
              <w:rPr>
                <w:rFonts w:asciiTheme="majorBidi" w:hAnsiTheme="majorBidi" w:cstheme="majorBidi"/>
                <w:sz w:val="24"/>
              </w:rPr>
              <w:t>Decrease in soil fertility?</w:t>
            </w:r>
          </w:p>
        </w:tc>
        <w:tc>
          <w:tcPr>
            <w:tcW w:w="900" w:type="dxa"/>
            <w:tcBorders>
              <w:bottom w:val="single" w:sz="4" w:space="0" w:color="auto"/>
            </w:tcBorders>
            <w:vAlign w:val="center"/>
          </w:tcPr>
          <w:p w14:paraId="0DCD5A3D" w14:textId="77777777" w:rsidR="005847EC" w:rsidRPr="0044267A" w:rsidRDefault="005847EC" w:rsidP="005847EC">
            <w:pPr>
              <w:pStyle w:val="TableParagraph"/>
              <w:jc w:val="center"/>
              <w:rPr>
                <w:rFonts w:asciiTheme="majorBidi" w:hAnsiTheme="majorBidi" w:cstheme="majorBidi"/>
                <w:sz w:val="24"/>
              </w:rPr>
            </w:pPr>
          </w:p>
        </w:tc>
        <w:tc>
          <w:tcPr>
            <w:tcW w:w="2340" w:type="dxa"/>
          </w:tcPr>
          <w:p w14:paraId="1A0B8631" w14:textId="77777777" w:rsidR="005847EC" w:rsidRPr="0044267A" w:rsidRDefault="005847EC" w:rsidP="005847EC">
            <w:pPr>
              <w:pStyle w:val="TableParagraph"/>
              <w:rPr>
                <w:rFonts w:asciiTheme="majorBidi" w:hAnsiTheme="majorBidi" w:cstheme="majorBidi"/>
                <w:sz w:val="24"/>
              </w:rPr>
            </w:pPr>
          </w:p>
        </w:tc>
        <w:tc>
          <w:tcPr>
            <w:tcW w:w="2340" w:type="dxa"/>
          </w:tcPr>
          <w:p w14:paraId="4727C9D6" w14:textId="77777777" w:rsidR="005847EC" w:rsidRPr="0044267A" w:rsidRDefault="005847EC" w:rsidP="005847EC">
            <w:pPr>
              <w:pStyle w:val="TableParagraph"/>
              <w:rPr>
                <w:rFonts w:asciiTheme="majorBidi" w:hAnsiTheme="majorBidi" w:cstheme="majorBidi"/>
                <w:sz w:val="24"/>
              </w:rPr>
            </w:pPr>
          </w:p>
        </w:tc>
      </w:tr>
      <w:tr w:rsidR="005847EC" w:rsidRPr="0044267A" w14:paraId="4167913C" w14:textId="77777777" w:rsidTr="005847EC">
        <w:trPr>
          <w:trHeight w:val="827"/>
          <w:jc w:val="center"/>
        </w:trPr>
        <w:tc>
          <w:tcPr>
            <w:tcW w:w="4860" w:type="dxa"/>
          </w:tcPr>
          <w:p w14:paraId="5990DA75" w14:textId="77777777" w:rsidR="005847EC" w:rsidRPr="0044267A" w:rsidRDefault="005847EC" w:rsidP="005847EC">
            <w:pPr>
              <w:pStyle w:val="TableParagraph"/>
              <w:spacing w:line="268" w:lineRule="exact"/>
              <w:ind w:left="110"/>
              <w:rPr>
                <w:rFonts w:asciiTheme="majorBidi" w:hAnsiTheme="majorBidi" w:cstheme="majorBidi"/>
                <w:sz w:val="24"/>
              </w:rPr>
            </w:pPr>
            <w:r w:rsidRPr="0044267A">
              <w:rPr>
                <w:rFonts w:asciiTheme="majorBidi" w:hAnsiTheme="majorBidi" w:cstheme="majorBidi"/>
                <w:sz w:val="24"/>
              </w:rPr>
              <w:t>Will there be reduction in soil &amp; ground water</w:t>
            </w:r>
          </w:p>
          <w:p w14:paraId="25198ECD" w14:textId="77777777" w:rsidR="005847EC" w:rsidRPr="0044267A" w:rsidRDefault="005847EC" w:rsidP="005847EC">
            <w:pPr>
              <w:pStyle w:val="TableParagraph"/>
              <w:spacing w:line="270" w:lineRule="atLeast"/>
              <w:ind w:left="110"/>
              <w:rPr>
                <w:rFonts w:asciiTheme="majorBidi" w:hAnsiTheme="majorBidi" w:cstheme="majorBidi"/>
                <w:sz w:val="24"/>
              </w:rPr>
            </w:pPr>
            <w:r w:rsidRPr="0044267A">
              <w:rPr>
                <w:rFonts w:asciiTheme="majorBidi" w:hAnsiTheme="majorBidi" w:cstheme="majorBidi"/>
                <w:sz w:val="24"/>
              </w:rPr>
              <w:t>Quality, declines in plant growth and reduced harvests?</w:t>
            </w:r>
          </w:p>
        </w:tc>
        <w:tc>
          <w:tcPr>
            <w:tcW w:w="900" w:type="dxa"/>
            <w:tcBorders>
              <w:top w:val="single" w:sz="4" w:space="0" w:color="auto"/>
            </w:tcBorders>
          </w:tcPr>
          <w:p w14:paraId="60880F36" w14:textId="77777777" w:rsidR="005847EC" w:rsidRPr="0044267A" w:rsidRDefault="005847EC" w:rsidP="005847EC">
            <w:pPr>
              <w:jc w:val="center"/>
              <w:rPr>
                <w:rFonts w:asciiTheme="majorBidi" w:hAnsiTheme="majorBidi" w:cstheme="majorBidi"/>
              </w:rPr>
            </w:pPr>
          </w:p>
        </w:tc>
        <w:tc>
          <w:tcPr>
            <w:tcW w:w="2340" w:type="dxa"/>
          </w:tcPr>
          <w:p w14:paraId="5EBC620F" w14:textId="77777777" w:rsidR="005847EC" w:rsidRPr="0044267A" w:rsidRDefault="005847EC" w:rsidP="005847EC">
            <w:pPr>
              <w:pStyle w:val="TableParagraph"/>
              <w:rPr>
                <w:rFonts w:asciiTheme="majorBidi" w:hAnsiTheme="majorBidi" w:cstheme="majorBidi"/>
                <w:sz w:val="24"/>
              </w:rPr>
            </w:pPr>
          </w:p>
        </w:tc>
        <w:tc>
          <w:tcPr>
            <w:tcW w:w="2340" w:type="dxa"/>
          </w:tcPr>
          <w:p w14:paraId="7C0AB250" w14:textId="77777777" w:rsidR="005847EC" w:rsidRPr="0044267A" w:rsidRDefault="005847EC" w:rsidP="005847EC">
            <w:pPr>
              <w:pStyle w:val="TableParagraph"/>
              <w:rPr>
                <w:rFonts w:asciiTheme="majorBidi" w:hAnsiTheme="majorBidi" w:cstheme="majorBidi"/>
                <w:sz w:val="24"/>
              </w:rPr>
            </w:pPr>
          </w:p>
        </w:tc>
      </w:tr>
      <w:tr w:rsidR="005847EC" w:rsidRPr="0044267A" w14:paraId="4BBF3362" w14:textId="77777777" w:rsidTr="005847EC">
        <w:trPr>
          <w:trHeight w:val="828"/>
          <w:jc w:val="center"/>
        </w:trPr>
        <w:tc>
          <w:tcPr>
            <w:tcW w:w="4860" w:type="dxa"/>
          </w:tcPr>
          <w:p w14:paraId="3D3B9379" w14:textId="77777777" w:rsidR="005847EC" w:rsidRPr="0044267A" w:rsidRDefault="005847EC" w:rsidP="005847EC">
            <w:pPr>
              <w:pStyle w:val="TableParagraph"/>
              <w:ind w:left="110"/>
              <w:rPr>
                <w:rFonts w:asciiTheme="majorBidi" w:hAnsiTheme="majorBidi" w:cstheme="majorBidi"/>
                <w:sz w:val="24"/>
              </w:rPr>
            </w:pPr>
            <w:r w:rsidRPr="0044267A">
              <w:rPr>
                <w:rFonts w:asciiTheme="majorBidi" w:hAnsiTheme="majorBidi" w:cstheme="majorBidi"/>
                <w:sz w:val="24"/>
              </w:rPr>
              <w:t>Will there be degradation of ground water, streams, and rivers from solid and liquid</w:t>
            </w:r>
          </w:p>
          <w:p w14:paraId="31955948" w14:textId="77777777" w:rsidR="005847EC" w:rsidRPr="0044267A" w:rsidRDefault="005847EC" w:rsidP="005847EC">
            <w:pPr>
              <w:pStyle w:val="TableParagraph"/>
              <w:spacing w:line="264" w:lineRule="exact"/>
              <w:ind w:left="110"/>
              <w:rPr>
                <w:rFonts w:asciiTheme="majorBidi" w:hAnsiTheme="majorBidi" w:cstheme="majorBidi"/>
                <w:sz w:val="24"/>
              </w:rPr>
            </w:pPr>
            <w:r w:rsidRPr="0044267A">
              <w:rPr>
                <w:rFonts w:asciiTheme="majorBidi" w:hAnsiTheme="majorBidi" w:cstheme="majorBidi"/>
                <w:sz w:val="24"/>
              </w:rPr>
              <w:t>Wastes?</w:t>
            </w:r>
          </w:p>
        </w:tc>
        <w:tc>
          <w:tcPr>
            <w:tcW w:w="900" w:type="dxa"/>
          </w:tcPr>
          <w:p w14:paraId="498EEE35" w14:textId="77777777" w:rsidR="005847EC" w:rsidRPr="0044267A" w:rsidRDefault="005847EC" w:rsidP="005847EC">
            <w:pPr>
              <w:jc w:val="center"/>
              <w:rPr>
                <w:rFonts w:asciiTheme="majorBidi" w:hAnsiTheme="majorBidi" w:cstheme="majorBidi"/>
              </w:rPr>
            </w:pPr>
          </w:p>
        </w:tc>
        <w:tc>
          <w:tcPr>
            <w:tcW w:w="2340" w:type="dxa"/>
          </w:tcPr>
          <w:p w14:paraId="0B5532EF" w14:textId="77777777" w:rsidR="005847EC" w:rsidRPr="0044267A" w:rsidRDefault="005847EC" w:rsidP="005847EC">
            <w:pPr>
              <w:pStyle w:val="TableParagraph"/>
              <w:rPr>
                <w:rFonts w:asciiTheme="majorBidi" w:hAnsiTheme="majorBidi" w:cstheme="majorBidi"/>
                <w:sz w:val="24"/>
              </w:rPr>
            </w:pPr>
          </w:p>
        </w:tc>
        <w:tc>
          <w:tcPr>
            <w:tcW w:w="2340" w:type="dxa"/>
          </w:tcPr>
          <w:p w14:paraId="5E8FBFD5" w14:textId="77777777" w:rsidR="005847EC" w:rsidRPr="0044267A" w:rsidRDefault="005847EC" w:rsidP="005847EC">
            <w:pPr>
              <w:pStyle w:val="TableParagraph"/>
              <w:rPr>
                <w:rFonts w:asciiTheme="majorBidi" w:hAnsiTheme="majorBidi" w:cstheme="majorBidi"/>
                <w:sz w:val="24"/>
              </w:rPr>
            </w:pPr>
          </w:p>
        </w:tc>
      </w:tr>
      <w:tr w:rsidR="005847EC" w:rsidRPr="0044267A" w14:paraId="122A0E20" w14:textId="77777777" w:rsidTr="005847EC">
        <w:trPr>
          <w:trHeight w:val="1657"/>
          <w:jc w:val="center"/>
        </w:trPr>
        <w:tc>
          <w:tcPr>
            <w:tcW w:w="4860" w:type="dxa"/>
          </w:tcPr>
          <w:p w14:paraId="01230AC0" w14:textId="77777777" w:rsidR="005847EC" w:rsidRPr="0044267A" w:rsidRDefault="005847EC" w:rsidP="005847EC">
            <w:pPr>
              <w:autoSpaceDE w:val="0"/>
              <w:autoSpaceDN w:val="0"/>
              <w:adjustRightInd w:val="0"/>
              <w:rPr>
                <w:rFonts w:asciiTheme="majorBidi" w:hAnsiTheme="majorBidi" w:cstheme="majorBidi"/>
              </w:rPr>
            </w:pPr>
            <w:r w:rsidRPr="0044267A">
              <w:rPr>
                <w:rFonts w:asciiTheme="majorBidi" w:hAnsiTheme="majorBidi" w:cstheme="majorBidi"/>
              </w:rPr>
              <w:t>Will hazardous materials such as asbestos, mercury light bulbs or switches, tanks with chemical or fuel residue, CFC (Chlorofluorocarbons) refrigerant coolants, lead-based paint, PCBs ( Polychlorinated Biphenyls) , radioactive, etc. be disposed of due to demolition of existing facilities?</w:t>
            </w:r>
          </w:p>
        </w:tc>
        <w:tc>
          <w:tcPr>
            <w:tcW w:w="900" w:type="dxa"/>
          </w:tcPr>
          <w:p w14:paraId="38601A8D" w14:textId="77777777" w:rsidR="005847EC" w:rsidRPr="0044267A" w:rsidRDefault="005847EC" w:rsidP="005847EC">
            <w:pPr>
              <w:jc w:val="center"/>
              <w:rPr>
                <w:rFonts w:asciiTheme="majorBidi" w:hAnsiTheme="majorBidi" w:cstheme="majorBidi"/>
              </w:rPr>
            </w:pPr>
          </w:p>
        </w:tc>
        <w:tc>
          <w:tcPr>
            <w:tcW w:w="2340" w:type="dxa"/>
          </w:tcPr>
          <w:p w14:paraId="59E772E8" w14:textId="77777777" w:rsidR="005847EC" w:rsidRPr="0044267A" w:rsidRDefault="005847EC" w:rsidP="005847EC">
            <w:pPr>
              <w:pStyle w:val="TableParagraph"/>
              <w:rPr>
                <w:rFonts w:asciiTheme="majorBidi" w:hAnsiTheme="majorBidi" w:cstheme="majorBidi"/>
                <w:sz w:val="24"/>
              </w:rPr>
            </w:pPr>
          </w:p>
        </w:tc>
        <w:tc>
          <w:tcPr>
            <w:tcW w:w="2340" w:type="dxa"/>
          </w:tcPr>
          <w:p w14:paraId="1F3011DD" w14:textId="77777777" w:rsidR="005847EC" w:rsidRPr="0044267A" w:rsidRDefault="005847EC" w:rsidP="005847EC">
            <w:pPr>
              <w:pStyle w:val="TableParagraph"/>
              <w:rPr>
                <w:rFonts w:asciiTheme="majorBidi" w:hAnsiTheme="majorBidi" w:cstheme="majorBidi"/>
                <w:sz w:val="24"/>
              </w:rPr>
            </w:pPr>
          </w:p>
        </w:tc>
      </w:tr>
      <w:tr w:rsidR="005847EC" w:rsidRPr="0044267A" w14:paraId="074E6B23" w14:textId="77777777" w:rsidTr="005847EC">
        <w:trPr>
          <w:trHeight w:val="551"/>
          <w:jc w:val="center"/>
        </w:trPr>
        <w:tc>
          <w:tcPr>
            <w:tcW w:w="4860" w:type="dxa"/>
          </w:tcPr>
          <w:p w14:paraId="726C95FF" w14:textId="77777777" w:rsidR="005847EC" w:rsidRPr="0044267A" w:rsidRDefault="005847EC" w:rsidP="005847EC">
            <w:pPr>
              <w:autoSpaceDE w:val="0"/>
              <w:autoSpaceDN w:val="0"/>
              <w:adjustRightInd w:val="0"/>
              <w:rPr>
                <w:rFonts w:asciiTheme="majorBidi" w:hAnsiTheme="majorBidi" w:cstheme="majorBidi"/>
              </w:rPr>
            </w:pPr>
            <w:r w:rsidRPr="0044267A">
              <w:rPr>
                <w:rFonts w:asciiTheme="majorBidi" w:hAnsiTheme="majorBidi" w:cstheme="majorBidi"/>
              </w:rPr>
              <w:t>Is</w:t>
            </w:r>
            <w:r w:rsidRPr="0044267A">
              <w:rPr>
                <w:rFonts w:asciiTheme="majorBidi" w:hAnsiTheme="majorBidi" w:cstheme="majorBidi"/>
              </w:rPr>
              <w:tab/>
              <w:t>there</w:t>
            </w:r>
            <w:r w:rsidRPr="0044267A">
              <w:rPr>
                <w:rFonts w:asciiTheme="majorBidi" w:hAnsiTheme="majorBidi" w:cstheme="majorBidi"/>
              </w:rPr>
              <w:tab/>
              <w:t>a</w:t>
            </w:r>
            <w:r w:rsidRPr="0044267A">
              <w:rPr>
                <w:rFonts w:asciiTheme="majorBidi" w:hAnsiTheme="majorBidi" w:cstheme="majorBidi"/>
              </w:rPr>
              <w:tab/>
              <w:t>possibility</w:t>
            </w:r>
            <w:r w:rsidRPr="0044267A">
              <w:rPr>
                <w:rFonts w:asciiTheme="majorBidi" w:hAnsiTheme="majorBidi" w:cstheme="majorBidi"/>
              </w:rPr>
              <w:tab/>
              <w:t>of</w:t>
            </w:r>
            <w:r w:rsidRPr="0044267A">
              <w:rPr>
                <w:rFonts w:asciiTheme="majorBidi" w:hAnsiTheme="majorBidi" w:cstheme="majorBidi"/>
              </w:rPr>
              <w:tab/>
              <w:t>landmines</w:t>
            </w:r>
            <w:r w:rsidRPr="0044267A">
              <w:rPr>
                <w:rFonts w:asciiTheme="majorBidi" w:hAnsiTheme="majorBidi" w:cstheme="majorBidi"/>
              </w:rPr>
              <w:tab/>
              <w:t>or unexploded devices near the proposed site?</w:t>
            </w:r>
          </w:p>
        </w:tc>
        <w:tc>
          <w:tcPr>
            <w:tcW w:w="900" w:type="dxa"/>
            <w:vAlign w:val="center"/>
          </w:tcPr>
          <w:p w14:paraId="4AC35691" w14:textId="77777777" w:rsidR="005847EC" w:rsidRPr="0044267A" w:rsidRDefault="005847EC" w:rsidP="005847EC">
            <w:pPr>
              <w:pStyle w:val="TableParagraph"/>
              <w:jc w:val="center"/>
              <w:rPr>
                <w:rFonts w:asciiTheme="majorBidi" w:hAnsiTheme="majorBidi" w:cstheme="majorBidi"/>
                <w:sz w:val="24"/>
              </w:rPr>
            </w:pPr>
          </w:p>
        </w:tc>
        <w:tc>
          <w:tcPr>
            <w:tcW w:w="2340" w:type="dxa"/>
          </w:tcPr>
          <w:p w14:paraId="42DCC720" w14:textId="77777777" w:rsidR="005847EC" w:rsidRPr="0044267A" w:rsidRDefault="005847EC" w:rsidP="005847EC">
            <w:pPr>
              <w:pStyle w:val="TableParagraph"/>
              <w:rPr>
                <w:rFonts w:asciiTheme="majorBidi" w:hAnsiTheme="majorBidi" w:cstheme="majorBidi"/>
                <w:sz w:val="24"/>
              </w:rPr>
            </w:pPr>
          </w:p>
        </w:tc>
        <w:tc>
          <w:tcPr>
            <w:tcW w:w="2340" w:type="dxa"/>
          </w:tcPr>
          <w:p w14:paraId="2ACFF749" w14:textId="77777777" w:rsidR="005847EC" w:rsidRPr="0044267A" w:rsidRDefault="005847EC" w:rsidP="005847EC">
            <w:pPr>
              <w:pStyle w:val="TableParagraph"/>
              <w:rPr>
                <w:rFonts w:asciiTheme="majorBidi" w:hAnsiTheme="majorBidi" w:cstheme="majorBidi"/>
                <w:sz w:val="24"/>
              </w:rPr>
            </w:pPr>
          </w:p>
        </w:tc>
      </w:tr>
      <w:tr w:rsidR="005847EC" w:rsidRPr="0044267A" w14:paraId="0146182D" w14:textId="77777777" w:rsidTr="005847EC">
        <w:trPr>
          <w:trHeight w:val="551"/>
          <w:jc w:val="center"/>
        </w:trPr>
        <w:tc>
          <w:tcPr>
            <w:tcW w:w="4860" w:type="dxa"/>
          </w:tcPr>
          <w:p w14:paraId="6670D95B" w14:textId="77777777" w:rsidR="005847EC" w:rsidRPr="0044267A" w:rsidRDefault="005847EC" w:rsidP="005847EC">
            <w:pPr>
              <w:autoSpaceDE w:val="0"/>
              <w:autoSpaceDN w:val="0"/>
              <w:adjustRightInd w:val="0"/>
              <w:rPr>
                <w:rFonts w:asciiTheme="majorBidi" w:hAnsiTheme="majorBidi" w:cstheme="majorBidi"/>
              </w:rPr>
            </w:pPr>
            <w:r w:rsidRPr="0044267A">
              <w:rPr>
                <w:rFonts w:asciiTheme="majorBidi" w:hAnsiTheme="majorBidi" w:cstheme="majorBidi"/>
              </w:rPr>
              <w:t>Has all the topsoil been backfilled or levelled on</w:t>
            </w:r>
          </w:p>
          <w:p w14:paraId="124F6861" w14:textId="77777777" w:rsidR="005847EC" w:rsidRPr="0044267A" w:rsidRDefault="005847EC" w:rsidP="005847EC">
            <w:pPr>
              <w:pStyle w:val="TableParagraph"/>
              <w:tabs>
                <w:tab w:val="left" w:pos="489"/>
                <w:tab w:val="left" w:pos="1177"/>
                <w:tab w:val="left" w:pos="1491"/>
                <w:tab w:val="left" w:pos="2700"/>
                <w:tab w:val="left" w:pos="3108"/>
                <w:tab w:val="left" w:pos="4303"/>
              </w:tabs>
              <w:spacing w:line="268" w:lineRule="exact"/>
              <w:ind w:left="110"/>
              <w:rPr>
                <w:rFonts w:asciiTheme="majorBidi" w:hAnsiTheme="majorBidi" w:cstheme="majorBidi"/>
                <w:sz w:val="24"/>
              </w:rPr>
            </w:pPr>
            <w:r w:rsidRPr="0044267A">
              <w:rPr>
                <w:rFonts w:asciiTheme="majorBidi" w:hAnsiTheme="majorBidi" w:cstheme="majorBidi"/>
                <w:sz w:val="24"/>
              </w:rPr>
              <w:lastRenderedPageBreak/>
              <w:t>Site?</w:t>
            </w:r>
          </w:p>
        </w:tc>
        <w:tc>
          <w:tcPr>
            <w:tcW w:w="900" w:type="dxa"/>
            <w:vAlign w:val="center"/>
          </w:tcPr>
          <w:p w14:paraId="0B640F6F" w14:textId="77777777" w:rsidR="005847EC" w:rsidRPr="0044267A" w:rsidRDefault="005847EC" w:rsidP="005847EC">
            <w:pPr>
              <w:pStyle w:val="TableParagraph"/>
              <w:jc w:val="center"/>
              <w:rPr>
                <w:rFonts w:asciiTheme="majorBidi" w:hAnsiTheme="majorBidi" w:cstheme="majorBidi"/>
                <w:sz w:val="24"/>
              </w:rPr>
            </w:pPr>
          </w:p>
        </w:tc>
        <w:tc>
          <w:tcPr>
            <w:tcW w:w="2340" w:type="dxa"/>
          </w:tcPr>
          <w:p w14:paraId="18B0BFA9" w14:textId="77777777" w:rsidR="005847EC" w:rsidRPr="0044267A" w:rsidRDefault="005847EC" w:rsidP="005847EC">
            <w:pPr>
              <w:pStyle w:val="TableParagraph"/>
              <w:rPr>
                <w:rFonts w:asciiTheme="majorBidi" w:hAnsiTheme="majorBidi" w:cstheme="majorBidi"/>
                <w:sz w:val="24"/>
              </w:rPr>
            </w:pPr>
          </w:p>
        </w:tc>
        <w:tc>
          <w:tcPr>
            <w:tcW w:w="2340" w:type="dxa"/>
          </w:tcPr>
          <w:p w14:paraId="4FB581EC" w14:textId="77777777" w:rsidR="005847EC" w:rsidRPr="0044267A" w:rsidRDefault="005847EC" w:rsidP="005847EC">
            <w:pPr>
              <w:pStyle w:val="TableParagraph"/>
              <w:rPr>
                <w:rFonts w:asciiTheme="majorBidi" w:hAnsiTheme="majorBidi" w:cstheme="majorBidi"/>
                <w:sz w:val="24"/>
              </w:rPr>
            </w:pPr>
          </w:p>
        </w:tc>
      </w:tr>
      <w:tr w:rsidR="005847EC" w:rsidRPr="0044267A" w14:paraId="29147D87" w14:textId="77777777" w:rsidTr="005847EC">
        <w:trPr>
          <w:trHeight w:val="551"/>
          <w:jc w:val="center"/>
        </w:trPr>
        <w:tc>
          <w:tcPr>
            <w:tcW w:w="4860" w:type="dxa"/>
          </w:tcPr>
          <w:p w14:paraId="791A16DD" w14:textId="77777777" w:rsidR="005847EC" w:rsidRPr="0044267A" w:rsidRDefault="005847EC" w:rsidP="005847EC">
            <w:pPr>
              <w:pStyle w:val="TableParagraph"/>
              <w:spacing w:line="268" w:lineRule="exact"/>
              <w:ind w:left="110"/>
              <w:rPr>
                <w:rFonts w:asciiTheme="majorBidi" w:hAnsiTheme="majorBidi" w:cstheme="majorBidi"/>
                <w:sz w:val="24"/>
              </w:rPr>
            </w:pPr>
            <w:r w:rsidRPr="0044267A">
              <w:rPr>
                <w:rFonts w:asciiTheme="majorBidi" w:hAnsiTheme="majorBidi" w:cstheme="majorBidi"/>
                <w:sz w:val="24"/>
              </w:rPr>
              <w:lastRenderedPageBreak/>
              <w:t>Is the subproject prohibited by the negative list of sub-projects as per HEP, ESMF list?</w:t>
            </w:r>
          </w:p>
        </w:tc>
        <w:tc>
          <w:tcPr>
            <w:tcW w:w="900" w:type="dxa"/>
            <w:vAlign w:val="center"/>
          </w:tcPr>
          <w:p w14:paraId="78EC160B" w14:textId="77777777" w:rsidR="005847EC" w:rsidRPr="0044267A" w:rsidRDefault="005847EC" w:rsidP="005847EC">
            <w:pPr>
              <w:pStyle w:val="TableParagraph"/>
              <w:jc w:val="center"/>
              <w:rPr>
                <w:rFonts w:asciiTheme="majorBidi" w:hAnsiTheme="majorBidi" w:cstheme="majorBidi"/>
                <w:sz w:val="24"/>
              </w:rPr>
            </w:pPr>
          </w:p>
        </w:tc>
        <w:tc>
          <w:tcPr>
            <w:tcW w:w="2340" w:type="dxa"/>
          </w:tcPr>
          <w:p w14:paraId="14168FD2" w14:textId="77777777" w:rsidR="005847EC" w:rsidRPr="0044267A" w:rsidRDefault="005847EC" w:rsidP="005847EC">
            <w:pPr>
              <w:pStyle w:val="TableParagraph"/>
              <w:rPr>
                <w:rFonts w:asciiTheme="majorBidi" w:hAnsiTheme="majorBidi" w:cstheme="majorBidi"/>
                <w:sz w:val="24"/>
              </w:rPr>
            </w:pPr>
          </w:p>
        </w:tc>
        <w:tc>
          <w:tcPr>
            <w:tcW w:w="2340" w:type="dxa"/>
          </w:tcPr>
          <w:p w14:paraId="40982D73" w14:textId="77777777" w:rsidR="005847EC" w:rsidRPr="0044267A" w:rsidRDefault="005847EC" w:rsidP="005847EC">
            <w:pPr>
              <w:pStyle w:val="TableParagraph"/>
              <w:rPr>
                <w:rFonts w:asciiTheme="majorBidi" w:hAnsiTheme="majorBidi" w:cstheme="majorBidi"/>
                <w:sz w:val="24"/>
              </w:rPr>
            </w:pPr>
          </w:p>
        </w:tc>
      </w:tr>
      <w:tr w:rsidR="005847EC" w:rsidRPr="0044267A" w14:paraId="7B647EA9" w14:textId="77777777" w:rsidTr="005847EC">
        <w:trPr>
          <w:trHeight w:val="551"/>
          <w:jc w:val="center"/>
        </w:trPr>
        <w:tc>
          <w:tcPr>
            <w:tcW w:w="4860" w:type="dxa"/>
          </w:tcPr>
          <w:p w14:paraId="12207B56" w14:textId="77777777" w:rsidR="005847EC" w:rsidRPr="0044267A" w:rsidRDefault="005847EC" w:rsidP="005847EC">
            <w:pPr>
              <w:pStyle w:val="TableParagraph"/>
              <w:spacing w:line="268" w:lineRule="exact"/>
              <w:ind w:left="110"/>
              <w:rPr>
                <w:rFonts w:asciiTheme="majorBidi" w:hAnsiTheme="majorBidi" w:cstheme="majorBidi"/>
                <w:b/>
                <w:sz w:val="24"/>
              </w:rPr>
            </w:pPr>
            <w:r w:rsidRPr="0044267A">
              <w:rPr>
                <w:rFonts w:asciiTheme="majorBidi" w:hAnsiTheme="majorBidi" w:cstheme="majorBidi"/>
                <w:b/>
                <w:sz w:val="24"/>
              </w:rPr>
              <w:t>Vegetation Management</w:t>
            </w:r>
          </w:p>
        </w:tc>
        <w:tc>
          <w:tcPr>
            <w:tcW w:w="900" w:type="dxa"/>
            <w:vAlign w:val="center"/>
          </w:tcPr>
          <w:p w14:paraId="03285D2D" w14:textId="77777777" w:rsidR="005847EC" w:rsidRPr="0044267A" w:rsidRDefault="005847EC" w:rsidP="005847EC">
            <w:pPr>
              <w:pStyle w:val="TableParagraph"/>
              <w:jc w:val="center"/>
              <w:rPr>
                <w:rFonts w:asciiTheme="majorBidi" w:hAnsiTheme="majorBidi" w:cstheme="majorBidi"/>
                <w:sz w:val="24"/>
              </w:rPr>
            </w:pPr>
          </w:p>
        </w:tc>
        <w:tc>
          <w:tcPr>
            <w:tcW w:w="2340" w:type="dxa"/>
          </w:tcPr>
          <w:p w14:paraId="3E8B2D09" w14:textId="77777777" w:rsidR="005847EC" w:rsidRPr="0044267A" w:rsidRDefault="005847EC" w:rsidP="005847EC">
            <w:pPr>
              <w:pStyle w:val="TableParagraph"/>
              <w:rPr>
                <w:rFonts w:asciiTheme="majorBidi" w:hAnsiTheme="majorBidi" w:cstheme="majorBidi"/>
                <w:sz w:val="24"/>
              </w:rPr>
            </w:pPr>
          </w:p>
        </w:tc>
        <w:tc>
          <w:tcPr>
            <w:tcW w:w="2340" w:type="dxa"/>
          </w:tcPr>
          <w:p w14:paraId="7C4B9A1E" w14:textId="77777777" w:rsidR="005847EC" w:rsidRPr="0044267A" w:rsidRDefault="005847EC" w:rsidP="005847EC">
            <w:pPr>
              <w:pStyle w:val="TableParagraph"/>
              <w:rPr>
                <w:rFonts w:asciiTheme="majorBidi" w:hAnsiTheme="majorBidi" w:cstheme="majorBidi"/>
                <w:sz w:val="24"/>
              </w:rPr>
            </w:pPr>
          </w:p>
        </w:tc>
      </w:tr>
      <w:tr w:rsidR="005847EC" w:rsidRPr="0044267A" w14:paraId="5B58C6FB" w14:textId="77777777" w:rsidTr="005847EC">
        <w:trPr>
          <w:trHeight w:val="551"/>
          <w:jc w:val="center"/>
        </w:trPr>
        <w:tc>
          <w:tcPr>
            <w:tcW w:w="4860" w:type="dxa"/>
          </w:tcPr>
          <w:p w14:paraId="595C0CB5" w14:textId="77777777" w:rsidR="005847EC" w:rsidRPr="0044267A" w:rsidRDefault="005847EC" w:rsidP="005847EC">
            <w:pPr>
              <w:autoSpaceDE w:val="0"/>
              <w:autoSpaceDN w:val="0"/>
              <w:adjustRightInd w:val="0"/>
              <w:rPr>
                <w:rFonts w:asciiTheme="majorBidi" w:hAnsiTheme="majorBidi" w:cstheme="majorBidi"/>
              </w:rPr>
            </w:pPr>
            <w:r w:rsidRPr="0044267A">
              <w:rPr>
                <w:rFonts w:asciiTheme="majorBidi" w:hAnsiTheme="majorBidi" w:cstheme="majorBidi"/>
              </w:rPr>
              <w:t>Have construction activities remained within the</w:t>
            </w:r>
          </w:p>
          <w:p w14:paraId="3B606A93" w14:textId="77777777" w:rsidR="005847EC" w:rsidRPr="0044267A" w:rsidRDefault="005847EC" w:rsidP="005847EC">
            <w:pPr>
              <w:pStyle w:val="TableParagraph"/>
              <w:spacing w:line="268" w:lineRule="exact"/>
              <w:ind w:left="110"/>
              <w:rPr>
                <w:rFonts w:asciiTheme="majorBidi" w:hAnsiTheme="majorBidi" w:cstheme="majorBidi"/>
                <w:sz w:val="24"/>
              </w:rPr>
            </w:pPr>
            <w:r w:rsidRPr="0044267A">
              <w:rPr>
                <w:rFonts w:asciiTheme="majorBidi" w:hAnsiTheme="majorBidi" w:cstheme="majorBidi"/>
                <w:sz w:val="24"/>
              </w:rPr>
              <w:t>Designated working areas?</w:t>
            </w:r>
          </w:p>
        </w:tc>
        <w:tc>
          <w:tcPr>
            <w:tcW w:w="900" w:type="dxa"/>
            <w:vAlign w:val="center"/>
          </w:tcPr>
          <w:p w14:paraId="7CE555AD" w14:textId="77777777" w:rsidR="005847EC" w:rsidRPr="0044267A" w:rsidRDefault="005847EC" w:rsidP="005847EC">
            <w:pPr>
              <w:pStyle w:val="TableParagraph"/>
              <w:jc w:val="center"/>
              <w:rPr>
                <w:rFonts w:asciiTheme="majorBidi" w:hAnsiTheme="majorBidi" w:cstheme="majorBidi"/>
                <w:sz w:val="24"/>
              </w:rPr>
            </w:pPr>
          </w:p>
        </w:tc>
        <w:tc>
          <w:tcPr>
            <w:tcW w:w="2340" w:type="dxa"/>
          </w:tcPr>
          <w:p w14:paraId="0514CA9B" w14:textId="77777777" w:rsidR="005847EC" w:rsidRPr="0044267A" w:rsidRDefault="005847EC" w:rsidP="005847EC">
            <w:pPr>
              <w:pStyle w:val="TableParagraph"/>
              <w:rPr>
                <w:rFonts w:asciiTheme="majorBidi" w:hAnsiTheme="majorBidi" w:cstheme="majorBidi"/>
                <w:sz w:val="24"/>
              </w:rPr>
            </w:pPr>
          </w:p>
        </w:tc>
        <w:tc>
          <w:tcPr>
            <w:tcW w:w="2340" w:type="dxa"/>
          </w:tcPr>
          <w:p w14:paraId="09AD606C" w14:textId="77777777" w:rsidR="005847EC" w:rsidRPr="0044267A" w:rsidRDefault="005847EC" w:rsidP="005847EC">
            <w:pPr>
              <w:pStyle w:val="TableParagraph"/>
              <w:rPr>
                <w:rFonts w:asciiTheme="majorBidi" w:hAnsiTheme="majorBidi" w:cstheme="majorBidi"/>
                <w:sz w:val="24"/>
              </w:rPr>
            </w:pPr>
          </w:p>
        </w:tc>
      </w:tr>
      <w:tr w:rsidR="005847EC" w:rsidRPr="0044267A" w14:paraId="268E78D1" w14:textId="77777777" w:rsidTr="005847EC">
        <w:trPr>
          <w:trHeight w:val="551"/>
          <w:jc w:val="center"/>
        </w:trPr>
        <w:tc>
          <w:tcPr>
            <w:tcW w:w="4860" w:type="dxa"/>
          </w:tcPr>
          <w:p w14:paraId="77D66A6A" w14:textId="77777777" w:rsidR="005847EC" w:rsidRPr="0044267A" w:rsidRDefault="005847EC" w:rsidP="005847EC">
            <w:pPr>
              <w:autoSpaceDE w:val="0"/>
              <w:autoSpaceDN w:val="0"/>
              <w:adjustRightInd w:val="0"/>
              <w:rPr>
                <w:rFonts w:asciiTheme="majorBidi" w:hAnsiTheme="majorBidi" w:cstheme="majorBidi"/>
              </w:rPr>
            </w:pPr>
            <w:r w:rsidRPr="0044267A">
              <w:rPr>
                <w:rFonts w:asciiTheme="majorBidi" w:hAnsiTheme="majorBidi" w:cstheme="majorBidi"/>
              </w:rPr>
              <w:t>Has one access route been used?</w:t>
            </w:r>
          </w:p>
        </w:tc>
        <w:tc>
          <w:tcPr>
            <w:tcW w:w="900" w:type="dxa"/>
            <w:vAlign w:val="center"/>
          </w:tcPr>
          <w:p w14:paraId="77BD5F89" w14:textId="77777777" w:rsidR="005847EC" w:rsidRPr="0044267A" w:rsidRDefault="005847EC" w:rsidP="005847EC">
            <w:pPr>
              <w:pStyle w:val="TableParagraph"/>
              <w:jc w:val="center"/>
              <w:rPr>
                <w:rFonts w:asciiTheme="majorBidi" w:hAnsiTheme="majorBidi" w:cstheme="majorBidi"/>
                <w:sz w:val="24"/>
              </w:rPr>
            </w:pPr>
          </w:p>
        </w:tc>
        <w:tc>
          <w:tcPr>
            <w:tcW w:w="2340" w:type="dxa"/>
          </w:tcPr>
          <w:p w14:paraId="370714DD" w14:textId="77777777" w:rsidR="005847EC" w:rsidRPr="0044267A" w:rsidRDefault="005847EC" w:rsidP="005847EC">
            <w:pPr>
              <w:pStyle w:val="TableParagraph"/>
              <w:rPr>
                <w:rFonts w:asciiTheme="majorBidi" w:hAnsiTheme="majorBidi" w:cstheme="majorBidi"/>
                <w:sz w:val="24"/>
              </w:rPr>
            </w:pPr>
          </w:p>
        </w:tc>
        <w:tc>
          <w:tcPr>
            <w:tcW w:w="2340" w:type="dxa"/>
          </w:tcPr>
          <w:p w14:paraId="25B83322" w14:textId="77777777" w:rsidR="005847EC" w:rsidRPr="0044267A" w:rsidRDefault="005847EC" w:rsidP="005847EC">
            <w:pPr>
              <w:pStyle w:val="TableParagraph"/>
              <w:rPr>
                <w:rFonts w:asciiTheme="majorBidi" w:hAnsiTheme="majorBidi" w:cstheme="majorBidi"/>
                <w:sz w:val="24"/>
              </w:rPr>
            </w:pPr>
          </w:p>
        </w:tc>
      </w:tr>
      <w:tr w:rsidR="005847EC" w:rsidRPr="0044267A" w14:paraId="1690D4D7" w14:textId="77777777" w:rsidTr="005847EC">
        <w:trPr>
          <w:trHeight w:val="275"/>
          <w:jc w:val="center"/>
        </w:trPr>
        <w:tc>
          <w:tcPr>
            <w:tcW w:w="4860" w:type="dxa"/>
          </w:tcPr>
          <w:p w14:paraId="42BDBF1F" w14:textId="77777777" w:rsidR="005847EC" w:rsidRPr="0044267A" w:rsidRDefault="005847EC" w:rsidP="005847EC">
            <w:pPr>
              <w:pStyle w:val="TableParagraph"/>
              <w:spacing w:line="256" w:lineRule="exact"/>
              <w:ind w:left="110"/>
              <w:rPr>
                <w:rFonts w:asciiTheme="majorBidi" w:hAnsiTheme="majorBidi" w:cstheme="majorBidi"/>
                <w:b/>
                <w:sz w:val="24"/>
              </w:rPr>
            </w:pPr>
            <w:r w:rsidRPr="0044267A">
              <w:rPr>
                <w:rFonts w:asciiTheme="majorBidi" w:hAnsiTheme="majorBidi" w:cstheme="majorBidi"/>
                <w:b/>
                <w:sz w:val="24"/>
              </w:rPr>
              <w:t>Hydro Power Systems</w:t>
            </w:r>
          </w:p>
        </w:tc>
        <w:tc>
          <w:tcPr>
            <w:tcW w:w="900" w:type="dxa"/>
          </w:tcPr>
          <w:p w14:paraId="0459CFE6" w14:textId="77777777" w:rsidR="005847EC" w:rsidRPr="0044267A" w:rsidRDefault="005847EC" w:rsidP="005847EC">
            <w:pPr>
              <w:pStyle w:val="TableParagraph"/>
              <w:rPr>
                <w:rFonts w:asciiTheme="majorBidi" w:hAnsiTheme="majorBidi" w:cstheme="majorBidi"/>
                <w:sz w:val="20"/>
              </w:rPr>
            </w:pPr>
          </w:p>
        </w:tc>
        <w:tc>
          <w:tcPr>
            <w:tcW w:w="2340" w:type="dxa"/>
          </w:tcPr>
          <w:p w14:paraId="0489508C" w14:textId="77777777" w:rsidR="005847EC" w:rsidRPr="0044267A" w:rsidRDefault="005847EC" w:rsidP="005847EC">
            <w:pPr>
              <w:pStyle w:val="TableParagraph"/>
              <w:rPr>
                <w:rFonts w:asciiTheme="majorBidi" w:hAnsiTheme="majorBidi" w:cstheme="majorBidi"/>
                <w:sz w:val="20"/>
              </w:rPr>
            </w:pPr>
          </w:p>
        </w:tc>
        <w:tc>
          <w:tcPr>
            <w:tcW w:w="2340" w:type="dxa"/>
          </w:tcPr>
          <w:p w14:paraId="22E3C1DC" w14:textId="77777777" w:rsidR="005847EC" w:rsidRPr="0044267A" w:rsidRDefault="005847EC" w:rsidP="005847EC">
            <w:pPr>
              <w:pStyle w:val="TableParagraph"/>
              <w:rPr>
                <w:rFonts w:asciiTheme="majorBidi" w:hAnsiTheme="majorBidi" w:cstheme="majorBidi"/>
                <w:sz w:val="20"/>
              </w:rPr>
            </w:pPr>
          </w:p>
        </w:tc>
      </w:tr>
      <w:tr w:rsidR="005847EC" w:rsidRPr="0044267A" w14:paraId="223985B9" w14:textId="77777777" w:rsidTr="005847EC">
        <w:trPr>
          <w:trHeight w:val="1380"/>
          <w:jc w:val="center"/>
        </w:trPr>
        <w:tc>
          <w:tcPr>
            <w:tcW w:w="4860" w:type="dxa"/>
          </w:tcPr>
          <w:p w14:paraId="4D41ED42" w14:textId="77777777" w:rsidR="005847EC" w:rsidRPr="0044267A" w:rsidRDefault="005847EC" w:rsidP="005847EC">
            <w:pPr>
              <w:pStyle w:val="TableParagraph"/>
              <w:ind w:left="110" w:right="96"/>
              <w:jc w:val="both"/>
              <w:rPr>
                <w:rFonts w:asciiTheme="majorBidi" w:hAnsiTheme="majorBidi" w:cstheme="majorBidi"/>
                <w:sz w:val="24"/>
              </w:rPr>
            </w:pPr>
            <w:r w:rsidRPr="0044267A">
              <w:rPr>
                <w:rFonts w:asciiTheme="majorBidi" w:hAnsiTheme="majorBidi" w:cstheme="majorBidi"/>
                <w:sz w:val="24"/>
              </w:rPr>
              <w:t>Does the project expose people or structures to</w:t>
            </w:r>
            <w:r w:rsidRPr="0044267A">
              <w:rPr>
                <w:rFonts w:asciiTheme="majorBidi" w:hAnsiTheme="majorBidi" w:cstheme="majorBidi"/>
                <w:spacing w:val="-11"/>
                <w:sz w:val="24"/>
              </w:rPr>
              <w:t xml:space="preserve"> </w:t>
            </w:r>
            <w:r w:rsidRPr="0044267A">
              <w:rPr>
                <w:rFonts w:asciiTheme="majorBidi" w:hAnsiTheme="majorBidi" w:cstheme="majorBidi"/>
                <w:sz w:val="24"/>
              </w:rPr>
              <w:t>a</w:t>
            </w:r>
            <w:r w:rsidRPr="0044267A">
              <w:rPr>
                <w:rFonts w:asciiTheme="majorBidi" w:hAnsiTheme="majorBidi" w:cstheme="majorBidi"/>
                <w:spacing w:val="-12"/>
                <w:sz w:val="24"/>
              </w:rPr>
              <w:t xml:space="preserve"> </w:t>
            </w:r>
            <w:r w:rsidRPr="0044267A">
              <w:rPr>
                <w:rFonts w:asciiTheme="majorBidi" w:hAnsiTheme="majorBidi" w:cstheme="majorBidi"/>
                <w:sz w:val="24"/>
              </w:rPr>
              <w:t>significant</w:t>
            </w:r>
            <w:r w:rsidRPr="0044267A">
              <w:rPr>
                <w:rFonts w:asciiTheme="majorBidi" w:hAnsiTheme="majorBidi" w:cstheme="majorBidi"/>
                <w:spacing w:val="-8"/>
                <w:sz w:val="24"/>
              </w:rPr>
              <w:t xml:space="preserve"> </w:t>
            </w:r>
            <w:r w:rsidRPr="0044267A">
              <w:rPr>
                <w:rFonts w:asciiTheme="majorBidi" w:hAnsiTheme="majorBidi" w:cstheme="majorBidi"/>
                <w:sz w:val="24"/>
              </w:rPr>
              <w:t>risk</w:t>
            </w:r>
            <w:r w:rsidRPr="0044267A">
              <w:rPr>
                <w:rFonts w:asciiTheme="majorBidi" w:hAnsiTheme="majorBidi" w:cstheme="majorBidi"/>
                <w:spacing w:val="-11"/>
                <w:sz w:val="24"/>
              </w:rPr>
              <w:t xml:space="preserve"> </w:t>
            </w:r>
            <w:r w:rsidRPr="0044267A">
              <w:rPr>
                <w:rFonts w:asciiTheme="majorBidi" w:hAnsiTheme="majorBidi" w:cstheme="majorBidi"/>
                <w:sz w:val="24"/>
              </w:rPr>
              <w:t>of</w:t>
            </w:r>
            <w:r w:rsidRPr="0044267A">
              <w:rPr>
                <w:rFonts w:asciiTheme="majorBidi" w:hAnsiTheme="majorBidi" w:cstheme="majorBidi"/>
                <w:spacing w:val="-12"/>
                <w:sz w:val="24"/>
              </w:rPr>
              <w:t xml:space="preserve"> </w:t>
            </w:r>
            <w:r w:rsidRPr="0044267A">
              <w:rPr>
                <w:rFonts w:asciiTheme="majorBidi" w:hAnsiTheme="majorBidi" w:cstheme="majorBidi"/>
                <w:sz w:val="24"/>
              </w:rPr>
              <w:t>loss,</w:t>
            </w:r>
            <w:r w:rsidRPr="0044267A">
              <w:rPr>
                <w:rFonts w:asciiTheme="majorBidi" w:hAnsiTheme="majorBidi" w:cstheme="majorBidi"/>
                <w:spacing w:val="-11"/>
                <w:sz w:val="24"/>
              </w:rPr>
              <w:t xml:space="preserve"> </w:t>
            </w:r>
            <w:r w:rsidRPr="0044267A">
              <w:rPr>
                <w:rFonts w:asciiTheme="majorBidi" w:hAnsiTheme="majorBidi" w:cstheme="majorBidi"/>
                <w:sz w:val="24"/>
              </w:rPr>
              <w:t>injury</w:t>
            </w:r>
            <w:r w:rsidRPr="0044267A">
              <w:rPr>
                <w:rFonts w:asciiTheme="majorBidi" w:hAnsiTheme="majorBidi" w:cstheme="majorBidi"/>
                <w:spacing w:val="-16"/>
                <w:sz w:val="24"/>
              </w:rPr>
              <w:t xml:space="preserve"> </w:t>
            </w:r>
            <w:r w:rsidRPr="0044267A">
              <w:rPr>
                <w:rFonts w:asciiTheme="majorBidi" w:hAnsiTheme="majorBidi" w:cstheme="majorBidi"/>
                <w:sz w:val="24"/>
              </w:rPr>
              <w:t>or</w:t>
            </w:r>
            <w:r w:rsidRPr="0044267A">
              <w:rPr>
                <w:rFonts w:asciiTheme="majorBidi" w:hAnsiTheme="majorBidi" w:cstheme="majorBidi"/>
                <w:spacing w:val="-12"/>
                <w:sz w:val="24"/>
              </w:rPr>
              <w:t xml:space="preserve"> </w:t>
            </w:r>
            <w:r w:rsidRPr="0044267A">
              <w:rPr>
                <w:rFonts w:asciiTheme="majorBidi" w:hAnsiTheme="majorBidi" w:cstheme="majorBidi"/>
                <w:sz w:val="24"/>
              </w:rPr>
              <w:t>death</w:t>
            </w:r>
            <w:r w:rsidRPr="0044267A">
              <w:rPr>
                <w:rFonts w:asciiTheme="majorBidi" w:hAnsiTheme="majorBidi" w:cstheme="majorBidi"/>
                <w:spacing w:val="-11"/>
                <w:sz w:val="24"/>
              </w:rPr>
              <w:t xml:space="preserve"> </w:t>
            </w:r>
            <w:r w:rsidRPr="0044267A">
              <w:rPr>
                <w:rFonts w:asciiTheme="majorBidi" w:hAnsiTheme="majorBidi" w:cstheme="majorBidi"/>
                <w:sz w:val="24"/>
              </w:rPr>
              <w:t>due to</w:t>
            </w:r>
            <w:r w:rsidRPr="0044267A">
              <w:rPr>
                <w:rFonts w:asciiTheme="majorBidi" w:hAnsiTheme="majorBidi" w:cstheme="majorBidi"/>
                <w:spacing w:val="25"/>
                <w:sz w:val="24"/>
              </w:rPr>
              <w:t xml:space="preserve"> </w:t>
            </w:r>
            <w:r w:rsidRPr="0044267A">
              <w:rPr>
                <w:rFonts w:asciiTheme="majorBidi" w:hAnsiTheme="majorBidi" w:cstheme="majorBidi"/>
                <w:sz w:val="24"/>
              </w:rPr>
              <w:t>flooding</w:t>
            </w:r>
            <w:r w:rsidRPr="0044267A">
              <w:rPr>
                <w:rFonts w:asciiTheme="majorBidi" w:hAnsiTheme="majorBidi" w:cstheme="majorBidi"/>
                <w:spacing w:val="23"/>
                <w:sz w:val="24"/>
              </w:rPr>
              <w:t xml:space="preserve"> </w:t>
            </w:r>
            <w:r w:rsidRPr="0044267A">
              <w:rPr>
                <w:rFonts w:asciiTheme="majorBidi" w:hAnsiTheme="majorBidi" w:cstheme="majorBidi"/>
                <w:sz w:val="24"/>
              </w:rPr>
              <w:t>or</w:t>
            </w:r>
            <w:r w:rsidRPr="0044267A">
              <w:rPr>
                <w:rFonts w:asciiTheme="majorBidi" w:hAnsiTheme="majorBidi" w:cstheme="majorBidi"/>
                <w:spacing w:val="25"/>
                <w:sz w:val="24"/>
              </w:rPr>
              <w:t xml:space="preserve"> </w:t>
            </w:r>
            <w:r w:rsidRPr="0044267A">
              <w:rPr>
                <w:rFonts w:asciiTheme="majorBidi" w:hAnsiTheme="majorBidi" w:cstheme="majorBidi"/>
                <w:sz w:val="24"/>
              </w:rPr>
              <w:t>landslide</w:t>
            </w:r>
            <w:r w:rsidRPr="0044267A">
              <w:rPr>
                <w:rFonts w:asciiTheme="majorBidi" w:hAnsiTheme="majorBidi" w:cstheme="majorBidi"/>
                <w:spacing w:val="26"/>
                <w:sz w:val="24"/>
              </w:rPr>
              <w:t xml:space="preserve"> </w:t>
            </w:r>
            <w:r w:rsidRPr="0044267A">
              <w:rPr>
                <w:rFonts w:asciiTheme="majorBidi" w:hAnsiTheme="majorBidi" w:cstheme="majorBidi"/>
                <w:sz w:val="24"/>
              </w:rPr>
              <w:t>caused</w:t>
            </w:r>
            <w:r w:rsidRPr="0044267A">
              <w:rPr>
                <w:rFonts w:asciiTheme="majorBidi" w:hAnsiTheme="majorBidi" w:cstheme="majorBidi"/>
                <w:spacing w:val="25"/>
                <w:sz w:val="24"/>
              </w:rPr>
              <w:t xml:space="preserve"> </w:t>
            </w:r>
            <w:r w:rsidRPr="0044267A">
              <w:rPr>
                <w:rFonts w:asciiTheme="majorBidi" w:hAnsiTheme="majorBidi" w:cstheme="majorBidi"/>
                <w:sz w:val="24"/>
              </w:rPr>
              <w:t>by</w:t>
            </w:r>
            <w:r w:rsidRPr="0044267A">
              <w:rPr>
                <w:rFonts w:asciiTheme="majorBidi" w:hAnsiTheme="majorBidi" w:cstheme="majorBidi"/>
                <w:spacing w:val="22"/>
                <w:sz w:val="24"/>
              </w:rPr>
              <w:t xml:space="preserve"> </w:t>
            </w:r>
            <w:r w:rsidRPr="0044267A">
              <w:rPr>
                <w:rFonts w:asciiTheme="majorBidi" w:hAnsiTheme="majorBidi" w:cstheme="majorBidi"/>
                <w:sz w:val="24"/>
              </w:rPr>
              <w:t>failure</w:t>
            </w:r>
            <w:r w:rsidRPr="0044267A">
              <w:rPr>
                <w:rFonts w:asciiTheme="majorBidi" w:hAnsiTheme="majorBidi" w:cstheme="majorBidi"/>
                <w:spacing w:val="23"/>
                <w:sz w:val="24"/>
              </w:rPr>
              <w:t xml:space="preserve"> </w:t>
            </w:r>
            <w:r w:rsidRPr="0044267A">
              <w:rPr>
                <w:rFonts w:asciiTheme="majorBidi" w:hAnsiTheme="majorBidi" w:cstheme="majorBidi"/>
                <w:sz w:val="24"/>
              </w:rPr>
              <w:t>of hydraulic components such as canal, penstock, forebay etc.?</w:t>
            </w:r>
          </w:p>
        </w:tc>
        <w:tc>
          <w:tcPr>
            <w:tcW w:w="900" w:type="dxa"/>
          </w:tcPr>
          <w:p w14:paraId="7537DCCF" w14:textId="77777777" w:rsidR="005847EC" w:rsidRPr="0044267A" w:rsidRDefault="005847EC" w:rsidP="005847EC">
            <w:pPr>
              <w:jc w:val="center"/>
              <w:rPr>
                <w:rFonts w:asciiTheme="majorBidi" w:hAnsiTheme="majorBidi" w:cstheme="majorBidi"/>
              </w:rPr>
            </w:pPr>
          </w:p>
        </w:tc>
        <w:tc>
          <w:tcPr>
            <w:tcW w:w="2340" w:type="dxa"/>
          </w:tcPr>
          <w:p w14:paraId="7B1ED740" w14:textId="77777777" w:rsidR="005847EC" w:rsidRPr="0044267A" w:rsidRDefault="005847EC" w:rsidP="005847EC">
            <w:pPr>
              <w:pStyle w:val="TableParagraph"/>
              <w:rPr>
                <w:rFonts w:asciiTheme="majorBidi" w:hAnsiTheme="majorBidi" w:cstheme="majorBidi"/>
                <w:sz w:val="24"/>
              </w:rPr>
            </w:pPr>
          </w:p>
        </w:tc>
        <w:tc>
          <w:tcPr>
            <w:tcW w:w="2340" w:type="dxa"/>
          </w:tcPr>
          <w:p w14:paraId="69349B5F" w14:textId="77777777" w:rsidR="005847EC" w:rsidRPr="0044267A" w:rsidRDefault="005847EC" w:rsidP="005847EC">
            <w:pPr>
              <w:pStyle w:val="TableParagraph"/>
              <w:rPr>
                <w:rFonts w:asciiTheme="majorBidi" w:hAnsiTheme="majorBidi" w:cstheme="majorBidi"/>
                <w:sz w:val="24"/>
              </w:rPr>
            </w:pPr>
          </w:p>
        </w:tc>
      </w:tr>
      <w:tr w:rsidR="005847EC" w:rsidRPr="0044267A" w14:paraId="1CA9C8E9" w14:textId="77777777" w:rsidTr="005847EC">
        <w:trPr>
          <w:trHeight w:val="551"/>
          <w:jc w:val="center"/>
        </w:trPr>
        <w:tc>
          <w:tcPr>
            <w:tcW w:w="4860" w:type="dxa"/>
          </w:tcPr>
          <w:p w14:paraId="13CBC780" w14:textId="77777777" w:rsidR="005847EC" w:rsidRPr="0044267A" w:rsidRDefault="005847EC" w:rsidP="005847EC">
            <w:pPr>
              <w:pStyle w:val="TableParagraph"/>
              <w:spacing w:line="268" w:lineRule="exact"/>
              <w:ind w:left="110"/>
              <w:rPr>
                <w:rFonts w:asciiTheme="majorBidi" w:hAnsiTheme="majorBidi" w:cstheme="majorBidi"/>
                <w:sz w:val="24"/>
              </w:rPr>
            </w:pPr>
            <w:r w:rsidRPr="0044267A">
              <w:rPr>
                <w:rFonts w:asciiTheme="majorBidi" w:hAnsiTheme="majorBidi" w:cstheme="majorBidi"/>
                <w:sz w:val="24"/>
              </w:rPr>
              <w:t>Is there enough water available all year around for running the hydropower system?</w:t>
            </w:r>
          </w:p>
        </w:tc>
        <w:tc>
          <w:tcPr>
            <w:tcW w:w="900" w:type="dxa"/>
            <w:vAlign w:val="center"/>
          </w:tcPr>
          <w:p w14:paraId="0BB1434F" w14:textId="77777777" w:rsidR="005847EC" w:rsidRPr="0044267A" w:rsidRDefault="005847EC" w:rsidP="005847EC">
            <w:pPr>
              <w:pStyle w:val="TableParagraph"/>
              <w:jc w:val="center"/>
              <w:rPr>
                <w:rFonts w:asciiTheme="majorBidi" w:hAnsiTheme="majorBidi" w:cstheme="majorBidi"/>
                <w:sz w:val="24"/>
              </w:rPr>
            </w:pPr>
          </w:p>
        </w:tc>
        <w:tc>
          <w:tcPr>
            <w:tcW w:w="2340" w:type="dxa"/>
          </w:tcPr>
          <w:p w14:paraId="2A6FDDF4" w14:textId="77777777" w:rsidR="005847EC" w:rsidRPr="0044267A" w:rsidRDefault="005847EC" w:rsidP="005847EC">
            <w:pPr>
              <w:pStyle w:val="TableParagraph"/>
              <w:rPr>
                <w:rFonts w:asciiTheme="majorBidi" w:hAnsiTheme="majorBidi" w:cstheme="majorBidi"/>
                <w:sz w:val="24"/>
              </w:rPr>
            </w:pPr>
          </w:p>
        </w:tc>
        <w:tc>
          <w:tcPr>
            <w:tcW w:w="2340" w:type="dxa"/>
          </w:tcPr>
          <w:p w14:paraId="20A2B295" w14:textId="77777777" w:rsidR="005847EC" w:rsidRPr="0044267A" w:rsidRDefault="005847EC" w:rsidP="005847EC">
            <w:pPr>
              <w:pStyle w:val="TableParagraph"/>
              <w:rPr>
                <w:rFonts w:asciiTheme="majorBidi" w:hAnsiTheme="majorBidi" w:cstheme="majorBidi"/>
                <w:sz w:val="24"/>
              </w:rPr>
            </w:pPr>
          </w:p>
        </w:tc>
      </w:tr>
      <w:tr w:rsidR="005847EC" w:rsidRPr="0044267A" w14:paraId="0B787D68" w14:textId="77777777" w:rsidTr="005847EC">
        <w:trPr>
          <w:trHeight w:val="1103"/>
          <w:jc w:val="center"/>
        </w:trPr>
        <w:tc>
          <w:tcPr>
            <w:tcW w:w="4860" w:type="dxa"/>
          </w:tcPr>
          <w:p w14:paraId="388D50C3" w14:textId="77777777" w:rsidR="005847EC" w:rsidRPr="0044267A" w:rsidRDefault="005847EC" w:rsidP="005847EC">
            <w:pPr>
              <w:pStyle w:val="TableParagraph"/>
              <w:ind w:left="110"/>
              <w:rPr>
                <w:rFonts w:asciiTheme="majorBidi" w:hAnsiTheme="majorBidi" w:cstheme="majorBidi"/>
                <w:sz w:val="24"/>
              </w:rPr>
            </w:pPr>
            <w:r w:rsidRPr="0044267A">
              <w:rPr>
                <w:rFonts w:asciiTheme="majorBidi" w:hAnsiTheme="majorBidi" w:cstheme="majorBidi"/>
                <w:sz w:val="24"/>
              </w:rPr>
              <w:t>In case of diversion of water towards the head race canal, will there be any significant reduction in flow downstream adversely affecting the environment?</w:t>
            </w:r>
          </w:p>
        </w:tc>
        <w:tc>
          <w:tcPr>
            <w:tcW w:w="900" w:type="dxa"/>
          </w:tcPr>
          <w:p w14:paraId="20601292" w14:textId="77777777" w:rsidR="005847EC" w:rsidRPr="0044267A" w:rsidRDefault="005847EC" w:rsidP="005847EC">
            <w:pPr>
              <w:jc w:val="center"/>
              <w:rPr>
                <w:rFonts w:asciiTheme="majorBidi" w:hAnsiTheme="majorBidi" w:cstheme="majorBidi"/>
              </w:rPr>
            </w:pPr>
          </w:p>
        </w:tc>
        <w:tc>
          <w:tcPr>
            <w:tcW w:w="2340" w:type="dxa"/>
          </w:tcPr>
          <w:p w14:paraId="20B53AB1" w14:textId="77777777" w:rsidR="005847EC" w:rsidRPr="0044267A" w:rsidRDefault="005847EC" w:rsidP="005847EC">
            <w:pPr>
              <w:pStyle w:val="TableParagraph"/>
              <w:rPr>
                <w:rFonts w:asciiTheme="majorBidi" w:hAnsiTheme="majorBidi" w:cstheme="majorBidi"/>
                <w:sz w:val="24"/>
              </w:rPr>
            </w:pPr>
          </w:p>
        </w:tc>
        <w:tc>
          <w:tcPr>
            <w:tcW w:w="2340" w:type="dxa"/>
          </w:tcPr>
          <w:p w14:paraId="63994EFF" w14:textId="77777777" w:rsidR="005847EC" w:rsidRPr="0044267A" w:rsidRDefault="005847EC" w:rsidP="005847EC">
            <w:pPr>
              <w:pStyle w:val="TableParagraph"/>
              <w:rPr>
                <w:rFonts w:asciiTheme="majorBidi" w:hAnsiTheme="majorBidi" w:cstheme="majorBidi"/>
                <w:sz w:val="24"/>
              </w:rPr>
            </w:pPr>
          </w:p>
        </w:tc>
      </w:tr>
      <w:tr w:rsidR="005847EC" w:rsidRPr="0044267A" w14:paraId="123C6553" w14:textId="77777777" w:rsidTr="005847EC">
        <w:trPr>
          <w:trHeight w:val="554"/>
          <w:jc w:val="center"/>
        </w:trPr>
        <w:tc>
          <w:tcPr>
            <w:tcW w:w="4860" w:type="dxa"/>
          </w:tcPr>
          <w:p w14:paraId="286FC06C" w14:textId="77777777" w:rsidR="005847EC" w:rsidRPr="0044267A" w:rsidRDefault="005847EC" w:rsidP="005847EC">
            <w:pPr>
              <w:pStyle w:val="TableParagraph"/>
              <w:spacing w:line="270" w:lineRule="exact"/>
              <w:ind w:left="110"/>
              <w:rPr>
                <w:rFonts w:asciiTheme="majorBidi" w:hAnsiTheme="majorBidi" w:cstheme="majorBidi"/>
                <w:sz w:val="24"/>
              </w:rPr>
            </w:pPr>
            <w:r w:rsidRPr="0044267A">
              <w:rPr>
                <w:rFonts w:asciiTheme="majorBidi" w:hAnsiTheme="majorBidi" w:cstheme="majorBidi"/>
                <w:sz w:val="24"/>
              </w:rPr>
              <w:t>Is the subproject going to change the stream morphology and regime?</w:t>
            </w:r>
          </w:p>
        </w:tc>
        <w:tc>
          <w:tcPr>
            <w:tcW w:w="900" w:type="dxa"/>
            <w:vAlign w:val="center"/>
          </w:tcPr>
          <w:p w14:paraId="6235A734" w14:textId="77777777" w:rsidR="005847EC" w:rsidRPr="0044267A" w:rsidRDefault="005847EC" w:rsidP="005847EC">
            <w:pPr>
              <w:pStyle w:val="TableParagraph"/>
              <w:jc w:val="center"/>
              <w:rPr>
                <w:rFonts w:asciiTheme="majorBidi" w:hAnsiTheme="majorBidi" w:cstheme="majorBidi"/>
                <w:sz w:val="24"/>
              </w:rPr>
            </w:pPr>
          </w:p>
        </w:tc>
        <w:tc>
          <w:tcPr>
            <w:tcW w:w="2340" w:type="dxa"/>
          </w:tcPr>
          <w:p w14:paraId="3F5C6A08" w14:textId="77777777" w:rsidR="005847EC" w:rsidRPr="0044267A" w:rsidRDefault="005847EC" w:rsidP="005847EC">
            <w:pPr>
              <w:pStyle w:val="TableParagraph"/>
              <w:rPr>
                <w:rFonts w:asciiTheme="majorBidi" w:hAnsiTheme="majorBidi" w:cstheme="majorBidi"/>
                <w:sz w:val="24"/>
              </w:rPr>
            </w:pPr>
          </w:p>
        </w:tc>
        <w:tc>
          <w:tcPr>
            <w:tcW w:w="2340" w:type="dxa"/>
          </w:tcPr>
          <w:p w14:paraId="575C7D36" w14:textId="77777777" w:rsidR="005847EC" w:rsidRPr="0044267A" w:rsidRDefault="005847EC" w:rsidP="005847EC">
            <w:pPr>
              <w:pStyle w:val="TableParagraph"/>
              <w:rPr>
                <w:rFonts w:asciiTheme="majorBidi" w:hAnsiTheme="majorBidi" w:cstheme="majorBidi"/>
                <w:sz w:val="24"/>
              </w:rPr>
            </w:pPr>
          </w:p>
        </w:tc>
      </w:tr>
    </w:tbl>
    <w:tbl>
      <w:tblPr>
        <w:tblpPr w:leftFromText="180" w:rightFromText="180" w:vertAnchor="text" w:horzAnchor="margin" w:tblpXSpec="center" w:tblpY="202"/>
        <w:tblW w:w="10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5"/>
        <w:gridCol w:w="900"/>
        <w:gridCol w:w="2340"/>
        <w:gridCol w:w="2350"/>
      </w:tblGrid>
      <w:tr w:rsidR="005847EC" w:rsidRPr="0044267A" w14:paraId="441E64A0" w14:textId="77777777" w:rsidTr="005847EC">
        <w:trPr>
          <w:trHeight w:val="873"/>
        </w:trPr>
        <w:tc>
          <w:tcPr>
            <w:tcW w:w="4855" w:type="dxa"/>
          </w:tcPr>
          <w:p w14:paraId="3207D96D" w14:textId="77777777" w:rsidR="005847EC" w:rsidRPr="0044267A" w:rsidRDefault="005847EC" w:rsidP="005847EC">
            <w:pPr>
              <w:pStyle w:val="TableParagraph"/>
              <w:spacing w:line="262" w:lineRule="exact"/>
              <w:ind w:left="110"/>
              <w:rPr>
                <w:rFonts w:asciiTheme="majorBidi" w:hAnsiTheme="majorBidi" w:cstheme="majorBidi"/>
                <w:sz w:val="24"/>
              </w:rPr>
            </w:pPr>
            <w:r w:rsidRPr="0044267A">
              <w:rPr>
                <w:rFonts w:asciiTheme="majorBidi" w:hAnsiTheme="majorBidi" w:cstheme="majorBidi"/>
                <w:sz w:val="24"/>
              </w:rPr>
              <w:t>Is the subproject diverting water from the stream that could decrease the water share of the downstream communities?</w:t>
            </w:r>
          </w:p>
        </w:tc>
        <w:tc>
          <w:tcPr>
            <w:tcW w:w="900" w:type="dxa"/>
          </w:tcPr>
          <w:p w14:paraId="722CEDE1" w14:textId="77777777" w:rsidR="005847EC" w:rsidRPr="0044267A" w:rsidRDefault="005847EC" w:rsidP="005847EC">
            <w:pPr>
              <w:jc w:val="center"/>
              <w:rPr>
                <w:rFonts w:asciiTheme="majorBidi" w:hAnsiTheme="majorBidi" w:cstheme="majorBidi"/>
              </w:rPr>
            </w:pPr>
          </w:p>
        </w:tc>
        <w:tc>
          <w:tcPr>
            <w:tcW w:w="2340" w:type="dxa"/>
          </w:tcPr>
          <w:p w14:paraId="40AED549" w14:textId="77777777" w:rsidR="005847EC" w:rsidRPr="0044267A" w:rsidRDefault="005847EC" w:rsidP="005847EC">
            <w:pPr>
              <w:pStyle w:val="TableParagraph"/>
              <w:rPr>
                <w:rFonts w:asciiTheme="majorBidi" w:hAnsiTheme="majorBidi" w:cstheme="majorBidi"/>
                <w:sz w:val="24"/>
              </w:rPr>
            </w:pPr>
          </w:p>
        </w:tc>
        <w:tc>
          <w:tcPr>
            <w:tcW w:w="2350" w:type="dxa"/>
          </w:tcPr>
          <w:p w14:paraId="0E3937CD" w14:textId="77777777" w:rsidR="005847EC" w:rsidRPr="0044267A" w:rsidRDefault="005847EC" w:rsidP="005847EC">
            <w:pPr>
              <w:pStyle w:val="TableParagraph"/>
              <w:rPr>
                <w:rFonts w:asciiTheme="majorBidi" w:hAnsiTheme="majorBidi" w:cstheme="majorBidi"/>
                <w:sz w:val="24"/>
              </w:rPr>
            </w:pPr>
          </w:p>
        </w:tc>
      </w:tr>
      <w:tr w:rsidR="005847EC" w:rsidRPr="0044267A" w14:paraId="28E67DBE" w14:textId="77777777" w:rsidTr="005847EC">
        <w:trPr>
          <w:trHeight w:val="290"/>
        </w:trPr>
        <w:tc>
          <w:tcPr>
            <w:tcW w:w="4855" w:type="dxa"/>
          </w:tcPr>
          <w:p w14:paraId="5D072DF5" w14:textId="77777777" w:rsidR="005847EC" w:rsidRPr="0044267A" w:rsidRDefault="005847EC" w:rsidP="005847EC">
            <w:pPr>
              <w:pStyle w:val="TableParagraph"/>
              <w:spacing w:line="256" w:lineRule="exact"/>
              <w:ind w:left="110"/>
              <w:rPr>
                <w:rFonts w:asciiTheme="majorBidi" w:hAnsiTheme="majorBidi" w:cstheme="majorBidi"/>
                <w:b/>
                <w:sz w:val="24"/>
              </w:rPr>
            </w:pPr>
            <w:r w:rsidRPr="0044267A">
              <w:rPr>
                <w:rFonts w:asciiTheme="majorBidi" w:hAnsiTheme="majorBidi" w:cstheme="majorBidi"/>
                <w:b/>
                <w:sz w:val="24"/>
              </w:rPr>
              <w:t>Diesel Generators</w:t>
            </w:r>
          </w:p>
        </w:tc>
        <w:tc>
          <w:tcPr>
            <w:tcW w:w="900" w:type="dxa"/>
          </w:tcPr>
          <w:p w14:paraId="777AF60E" w14:textId="77777777" w:rsidR="005847EC" w:rsidRPr="0044267A" w:rsidRDefault="005847EC" w:rsidP="005847EC">
            <w:pPr>
              <w:pStyle w:val="TableParagraph"/>
              <w:rPr>
                <w:rFonts w:asciiTheme="majorBidi" w:hAnsiTheme="majorBidi" w:cstheme="majorBidi"/>
                <w:sz w:val="20"/>
              </w:rPr>
            </w:pPr>
          </w:p>
        </w:tc>
        <w:tc>
          <w:tcPr>
            <w:tcW w:w="2340" w:type="dxa"/>
          </w:tcPr>
          <w:p w14:paraId="433E6010" w14:textId="77777777" w:rsidR="005847EC" w:rsidRPr="0044267A" w:rsidRDefault="005847EC" w:rsidP="005847EC">
            <w:pPr>
              <w:pStyle w:val="TableParagraph"/>
              <w:rPr>
                <w:rFonts w:asciiTheme="majorBidi" w:hAnsiTheme="majorBidi" w:cstheme="majorBidi"/>
                <w:sz w:val="20"/>
              </w:rPr>
            </w:pPr>
          </w:p>
        </w:tc>
        <w:tc>
          <w:tcPr>
            <w:tcW w:w="2350" w:type="dxa"/>
          </w:tcPr>
          <w:p w14:paraId="4AF80BB8" w14:textId="77777777" w:rsidR="005847EC" w:rsidRPr="0044267A" w:rsidRDefault="005847EC" w:rsidP="005847EC">
            <w:pPr>
              <w:pStyle w:val="TableParagraph"/>
              <w:rPr>
                <w:rFonts w:asciiTheme="majorBidi" w:hAnsiTheme="majorBidi" w:cstheme="majorBidi"/>
                <w:sz w:val="20"/>
              </w:rPr>
            </w:pPr>
          </w:p>
        </w:tc>
      </w:tr>
      <w:tr w:rsidR="005847EC" w:rsidRPr="0044267A" w14:paraId="39F92678" w14:textId="77777777" w:rsidTr="005847EC">
        <w:trPr>
          <w:trHeight w:val="870"/>
        </w:trPr>
        <w:tc>
          <w:tcPr>
            <w:tcW w:w="4855" w:type="dxa"/>
          </w:tcPr>
          <w:p w14:paraId="2D72AB14" w14:textId="77777777" w:rsidR="005847EC" w:rsidRPr="0044267A" w:rsidRDefault="005847EC" w:rsidP="005847EC">
            <w:pPr>
              <w:pStyle w:val="TableParagraph"/>
              <w:spacing w:line="260" w:lineRule="exact"/>
              <w:ind w:left="110"/>
              <w:rPr>
                <w:rFonts w:asciiTheme="majorBidi" w:hAnsiTheme="majorBidi" w:cstheme="majorBidi"/>
                <w:sz w:val="24"/>
              </w:rPr>
            </w:pPr>
            <w:r w:rsidRPr="0044267A">
              <w:rPr>
                <w:rFonts w:asciiTheme="majorBidi" w:hAnsiTheme="majorBidi" w:cstheme="majorBidi"/>
                <w:sz w:val="24"/>
              </w:rPr>
              <w:t>Does the facility contain a waterproof basin to collect diesel due to a leakage or over spilled tank?</w:t>
            </w:r>
          </w:p>
        </w:tc>
        <w:tc>
          <w:tcPr>
            <w:tcW w:w="900" w:type="dxa"/>
          </w:tcPr>
          <w:p w14:paraId="2319FBEE" w14:textId="77777777" w:rsidR="005847EC" w:rsidRPr="0044267A" w:rsidRDefault="005847EC" w:rsidP="005847EC">
            <w:pPr>
              <w:jc w:val="center"/>
              <w:rPr>
                <w:rFonts w:asciiTheme="majorBidi" w:hAnsiTheme="majorBidi" w:cstheme="majorBidi"/>
              </w:rPr>
            </w:pPr>
          </w:p>
        </w:tc>
        <w:tc>
          <w:tcPr>
            <w:tcW w:w="2340" w:type="dxa"/>
          </w:tcPr>
          <w:p w14:paraId="36E28EE3" w14:textId="77777777" w:rsidR="005847EC" w:rsidRPr="0044267A" w:rsidRDefault="005847EC" w:rsidP="005847EC">
            <w:pPr>
              <w:pStyle w:val="TableParagraph"/>
              <w:rPr>
                <w:rFonts w:asciiTheme="majorBidi" w:hAnsiTheme="majorBidi" w:cstheme="majorBidi"/>
                <w:sz w:val="24"/>
              </w:rPr>
            </w:pPr>
          </w:p>
        </w:tc>
        <w:tc>
          <w:tcPr>
            <w:tcW w:w="2350" w:type="dxa"/>
          </w:tcPr>
          <w:p w14:paraId="2C906180" w14:textId="77777777" w:rsidR="005847EC" w:rsidRPr="0044267A" w:rsidRDefault="005847EC" w:rsidP="005847EC">
            <w:pPr>
              <w:pStyle w:val="TableParagraph"/>
              <w:rPr>
                <w:rFonts w:asciiTheme="majorBidi" w:hAnsiTheme="majorBidi" w:cstheme="majorBidi"/>
                <w:sz w:val="24"/>
              </w:rPr>
            </w:pPr>
          </w:p>
        </w:tc>
      </w:tr>
      <w:tr w:rsidR="005847EC" w:rsidRPr="0044267A" w14:paraId="4B9B5D18" w14:textId="77777777" w:rsidTr="005847EC">
        <w:trPr>
          <w:trHeight w:val="870"/>
        </w:trPr>
        <w:tc>
          <w:tcPr>
            <w:tcW w:w="4855" w:type="dxa"/>
          </w:tcPr>
          <w:p w14:paraId="2645A190" w14:textId="77777777" w:rsidR="005847EC" w:rsidRPr="0044267A" w:rsidRDefault="005847EC" w:rsidP="005847EC">
            <w:pPr>
              <w:pStyle w:val="TableParagraph"/>
              <w:spacing w:line="260" w:lineRule="exact"/>
              <w:ind w:left="110"/>
              <w:rPr>
                <w:rFonts w:asciiTheme="majorBidi" w:hAnsiTheme="majorBidi" w:cstheme="majorBidi"/>
                <w:sz w:val="24"/>
              </w:rPr>
            </w:pPr>
            <w:r w:rsidRPr="0044267A">
              <w:rPr>
                <w:rFonts w:asciiTheme="majorBidi" w:hAnsiTheme="majorBidi" w:cstheme="majorBidi"/>
                <w:sz w:val="24"/>
              </w:rPr>
              <w:t>Will the diesel generator be installed in sound-proof housing so that it does not create any significant noise pollution in the locality?</w:t>
            </w:r>
          </w:p>
        </w:tc>
        <w:tc>
          <w:tcPr>
            <w:tcW w:w="900" w:type="dxa"/>
          </w:tcPr>
          <w:p w14:paraId="5853CE3A" w14:textId="77777777" w:rsidR="005847EC" w:rsidRPr="0044267A" w:rsidRDefault="005847EC" w:rsidP="005847EC">
            <w:pPr>
              <w:jc w:val="center"/>
              <w:rPr>
                <w:rFonts w:asciiTheme="majorBidi" w:hAnsiTheme="majorBidi" w:cstheme="majorBidi"/>
              </w:rPr>
            </w:pPr>
          </w:p>
        </w:tc>
        <w:tc>
          <w:tcPr>
            <w:tcW w:w="2340" w:type="dxa"/>
          </w:tcPr>
          <w:p w14:paraId="221B7AC3" w14:textId="77777777" w:rsidR="005847EC" w:rsidRPr="0044267A" w:rsidRDefault="005847EC" w:rsidP="005847EC">
            <w:pPr>
              <w:pStyle w:val="TableParagraph"/>
              <w:rPr>
                <w:rFonts w:asciiTheme="majorBidi" w:hAnsiTheme="majorBidi" w:cstheme="majorBidi"/>
                <w:sz w:val="24"/>
              </w:rPr>
            </w:pPr>
          </w:p>
        </w:tc>
        <w:tc>
          <w:tcPr>
            <w:tcW w:w="2350" w:type="dxa"/>
          </w:tcPr>
          <w:p w14:paraId="13414FB4" w14:textId="77777777" w:rsidR="005847EC" w:rsidRPr="0044267A" w:rsidRDefault="005847EC" w:rsidP="005847EC">
            <w:pPr>
              <w:pStyle w:val="TableParagraph"/>
              <w:rPr>
                <w:rFonts w:asciiTheme="majorBidi" w:hAnsiTheme="majorBidi" w:cstheme="majorBidi"/>
                <w:sz w:val="24"/>
              </w:rPr>
            </w:pPr>
          </w:p>
        </w:tc>
      </w:tr>
      <w:tr w:rsidR="005847EC" w:rsidRPr="0044267A" w14:paraId="06B711FE" w14:textId="77777777" w:rsidTr="005847EC">
        <w:trPr>
          <w:trHeight w:val="290"/>
        </w:trPr>
        <w:tc>
          <w:tcPr>
            <w:tcW w:w="4855" w:type="dxa"/>
          </w:tcPr>
          <w:p w14:paraId="224F3E1C" w14:textId="77777777" w:rsidR="005847EC" w:rsidRPr="0044267A" w:rsidRDefault="005847EC" w:rsidP="005847EC">
            <w:pPr>
              <w:pStyle w:val="TableParagraph"/>
              <w:spacing w:line="256" w:lineRule="exact"/>
              <w:ind w:left="110"/>
              <w:rPr>
                <w:rFonts w:asciiTheme="majorBidi" w:hAnsiTheme="majorBidi" w:cstheme="majorBidi"/>
                <w:b/>
                <w:sz w:val="24"/>
              </w:rPr>
            </w:pPr>
            <w:r w:rsidRPr="0044267A">
              <w:rPr>
                <w:rFonts w:asciiTheme="majorBidi" w:hAnsiTheme="majorBidi" w:cstheme="majorBidi"/>
                <w:b/>
                <w:sz w:val="24"/>
              </w:rPr>
              <w:t>Solar Sub-projects</w:t>
            </w:r>
          </w:p>
        </w:tc>
        <w:tc>
          <w:tcPr>
            <w:tcW w:w="900" w:type="dxa"/>
          </w:tcPr>
          <w:p w14:paraId="550E6A39" w14:textId="77777777" w:rsidR="005847EC" w:rsidRPr="0044267A" w:rsidRDefault="005847EC" w:rsidP="005847EC">
            <w:pPr>
              <w:pStyle w:val="TableParagraph"/>
              <w:rPr>
                <w:rFonts w:asciiTheme="majorBidi" w:hAnsiTheme="majorBidi" w:cstheme="majorBidi"/>
                <w:sz w:val="20"/>
              </w:rPr>
            </w:pPr>
          </w:p>
        </w:tc>
        <w:tc>
          <w:tcPr>
            <w:tcW w:w="2340" w:type="dxa"/>
          </w:tcPr>
          <w:p w14:paraId="250DF370" w14:textId="77777777" w:rsidR="005847EC" w:rsidRPr="0044267A" w:rsidRDefault="005847EC" w:rsidP="005847EC">
            <w:pPr>
              <w:pStyle w:val="TableParagraph"/>
              <w:rPr>
                <w:rFonts w:asciiTheme="majorBidi" w:hAnsiTheme="majorBidi" w:cstheme="majorBidi"/>
                <w:sz w:val="20"/>
              </w:rPr>
            </w:pPr>
          </w:p>
        </w:tc>
        <w:tc>
          <w:tcPr>
            <w:tcW w:w="2350" w:type="dxa"/>
          </w:tcPr>
          <w:p w14:paraId="2340C44A" w14:textId="77777777" w:rsidR="005847EC" w:rsidRPr="0044267A" w:rsidRDefault="005847EC" w:rsidP="005847EC">
            <w:pPr>
              <w:pStyle w:val="TableParagraph"/>
              <w:rPr>
                <w:rFonts w:asciiTheme="majorBidi" w:hAnsiTheme="majorBidi" w:cstheme="majorBidi"/>
                <w:sz w:val="20"/>
              </w:rPr>
            </w:pPr>
          </w:p>
        </w:tc>
      </w:tr>
      <w:tr w:rsidR="005847EC" w:rsidRPr="0044267A" w14:paraId="4EC179AA" w14:textId="77777777" w:rsidTr="005847EC">
        <w:trPr>
          <w:trHeight w:val="580"/>
        </w:trPr>
        <w:tc>
          <w:tcPr>
            <w:tcW w:w="4855" w:type="dxa"/>
          </w:tcPr>
          <w:p w14:paraId="3839FF36" w14:textId="77777777" w:rsidR="005847EC" w:rsidRPr="0044267A" w:rsidRDefault="005847EC" w:rsidP="005847EC">
            <w:pPr>
              <w:pStyle w:val="TableParagraph"/>
              <w:spacing w:line="260" w:lineRule="exact"/>
              <w:ind w:left="110"/>
              <w:rPr>
                <w:rFonts w:asciiTheme="majorBidi" w:hAnsiTheme="majorBidi" w:cstheme="majorBidi"/>
                <w:sz w:val="24"/>
              </w:rPr>
            </w:pPr>
            <w:r w:rsidRPr="0044267A">
              <w:rPr>
                <w:rFonts w:asciiTheme="majorBidi" w:hAnsiTheme="majorBidi" w:cstheme="majorBidi"/>
                <w:sz w:val="24"/>
              </w:rPr>
              <w:t>Are the batteries or accumulators secured against polluting the soil or groundwater?</w:t>
            </w:r>
          </w:p>
        </w:tc>
        <w:tc>
          <w:tcPr>
            <w:tcW w:w="900" w:type="dxa"/>
            <w:vAlign w:val="center"/>
          </w:tcPr>
          <w:p w14:paraId="24008E77" w14:textId="77777777" w:rsidR="005847EC" w:rsidRPr="0044267A" w:rsidRDefault="005847EC" w:rsidP="005847EC">
            <w:pPr>
              <w:pStyle w:val="TableParagraph"/>
              <w:jc w:val="center"/>
              <w:rPr>
                <w:rFonts w:asciiTheme="majorBidi" w:hAnsiTheme="majorBidi" w:cstheme="majorBidi"/>
                <w:sz w:val="24"/>
              </w:rPr>
            </w:pPr>
          </w:p>
        </w:tc>
        <w:tc>
          <w:tcPr>
            <w:tcW w:w="2340" w:type="dxa"/>
          </w:tcPr>
          <w:p w14:paraId="44662886" w14:textId="77777777" w:rsidR="005847EC" w:rsidRPr="0044267A" w:rsidRDefault="005847EC" w:rsidP="005847EC">
            <w:pPr>
              <w:pStyle w:val="TableParagraph"/>
              <w:rPr>
                <w:rFonts w:asciiTheme="majorBidi" w:hAnsiTheme="majorBidi" w:cstheme="majorBidi"/>
                <w:sz w:val="24"/>
              </w:rPr>
            </w:pPr>
          </w:p>
        </w:tc>
        <w:tc>
          <w:tcPr>
            <w:tcW w:w="2350" w:type="dxa"/>
          </w:tcPr>
          <w:p w14:paraId="1E2D667D" w14:textId="77777777" w:rsidR="005847EC" w:rsidRPr="0044267A" w:rsidRDefault="005847EC" w:rsidP="005847EC">
            <w:pPr>
              <w:pStyle w:val="TableParagraph"/>
              <w:rPr>
                <w:rFonts w:asciiTheme="majorBidi" w:hAnsiTheme="majorBidi" w:cstheme="majorBidi"/>
                <w:sz w:val="24"/>
              </w:rPr>
            </w:pPr>
          </w:p>
        </w:tc>
      </w:tr>
      <w:tr w:rsidR="005847EC" w:rsidRPr="0044267A" w14:paraId="16DCDDF7" w14:textId="77777777" w:rsidTr="005847EC">
        <w:trPr>
          <w:trHeight w:val="293"/>
        </w:trPr>
        <w:tc>
          <w:tcPr>
            <w:tcW w:w="4855" w:type="dxa"/>
          </w:tcPr>
          <w:p w14:paraId="6F6547B2" w14:textId="77777777" w:rsidR="005847EC" w:rsidRPr="0044267A" w:rsidRDefault="005847EC" w:rsidP="005847EC">
            <w:pPr>
              <w:pStyle w:val="TableParagraph"/>
              <w:spacing w:line="259" w:lineRule="exact"/>
              <w:ind w:left="110"/>
              <w:rPr>
                <w:rFonts w:asciiTheme="majorBidi" w:hAnsiTheme="majorBidi" w:cstheme="majorBidi"/>
                <w:b/>
                <w:sz w:val="24"/>
              </w:rPr>
            </w:pPr>
            <w:r w:rsidRPr="0044267A">
              <w:rPr>
                <w:rFonts w:asciiTheme="majorBidi" w:hAnsiTheme="majorBidi" w:cstheme="majorBidi"/>
                <w:b/>
                <w:sz w:val="24"/>
              </w:rPr>
              <w:t>Electric Lines</w:t>
            </w:r>
          </w:p>
        </w:tc>
        <w:tc>
          <w:tcPr>
            <w:tcW w:w="900" w:type="dxa"/>
          </w:tcPr>
          <w:p w14:paraId="1B7C68CF" w14:textId="77777777" w:rsidR="005847EC" w:rsidRPr="0044267A" w:rsidRDefault="005847EC" w:rsidP="005847EC">
            <w:pPr>
              <w:pStyle w:val="TableParagraph"/>
              <w:rPr>
                <w:rFonts w:asciiTheme="majorBidi" w:hAnsiTheme="majorBidi" w:cstheme="majorBidi"/>
                <w:sz w:val="20"/>
              </w:rPr>
            </w:pPr>
          </w:p>
        </w:tc>
        <w:tc>
          <w:tcPr>
            <w:tcW w:w="2340" w:type="dxa"/>
          </w:tcPr>
          <w:p w14:paraId="0ECD8B78" w14:textId="77777777" w:rsidR="005847EC" w:rsidRPr="0044267A" w:rsidRDefault="005847EC" w:rsidP="005847EC">
            <w:pPr>
              <w:pStyle w:val="TableParagraph"/>
              <w:rPr>
                <w:rFonts w:asciiTheme="majorBidi" w:hAnsiTheme="majorBidi" w:cstheme="majorBidi"/>
                <w:sz w:val="20"/>
              </w:rPr>
            </w:pPr>
          </w:p>
        </w:tc>
        <w:tc>
          <w:tcPr>
            <w:tcW w:w="2350" w:type="dxa"/>
          </w:tcPr>
          <w:p w14:paraId="7E6C2BE5" w14:textId="77777777" w:rsidR="005847EC" w:rsidRPr="0044267A" w:rsidRDefault="005847EC" w:rsidP="005847EC">
            <w:pPr>
              <w:pStyle w:val="TableParagraph"/>
              <w:rPr>
                <w:rFonts w:asciiTheme="majorBidi" w:hAnsiTheme="majorBidi" w:cstheme="majorBidi"/>
                <w:sz w:val="20"/>
              </w:rPr>
            </w:pPr>
          </w:p>
        </w:tc>
      </w:tr>
      <w:tr w:rsidR="005847EC" w:rsidRPr="0044267A" w14:paraId="46733AE5" w14:textId="77777777" w:rsidTr="005847EC">
        <w:trPr>
          <w:trHeight w:val="580"/>
        </w:trPr>
        <w:tc>
          <w:tcPr>
            <w:tcW w:w="4855" w:type="dxa"/>
          </w:tcPr>
          <w:p w14:paraId="323C0441" w14:textId="77777777" w:rsidR="005847EC" w:rsidRPr="0044267A" w:rsidRDefault="005847EC" w:rsidP="005847EC">
            <w:pPr>
              <w:pStyle w:val="TableParagraph"/>
              <w:spacing w:line="260" w:lineRule="exact"/>
              <w:ind w:left="110"/>
              <w:rPr>
                <w:rFonts w:asciiTheme="majorBidi" w:hAnsiTheme="majorBidi" w:cstheme="majorBidi"/>
                <w:sz w:val="24"/>
              </w:rPr>
            </w:pPr>
            <w:r w:rsidRPr="0044267A">
              <w:rPr>
                <w:rFonts w:asciiTheme="majorBidi" w:hAnsiTheme="majorBidi" w:cstheme="majorBidi"/>
                <w:sz w:val="24"/>
              </w:rPr>
              <w:t>Are electric lines designed to be at safe height from the ground?</w:t>
            </w:r>
          </w:p>
        </w:tc>
        <w:tc>
          <w:tcPr>
            <w:tcW w:w="900" w:type="dxa"/>
            <w:vAlign w:val="center"/>
          </w:tcPr>
          <w:p w14:paraId="437BFBF1" w14:textId="77777777" w:rsidR="005847EC" w:rsidRPr="0044267A" w:rsidRDefault="005847EC" w:rsidP="005847EC">
            <w:pPr>
              <w:pStyle w:val="TableParagraph"/>
              <w:jc w:val="center"/>
              <w:rPr>
                <w:rFonts w:asciiTheme="majorBidi" w:hAnsiTheme="majorBidi" w:cstheme="majorBidi"/>
                <w:sz w:val="24"/>
              </w:rPr>
            </w:pPr>
          </w:p>
        </w:tc>
        <w:tc>
          <w:tcPr>
            <w:tcW w:w="2340" w:type="dxa"/>
          </w:tcPr>
          <w:p w14:paraId="067D2D96" w14:textId="77777777" w:rsidR="005847EC" w:rsidRPr="0044267A" w:rsidRDefault="005847EC" w:rsidP="005847EC">
            <w:pPr>
              <w:pStyle w:val="TableParagraph"/>
              <w:rPr>
                <w:rFonts w:asciiTheme="majorBidi" w:hAnsiTheme="majorBidi" w:cstheme="majorBidi"/>
                <w:sz w:val="24"/>
              </w:rPr>
            </w:pPr>
          </w:p>
        </w:tc>
        <w:tc>
          <w:tcPr>
            <w:tcW w:w="2350" w:type="dxa"/>
          </w:tcPr>
          <w:p w14:paraId="0B4A8F97" w14:textId="77777777" w:rsidR="005847EC" w:rsidRPr="0044267A" w:rsidRDefault="005847EC" w:rsidP="005847EC">
            <w:pPr>
              <w:pStyle w:val="TableParagraph"/>
              <w:rPr>
                <w:rFonts w:asciiTheme="majorBidi" w:hAnsiTheme="majorBidi" w:cstheme="majorBidi"/>
                <w:sz w:val="24"/>
              </w:rPr>
            </w:pPr>
          </w:p>
        </w:tc>
      </w:tr>
      <w:tr w:rsidR="005847EC" w:rsidRPr="0044267A" w14:paraId="5CEE083A" w14:textId="77777777" w:rsidTr="005847EC">
        <w:trPr>
          <w:trHeight w:val="870"/>
        </w:trPr>
        <w:tc>
          <w:tcPr>
            <w:tcW w:w="4855" w:type="dxa"/>
          </w:tcPr>
          <w:p w14:paraId="4DA72F05" w14:textId="77777777" w:rsidR="005847EC" w:rsidRPr="0044267A" w:rsidRDefault="005847EC" w:rsidP="005847EC">
            <w:pPr>
              <w:pStyle w:val="TableParagraph"/>
              <w:spacing w:line="260" w:lineRule="exact"/>
              <w:ind w:left="110"/>
              <w:rPr>
                <w:rFonts w:asciiTheme="majorBidi" w:hAnsiTheme="majorBidi" w:cstheme="majorBidi"/>
                <w:sz w:val="24"/>
              </w:rPr>
            </w:pPr>
            <w:r w:rsidRPr="0044267A">
              <w:rPr>
                <w:rFonts w:asciiTheme="majorBidi" w:hAnsiTheme="majorBidi" w:cstheme="majorBidi"/>
                <w:sz w:val="24"/>
              </w:rPr>
              <w:t>Is enough protection available against high voltage transmission lines which pass through inhabited areas?</w:t>
            </w:r>
          </w:p>
        </w:tc>
        <w:tc>
          <w:tcPr>
            <w:tcW w:w="900" w:type="dxa"/>
          </w:tcPr>
          <w:p w14:paraId="21C3A5C4" w14:textId="77777777" w:rsidR="005847EC" w:rsidRPr="0044267A" w:rsidRDefault="005847EC" w:rsidP="005847EC">
            <w:pPr>
              <w:jc w:val="center"/>
              <w:rPr>
                <w:rFonts w:asciiTheme="majorBidi" w:hAnsiTheme="majorBidi" w:cstheme="majorBidi"/>
              </w:rPr>
            </w:pPr>
          </w:p>
        </w:tc>
        <w:tc>
          <w:tcPr>
            <w:tcW w:w="2340" w:type="dxa"/>
          </w:tcPr>
          <w:p w14:paraId="69BB0699" w14:textId="77777777" w:rsidR="005847EC" w:rsidRPr="0044267A" w:rsidRDefault="005847EC" w:rsidP="005847EC">
            <w:pPr>
              <w:pStyle w:val="TableParagraph"/>
              <w:rPr>
                <w:rFonts w:asciiTheme="majorBidi" w:hAnsiTheme="majorBidi" w:cstheme="majorBidi"/>
                <w:sz w:val="24"/>
              </w:rPr>
            </w:pPr>
          </w:p>
        </w:tc>
        <w:tc>
          <w:tcPr>
            <w:tcW w:w="2350" w:type="dxa"/>
          </w:tcPr>
          <w:p w14:paraId="46F916D7" w14:textId="77777777" w:rsidR="005847EC" w:rsidRPr="0044267A" w:rsidRDefault="005847EC" w:rsidP="005847EC">
            <w:pPr>
              <w:pStyle w:val="TableParagraph"/>
              <w:rPr>
                <w:rFonts w:asciiTheme="majorBidi" w:hAnsiTheme="majorBidi" w:cstheme="majorBidi"/>
                <w:sz w:val="24"/>
              </w:rPr>
            </w:pPr>
          </w:p>
        </w:tc>
      </w:tr>
    </w:tbl>
    <w:p w14:paraId="4FBE2125" w14:textId="77777777" w:rsidR="005847EC" w:rsidRPr="0044267A" w:rsidRDefault="005847EC" w:rsidP="0092171B">
      <w:pPr>
        <w:pStyle w:val="Heading1"/>
        <w:widowControl/>
        <w:numPr>
          <w:ilvl w:val="1"/>
          <w:numId w:val="93"/>
        </w:numPr>
        <w:autoSpaceDE/>
        <w:autoSpaceDN/>
        <w:spacing w:after="60"/>
        <w:rPr>
          <w:rFonts w:asciiTheme="majorBidi" w:hAnsiTheme="majorBidi" w:cstheme="majorBidi"/>
          <w:sz w:val="24"/>
          <w:szCs w:val="24"/>
        </w:rPr>
      </w:pPr>
      <w:bookmarkStart w:id="265" w:name="_Toc534617566"/>
      <w:bookmarkStart w:id="266" w:name="_Toc535744988"/>
      <w:r w:rsidRPr="0044267A">
        <w:rPr>
          <w:rFonts w:asciiTheme="majorBidi" w:hAnsiTheme="majorBidi" w:cstheme="majorBidi"/>
          <w:sz w:val="24"/>
          <w:szCs w:val="24"/>
        </w:rPr>
        <w:lastRenderedPageBreak/>
        <w:t>Social Checklist</w:t>
      </w:r>
      <w:bookmarkEnd w:id="265"/>
      <w:bookmarkEnd w:id="266"/>
    </w:p>
    <w:p w14:paraId="4C0A5671" w14:textId="77777777" w:rsidR="005847EC" w:rsidRPr="0044267A" w:rsidRDefault="005847EC" w:rsidP="005847EC">
      <w:pPr>
        <w:widowControl w:val="0"/>
        <w:autoSpaceDE w:val="0"/>
        <w:autoSpaceDN w:val="0"/>
        <w:spacing w:before="8"/>
        <w:rPr>
          <w:rFonts w:asciiTheme="majorBidi" w:hAnsiTheme="majorBidi" w:cstheme="majorBidi"/>
          <w:lang w:bidi="en-US"/>
        </w:rPr>
      </w:pPr>
    </w:p>
    <w:tbl>
      <w:tblPr>
        <w:tblW w:w="104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
        <w:gridCol w:w="4809"/>
        <w:gridCol w:w="900"/>
        <w:gridCol w:w="1530"/>
        <w:gridCol w:w="1813"/>
        <w:gridCol w:w="1306"/>
      </w:tblGrid>
      <w:tr w:rsidR="005847EC" w:rsidRPr="0044267A" w14:paraId="4767E6F8" w14:textId="77777777" w:rsidTr="005847EC">
        <w:trPr>
          <w:trHeight w:val="287"/>
          <w:jc w:val="center"/>
        </w:trPr>
        <w:tc>
          <w:tcPr>
            <w:tcW w:w="4855" w:type="dxa"/>
            <w:gridSpan w:val="2"/>
          </w:tcPr>
          <w:p w14:paraId="43A30A43" w14:textId="77777777" w:rsidR="005847EC" w:rsidRPr="0044267A" w:rsidRDefault="005847EC" w:rsidP="005847EC">
            <w:pPr>
              <w:widowControl w:val="0"/>
              <w:autoSpaceDE w:val="0"/>
              <w:autoSpaceDN w:val="0"/>
              <w:spacing w:line="268" w:lineRule="exact"/>
              <w:ind w:left="107"/>
              <w:rPr>
                <w:rFonts w:asciiTheme="majorBidi" w:hAnsiTheme="majorBidi" w:cstheme="majorBidi"/>
                <w:lang w:bidi="en-US"/>
              </w:rPr>
            </w:pPr>
            <w:r w:rsidRPr="0044267A">
              <w:rPr>
                <w:rFonts w:asciiTheme="majorBidi" w:hAnsiTheme="majorBidi" w:cstheme="majorBidi"/>
                <w:lang w:bidi="en-US"/>
              </w:rPr>
              <w:t>Project ID/title:</w:t>
            </w:r>
          </w:p>
        </w:tc>
        <w:tc>
          <w:tcPr>
            <w:tcW w:w="5549" w:type="dxa"/>
            <w:gridSpan w:val="4"/>
          </w:tcPr>
          <w:p w14:paraId="60CD84AE" w14:textId="77777777" w:rsidR="005847EC" w:rsidRPr="0044267A" w:rsidRDefault="005847EC" w:rsidP="005847EC">
            <w:pPr>
              <w:widowControl w:val="0"/>
              <w:autoSpaceDE w:val="0"/>
              <w:autoSpaceDN w:val="0"/>
              <w:spacing w:line="268" w:lineRule="exact"/>
              <w:ind w:left="127"/>
              <w:rPr>
                <w:rFonts w:asciiTheme="majorBidi" w:hAnsiTheme="majorBidi" w:cstheme="majorBidi"/>
                <w:lang w:bidi="en-US"/>
              </w:rPr>
            </w:pPr>
            <w:r w:rsidRPr="0044267A">
              <w:rPr>
                <w:rFonts w:asciiTheme="majorBidi" w:hAnsiTheme="majorBidi" w:cstheme="majorBidi"/>
                <w:lang w:bidi="en-US"/>
              </w:rPr>
              <w:t>Villages:</w:t>
            </w:r>
          </w:p>
        </w:tc>
      </w:tr>
      <w:tr w:rsidR="005847EC" w:rsidRPr="0044267A" w14:paraId="014A88E0" w14:textId="77777777" w:rsidTr="005847EC">
        <w:trPr>
          <w:trHeight w:val="287"/>
          <w:jc w:val="center"/>
        </w:trPr>
        <w:tc>
          <w:tcPr>
            <w:tcW w:w="4855" w:type="dxa"/>
            <w:gridSpan w:val="2"/>
          </w:tcPr>
          <w:p w14:paraId="7814972D" w14:textId="77777777" w:rsidR="005847EC" w:rsidRPr="0044267A" w:rsidRDefault="005847EC" w:rsidP="005847EC">
            <w:pPr>
              <w:widowControl w:val="0"/>
              <w:autoSpaceDE w:val="0"/>
              <w:autoSpaceDN w:val="0"/>
              <w:spacing w:line="268" w:lineRule="exact"/>
              <w:ind w:left="107"/>
              <w:rPr>
                <w:rFonts w:asciiTheme="majorBidi" w:hAnsiTheme="majorBidi" w:cstheme="majorBidi"/>
                <w:lang w:bidi="en-US"/>
              </w:rPr>
            </w:pPr>
            <w:r w:rsidRPr="0044267A">
              <w:rPr>
                <w:rFonts w:asciiTheme="majorBidi" w:hAnsiTheme="majorBidi" w:cstheme="majorBidi"/>
                <w:lang w:bidi="en-US"/>
              </w:rPr>
              <w:t>Type of project:</w:t>
            </w:r>
          </w:p>
        </w:tc>
        <w:tc>
          <w:tcPr>
            <w:tcW w:w="5549" w:type="dxa"/>
            <w:gridSpan w:val="4"/>
          </w:tcPr>
          <w:p w14:paraId="48F88671" w14:textId="77777777" w:rsidR="005847EC" w:rsidRPr="0044267A" w:rsidRDefault="005847EC" w:rsidP="005847EC">
            <w:pPr>
              <w:widowControl w:val="0"/>
              <w:autoSpaceDE w:val="0"/>
              <w:autoSpaceDN w:val="0"/>
              <w:spacing w:line="268" w:lineRule="exact"/>
              <w:ind w:left="127"/>
              <w:rPr>
                <w:rFonts w:asciiTheme="majorBidi" w:hAnsiTheme="majorBidi" w:cstheme="majorBidi"/>
                <w:lang w:bidi="en-US"/>
              </w:rPr>
            </w:pPr>
            <w:r w:rsidRPr="0044267A">
              <w:rPr>
                <w:rFonts w:asciiTheme="majorBidi" w:hAnsiTheme="majorBidi" w:cstheme="majorBidi"/>
                <w:lang w:bidi="en-US"/>
              </w:rPr>
              <w:t xml:space="preserve">District: </w:t>
            </w:r>
          </w:p>
        </w:tc>
      </w:tr>
      <w:tr w:rsidR="005847EC" w:rsidRPr="0044267A" w14:paraId="4EFAEA38" w14:textId="77777777" w:rsidTr="005847EC">
        <w:trPr>
          <w:trHeight w:val="290"/>
          <w:jc w:val="center"/>
        </w:trPr>
        <w:tc>
          <w:tcPr>
            <w:tcW w:w="4855" w:type="dxa"/>
            <w:gridSpan w:val="2"/>
          </w:tcPr>
          <w:p w14:paraId="2371BB77" w14:textId="77777777" w:rsidR="005847EC" w:rsidRPr="0044267A" w:rsidRDefault="005847EC" w:rsidP="005847EC">
            <w:pPr>
              <w:widowControl w:val="0"/>
              <w:autoSpaceDE w:val="0"/>
              <w:autoSpaceDN w:val="0"/>
              <w:spacing w:line="270" w:lineRule="exact"/>
              <w:ind w:left="107"/>
              <w:rPr>
                <w:rFonts w:asciiTheme="majorBidi" w:hAnsiTheme="majorBidi" w:cstheme="majorBidi"/>
                <w:lang w:bidi="en-US"/>
              </w:rPr>
            </w:pPr>
            <w:r w:rsidRPr="0044267A">
              <w:rPr>
                <w:rFonts w:asciiTheme="majorBidi" w:hAnsiTheme="majorBidi" w:cstheme="majorBidi"/>
                <w:lang w:bidi="en-US"/>
              </w:rPr>
              <w:t>Involved CDC name:</w:t>
            </w:r>
          </w:p>
        </w:tc>
        <w:tc>
          <w:tcPr>
            <w:tcW w:w="5549" w:type="dxa"/>
            <w:gridSpan w:val="4"/>
          </w:tcPr>
          <w:p w14:paraId="5D317FA6" w14:textId="77777777" w:rsidR="005847EC" w:rsidRPr="0044267A" w:rsidRDefault="005847EC" w:rsidP="005847EC">
            <w:pPr>
              <w:widowControl w:val="0"/>
              <w:autoSpaceDE w:val="0"/>
              <w:autoSpaceDN w:val="0"/>
              <w:spacing w:line="270" w:lineRule="exact"/>
              <w:ind w:left="127"/>
              <w:rPr>
                <w:rFonts w:asciiTheme="majorBidi" w:hAnsiTheme="majorBidi" w:cstheme="majorBidi"/>
                <w:lang w:bidi="en-US"/>
              </w:rPr>
            </w:pPr>
            <w:r w:rsidRPr="0044267A">
              <w:rPr>
                <w:rFonts w:asciiTheme="majorBidi" w:hAnsiTheme="majorBidi" w:cstheme="majorBidi"/>
                <w:lang w:bidi="en-US"/>
              </w:rPr>
              <w:t>Province: Herat</w:t>
            </w:r>
          </w:p>
        </w:tc>
      </w:tr>
      <w:tr w:rsidR="005847EC" w:rsidRPr="0044267A" w14:paraId="408C0BC0" w14:textId="77777777" w:rsidTr="005847EC">
        <w:trPr>
          <w:trHeight w:val="287"/>
          <w:jc w:val="center"/>
        </w:trPr>
        <w:tc>
          <w:tcPr>
            <w:tcW w:w="4855" w:type="dxa"/>
            <w:gridSpan w:val="2"/>
          </w:tcPr>
          <w:p w14:paraId="0AF83F83" w14:textId="77777777" w:rsidR="005847EC" w:rsidRPr="0044267A" w:rsidRDefault="005847EC" w:rsidP="005847EC">
            <w:pPr>
              <w:widowControl w:val="0"/>
              <w:autoSpaceDE w:val="0"/>
              <w:autoSpaceDN w:val="0"/>
              <w:spacing w:line="268" w:lineRule="exact"/>
              <w:ind w:left="107"/>
              <w:rPr>
                <w:rFonts w:asciiTheme="majorBidi" w:hAnsiTheme="majorBidi" w:cstheme="majorBidi"/>
                <w:lang w:bidi="en-US"/>
              </w:rPr>
            </w:pPr>
            <w:r w:rsidRPr="0044267A">
              <w:rPr>
                <w:rFonts w:asciiTheme="majorBidi" w:hAnsiTheme="majorBidi" w:cstheme="majorBidi"/>
                <w:lang w:bidi="en-US"/>
              </w:rPr>
              <w:t>Population:</w:t>
            </w:r>
          </w:p>
        </w:tc>
        <w:tc>
          <w:tcPr>
            <w:tcW w:w="900" w:type="dxa"/>
            <w:tcBorders>
              <w:right w:val="nil"/>
            </w:tcBorders>
          </w:tcPr>
          <w:p w14:paraId="70A93DE8" w14:textId="77777777" w:rsidR="005847EC" w:rsidRPr="0044267A" w:rsidRDefault="005847EC" w:rsidP="005847EC">
            <w:pPr>
              <w:widowControl w:val="0"/>
              <w:autoSpaceDE w:val="0"/>
              <w:autoSpaceDN w:val="0"/>
              <w:spacing w:line="268" w:lineRule="exact"/>
              <w:ind w:left="127"/>
              <w:rPr>
                <w:rFonts w:asciiTheme="majorBidi" w:hAnsiTheme="majorBidi" w:cstheme="majorBidi"/>
                <w:lang w:bidi="en-US"/>
              </w:rPr>
            </w:pPr>
            <w:r w:rsidRPr="0044267A">
              <w:rPr>
                <w:rFonts w:asciiTheme="majorBidi" w:hAnsiTheme="majorBidi" w:cstheme="majorBidi"/>
                <w:lang w:bidi="en-US"/>
              </w:rPr>
              <w:t>Male:</w:t>
            </w:r>
          </w:p>
        </w:tc>
        <w:tc>
          <w:tcPr>
            <w:tcW w:w="1530" w:type="dxa"/>
            <w:tcBorders>
              <w:left w:val="nil"/>
              <w:right w:val="nil"/>
            </w:tcBorders>
          </w:tcPr>
          <w:p w14:paraId="27B8EBC3" w14:textId="77777777" w:rsidR="005847EC" w:rsidRPr="0044267A" w:rsidRDefault="005847EC" w:rsidP="005847EC">
            <w:pPr>
              <w:widowControl w:val="0"/>
              <w:autoSpaceDE w:val="0"/>
              <w:autoSpaceDN w:val="0"/>
              <w:spacing w:line="268" w:lineRule="exact"/>
              <w:rPr>
                <w:rFonts w:asciiTheme="majorBidi" w:hAnsiTheme="majorBidi" w:cstheme="majorBidi"/>
                <w:lang w:bidi="en-US"/>
              </w:rPr>
            </w:pPr>
            <w:r w:rsidRPr="0044267A">
              <w:rPr>
                <w:rFonts w:asciiTheme="majorBidi" w:hAnsiTheme="majorBidi" w:cstheme="majorBidi"/>
                <w:lang w:bidi="en-US"/>
              </w:rPr>
              <w:t>Female:</w:t>
            </w:r>
          </w:p>
        </w:tc>
        <w:tc>
          <w:tcPr>
            <w:tcW w:w="3119" w:type="dxa"/>
            <w:gridSpan w:val="2"/>
            <w:tcBorders>
              <w:left w:val="nil"/>
            </w:tcBorders>
          </w:tcPr>
          <w:p w14:paraId="7C3962B1" w14:textId="77777777" w:rsidR="005847EC" w:rsidRPr="0044267A" w:rsidRDefault="005847EC" w:rsidP="005847EC">
            <w:pPr>
              <w:widowControl w:val="0"/>
              <w:autoSpaceDE w:val="0"/>
              <w:autoSpaceDN w:val="0"/>
              <w:spacing w:line="268" w:lineRule="exact"/>
              <w:ind w:left="1066" w:right="1433"/>
              <w:jc w:val="center"/>
              <w:rPr>
                <w:rFonts w:asciiTheme="majorBidi" w:hAnsiTheme="majorBidi" w:cstheme="majorBidi"/>
                <w:lang w:bidi="en-US"/>
              </w:rPr>
            </w:pPr>
            <w:r w:rsidRPr="0044267A">
              <w:rPr>
                <w:rFonts w:asciiTheme="majorBidi" w:hAnsiTheme="majorBidi" w:cstheme="majorBidi"/>
                <w:lang w:bidi="en-US"/>
              </w:rPr>
              <w:t>Total:</w:t>
            </w:r>
          </w:p>
        </w:tc>
      </w:tr>
      <w:tr w:rsidR="005847EC" w:rsidRPr="0044267A" w14:paraId="339BB1BC" w14:textId="77777777" w:rsidTr="005847EC">
        <w:trPr>
          <w:trHeight w:val="287"/>
          <w:jc w:val="center"/>
        </w:trPr>
        <w:tc>
          <w:tcPr>
            <w:tcW w:w="4855" w:type="dxa"/>
            <w:gridSpan w:val="2"/>
          </w:tcPr>
          <w:p w14:paraId="57AB8A82" w14:textId="77777777" w:rsidR="005847EC" w:rsidRPr="0044267A" w:rsidRDefault="005847EC" w:rsidP="005847EC">
            <w:pPr>
              <w:widowControl w:val="0"/>
              <w:autoSpaceDE w:val="0"/>
              <w:autoSpaceDN w:val="0"/>
              <w:spacing w:line="268" w:lineRule="exact"/>
              <w:ind w:left="107"/>
              <w:rPr>
                <w:rFonts w:asciiTheme="majorBidi" w:hAnsiTheme="majorBidi" w:cstheme="majorBidi"/>
                <w:lang w:bidi="en-US"/>
              </w:rPr>
            </w:pPr>
            <w:r w:rsidRPr="0044267A">
              <w:rPr>
                <w:rFonts w:asciiTheme="majorBidi" w:hAnsiTheme="majorBidi" w:cstheme="majorBidi"/>
                <w:lang w:bidi="en-US"/>
              </w:rPr>
              <w:t>Start date of project:</w:t>
            </w:r>
          </w:p>
        </w:tc>
        <w:tc>
          <w:tcPr>
            <w:tcW w:w="5549" w:type="dxa"/>
            <w:gridSpan w:val="4"/>
          </w:tcPr>
          <w:p w14:paraId="6AED7B2F" w14:textId="77777777" w:rsidR="005847EC" w:rsidRPr="0044267A" w:rsidRDefault="005847EC" w:rsidP="005847EC">
            <w:pPr>
              <w:widowControl w:val="0"/>
              <w:autoSpaceDE w:val="0"/>
              <w:autoSpaceDN w:val="0"/>
              <w:spacing w:line="268" w:lineRule="exact"/>
              <w:ind w:left="127"/>
              <w:rPr>
                <w:rFonts w:asciiTheme="majorBidi" w:hAnsiTheme="majorBidi" w:cstheme="majorBidi"/>
                <w:lang w:bidi="en-US"/>
              </w:rPr>
            </w:pPr>
            <w:r w:rsidRPr="0044267A">
              <w:rPr>
                <w:rFonts w:asciiTheme="majorBidi" w:hAnsiTheme="majorBidi" w:cstheme="majorBidi"/>
                <w:lang w:bidi="en-US"/>
              </w:rPr>
              <w:t>End date of project:</w:t>
            </w:r>
          </w:p>
        </w:tc>
      </w:tr>
      <w:tr w:rsidR="005847EC" w:rsidRPr="0044267A" w14:paraId="1640F1F5" w14:textId="77777777" w:rsidTr="005847EC">
        <w:trPr>
          <w:trHeight w:val="275"/>
          <w:jc w:val="center"/>
        </w:trPr>
        <w:tc>
          <w:tcPr>
            <w:tcW w:w="10404" w:type="dxa"/>
            <w:gridSpan w:val="6"/>
          </w:tcPr>
          <w:p w14:paraId="76FE5648" w14:textId="77777777" w:rsidR="005847EC" w:rsidRPr="0044267A" w:rsidRDefault="005847EC" w:rsidP="005847EC">
            <w:pPr>
              <w:widowControl w:val="0"/>
              <w:autoSpaceDE w:val="0"/>
              <w:autoSpaceDN w:val="0"/>
              <w:rPr>
                <w:rFonts w:asciiTheme="majorBidi" w:hAnsiTheme="majorBidi" w:cstheme="majorBidi"/>
                <w:sz w:val="20"/>
                <w:lang w:bidi="en-US"/>
              </w:rPr>
            </w:pPr>
          </w:p>
        </w:tc>
      </w:tr>
      <w:tr w:rsidR="005847EC" w:rsidRPr="0044267A" w14:paraId="7D8B48F1" w14:textId="77777777" w:rsidTr="005847EC">
        <w:trPr>
          <w:trHeight w:val="827"/>
          <w:jc w:val="center"/>
        </w:trPr>
        <w:tc>
          <w:tcPr>
            <w:tcW w:w="4855" w:type="dxa"/>
            <w:gridSpan w:val="2"/>
          </w:tcPr>
          <w:p w14:paraId="548F09C3" w14:textId="77777777" w:rsidR="005847EC" w:rsidRPr="0044267A" w:rsidRDefault="005847EC" w:rsidP="005847EC">
            <w:pPr>
              <w:widowControl w:val="0"/>
              <w:autoSpaceDE w:val="0"/>
              <w:autoSpaceDN w:val="0"/>
              <w:spacing w:line="268" w:lineRule="exact"/>
              <w:ind w:left="107"/>
              <w:jc w:val="center"/>
              <w:rPr>
                <w:rFonts w:asciiTheme="majorBidi" w:hAnsiTheme="majorBidi" w:cstheme="majorBidi"/>
                <w:lang w:bidi="en-US"/>
              </w:rPr>
            </w:pPr>
            <w:r w:rsidRPr="0044267A">
              <w:rPr>
                <w:rFonts w:asciiTheme="majorBidi" w:hAnsiTheme="majorBidi" w:cstheme="majorBidi"/>
                <w:lang w:bidi="en-US"/>
              </w:rPr>
              <w:t>General</w:t>
            </w:r>
          </w:p>
        </w:tc>
        <w:tc>
          <w:tcPr>
            <w:tcW w:w="900" w:type="dxa"/>
            <w:tcBorders>
              <w:right w:val="single" w:sz="4" w:space="0" w:color="auto"/>
            </w:tcBorders>
          </w:tcPr>
          <w:p w14:paraId="0E765BCE" w14:textId="77777777" w:rsidR="005847EC" w:rsidRPr="0044267A" w:rsidRDefault="005847EC" w:rsidP="005847EC">
            <w:pPr>
              <w:widowControl w:val="0"/>
              <w:autoSpaceDE w:val="0"/>
              <w:autoSpaceDN w:val="0"/>
              <w:ind w:left="87"/>
              <w:rPr>
                <w:rFonts w:asciiTheme="majorBidi" w:hAnsiTheme="majorBidi" w:cstheme="majorBidi"/>
                <w:lang w:bidi="en-US"/>
              </w:rPr>
            </w:pPr>
            <w:r w:rsidRPr="0044267A">
              <w:rPr>
                <w:rFonts w:asciiTheme="majorBidi" w:hAnsiTheme="majorBidi" w:cstheme="majorBidi"/>
                <w:lang w:bidi="en-US"/>
              </w:rPr>
              <w:t>Yes/No</w:t>
            </w:r>
          </w:p>
        </w:tc>
        <w:tc>
          <w:tcPr>
            <w:tcW w:w="1530" w:type="dxa"/>
            <w:tcBorders>
              <w:right w:val="single" w:sz="4" w:space="0" w:color="auto"/>
            </w:tcBorders>
          </w:tcPr>
          <w:p w14:paraId="6DAC98C4" w14:textId="77777777" w:rsidR="005847EC" w:rsidRPr="0044267A" w:rsidRDefault="005847EC" w:rsidP="005847EC">
            <w:pPr>
              <w:widowControl w:val="0"/>
              <w:autoSpaceDE w:val="0"/>
              <w:autoSpaceDN w:val="0"/>
              <w:ind w:left="87"/>
              <w:rPr>
                <w:rFonts w:asciiTheme="majorBidi" w:hAnsiTheme="majorBidi" w:cstheme="majorBidi"/>
                <w:lang w:bidi="en-US"/>
              </w:rPr>
            </w:pPr>
            <w:r w:rsidRPr="0044267A">
              <w:rPr>
                <w:rFonts w:asciiTheme="majorBidi" w:hAnsiTheme="majorBidi" w:cstheme="majorBidi"/>
                <w:lang w:bidi="en-US"/>
              </w:rPr>
              <w:t xml:space="preserve">If yes suggestion mitigation measures </w:t>
            </w:r>
          </w:p>
        </w:tc>
        <w:tc>
          <w:tcPr>
            <w:tcW w:w="1813" w:type="dxa"/>
            <w:tcBorders>
              <w:right w:val="single" w:sz="4" w:space="0" w:color="auto"/>
            </w:tcBorders>
          </w:tcPr>
          <w:p w14:paraId="116D9A7B" w14:textId="77777777" w:rsidR="005847EC" w:rsidRPr="0044267A" w:rsidRDefault="005847EC" w:rsidP="005847EC">
            <w:pPr>
              <w:widowControl w:val="0"/>
              <w:autoSpaceDE w:val="0"/>
              <w:autoSpaceDN w:val="0"/>
              <w:ind w:left="87"/>
              <w:rPr>
                <w:rFonts w:asciiTheme="majorBidi" w:hAnsiTheme="majorBidi" w:cstheme="majorBidi"/>
                <w:lang w:bidi="en-US"/>
              </w:rPr>
            </w:pPr>
            <w:r w:rsidRPr="0044267A">
              <w:rPr>
                <w:rFonts w:asciiTheme="majorBidi" w:hAnsiTheme="majorBidi" w:cstheme="majorBidi"/>
                <w:lang w:bidi="en-US"/>
              </w:rPr>
              <w:t>Responsibility</w:t>
            </w:r>
          </w:p>
        </w:tc>
        <w:tc>
          <w:tcPr>
            <w:tcW w:w="1306" w:type="dxa"/>
            <w:tcBorders>
              <w:left w:val="single" w:sz="4" w:space="0" w:color="auto"/>
            </w:tcBorders>
          </w:tcPr>
          <w:p w14:paraId="34CC1D27" w14:textId="77777777" w:rsidR="005847EC" w:rsidRPr="0044267A" w:rsidRDefault="005847EC" w:rsidP="005847EC">
            <w:pPr>
              <w:widowControl w:val="0"/>
              <w:autoSpaceDE w:val="0"/>
              <w:autoSpaceDN w:val="0"/>
              <w:spacing w:before="3"/>
              <w:rPr>
                <w:rFonts w:asciiTheme="majorBidi" w:hAnsiTheme="majorBidi" w:cstheme="majorBidi"/>
                <w:sz w:val="23"/>
                <w:lang w:bidi="en-US"/>
              </w:rPr>
            </w:pPr>
          </w:p>
          <w:p w14:paraId="15872B0D" w14:textId="77777777" w:rsidR="005847EC" w:rsidRPr="0044267A" w:rsidRDefault="005847EC" w:rsidP="005847EC">
            <w:pPr>
              <w:widowControl w:val="0"/>
              <w:autoSpaceDE w:val="0"/>
              <w:autoSpaceDN w:val="0"/>
              <w:ind w:left="105"/>
              <w:jc w:val="center"/>
              <w:rPr>
                <w:rFonts w:asciiTheme="majorBidi" w:hAnsiTheme="majorBidi" w:cstheme="majorBidi"/>
                <w:lang w:bidi="en-US"/>
              </w:rPr>
            </w:pPr>
            <w:r w:rsidRPr="0044267A">
              <w:rPr>
                <w:rFonts w:asciiTheme="majorBidi" w:hAnsiTheme="majorBidi" w:cstheme="majorBidi"/>
                <w:lang w:bidi="en-US"/>
              </w:rPr>
              <w:t>Remarks</w:t>
            </w:r>
          </w:p>
        </w:tc>
      </w:tr>
      <w:tr w:rsidR="005847EC" w:rsidRPr="0044267A" w14:paraId="0E475DD3" w14:textId="77777777" w:rsidTr="005847EC">
        <w:trPr>
          <w:trHeight w:val="694"/>
          <w:jc w:val="center"/>
        </w:trPr>
        <w:tc>
          <w:tcPr>
            <w:tcW w:w="46" w:type="dxa"/>
          </w:tcPr>
          <w:p w14:paraId="637A40BB" w14:textId="77777777" w:rsidR="005847EC" w:rsidRPr="0044267A" w:rsidRDefault="005847EC" w:rsidP="005847EC">
            <w:pPr>
              <w:widowControl w:val="0"/>
              <w:autoSpaceDE w:val="0"/>
              <w:autoSpaceDN w:val="0"/>
              <w:spacing w:line="268" w:lineRule="exact"/>
              <w:ind w:left="107"/>
              <w:rPr>
                <w:rFonts w:asciiTheme="majorBidi" w:hAnsiTheme="majorBidi" w:cstheme="majorBidi"/>
                <w:lang w:bidi="en-US"/>
              </w:rPr>
            </w:pPr>
            <w:r w:rsidRPr="0044267A">
              <w:rPr>
                <w:rFonts w:asciiTheme="majorBidi" w:hAnsiTheme="majorBidi" w:cstheme="majorBidi"/>
                <w:lang w:bidi="en-US"/>
              </w:rPr>
              <w:t>1</w:t>
            </w:r>
          </w:p>
        </w:tc>
        <w:tc>
          <w:tcPr>
            <w:tcW w:w="4809" w:type="dxa"/>
          </w:tcPr>
          <w:p w14:paraId="64123773" w14:textId="77777777" w:rsidR="005847EC" w:rsidRPr="0044267A" w:rsidRDefault="005847EC" w:rsidP="005847EC">
            <w:pPr>
              <w:widowControl w:val="0"/>
              <w:autoSpaceDE w:val="0"/>
              <w:autoSpaceDN w:val="0"/>
              <w:ind w:left="108" w:right="227"/>
              <w:jc w:val="both"/>
              <w:rPr>
                <w:rFonts w:asciiTheme="majorBidi" w:hAnsiTheme="majorBidi" w:cstheme="majorBidi"/>
                <w:lang w:bidi="en-US"/>
              </w:rPr>
            </w:pPr>
            <w:r w:rsidRPr="0044267A">
              <w:rPr>
                <w:rFonts w:asciiTheme="majorBidi" w:hAnsiTheme="majorBidi" w:cstheme="majorBidi"/>
                <w:lang w:bidi="en-US"/>
              </w:rPr>
              <w:t>Does the activity have human health and safety risks, during construction or</w:t>
            </w:r>
            <w:r w:rsidRPr="0044267A">
              <w:rPr>
                <w:rFonts w:asciiTheme="majorBidi" w:hAnsiTheme="majorBidi" w:cstheme="majorBidi"/>
                <w:spacing w:val="-8"/>
                <w:lang w:bidi="en-US"/>
              </w:rPr>
              <w:t xml:space="preserve"> </w:t>
            </w:r>
            <w:r w:rsidRPr="0044267A">
              <w:rPr>
                <w:rFonts w:asciiTheme="majorBidi" w:hAnsiTheme="majorBidi" w:cstheme="majorBidi"/>
                <w:lang w:bidi="en-US"/>
              </w:rPr>
              <w:t xml:space="preserve">later? </w:t>
            </w:r>
          </w:p>
        </w:tc>
        <w:tc>
          <w:tcPr>
            <w:tcW w:w="900" w:type="dxa"/>
            <w:vAlign w:val="center"/>
          </w:tcPr>
          <w:p w14:paraId="29E617BC" w14:textId="77777777" w:rsidR="005847EC" w:rsidRPr="0044267A" w:rsidRDefault="005847EC" w:rsidP="005847EC">
            <w:pPr>
              <w:widowControl w:val="0"/>
              <w:autoSpaceDE w:val="0"/>
              <w:autoSpaceDN w:val="0"/>
              <w:jc w:val="center"/>
              <w:rPr>
                <w:rFonts w:asciiTheme="majorBidi" w:hAnsiTheme="majorBidi" w:cstheme="majorBidi"/>
                <w:lang w:bidi="en-US"/>
              </w:rPr>
            </w:pPr>
          </w:p>
        </w:tc>
        <w:tc>
          <w:tcPr>
            <w:tcW w:w="1530" w:type="dxa"/>
          </w:tcPr>
          <w:p w14:paraId="7B2962C8" w14:textId="77777777" w:rsidR="005847EC" w:rsidRPr="0044267A" w:rsidRDefault="005847EC" w:rsidP="005847EC">
            <w:pPr>
              <w:widowControl w:val="0"/>
              <w:autoSpaceDE w:val="0"/>
              <w:autoSpaceDN w:val="0"/>
              <w:rPr>
                <w:rFonts w:asciiTheme="majorBidi" w:hAnsiTheme="majorBidi" w:cstheme="majorBidi"/>
                <w:lang w:bidi="en-US"/>
              </w:rPr>
            </w:pPr>
          </w:p>
        </w:tc>
        <w:tc>
          <w:tcPr>
            <w:tcW w:w="1813" w:type="dxa"/>
          </w:tcPr>
          <w:p w14:paraId="7DBF8A8A" w14:textId="77777777" w:rsidR="005847EC" w:rsidRPr="0044267A" w:rsidRDefault="005847EC" w:rsidP="005847EC">
            <w:pPr>
              <w:widowControl w:val="0"/>
              <w:autoSpaceDE w:val="0"/>
              <w:autoSpaceDN w:val="0"/>
              <w:rPr>
                <w:rFonts w:asciiTheme="majorBidi" w:hAnsiTheme="majorBidi" w:cstheme="majorBidi"/>
                <w:lang w:bidi="en-US"/>
              </w:rPr>
            </w:pPr>
            <w:r w:rsidRPr="0044267A">
              <w:rPr>
                <w:rFonts w:asciiTheme="majorBidi" w:hAnsiTheme="majorBidi" w:cstheme="majorBidi"/>
                <w:lang w:bidi="en-US"/>
              </w:rPr>
              <w:t xml:space="preserve">Contractor </w:t>
            </w:r>
          </w:p>
        </w:tc>
        <w:tc>
          <w:tcPr>
            <w:tcW w:w="1306" w:type="dxa"/>
          </w:tcPr>
          <w:p w14:paraId="3832C1F3" w14:textId="77777777" w:rsidR="005847EC" w:rsidRPr="0044267A" w:rsidRDefault="005847EC" w:rsidP="005847EC">
            <w:pPr>
              <w:widowControl w:val="0"/>
              <w:autoSpaceDE w:val="0"/>
              <w:autoSpaceDN w:val="0"/>
              <w:rPr>
                <w:rFonts w:asciiTheme="majorBidi" w:hAnsiTheme="majorBidi" w:cstheme="majorBidi"/>
                <w:lang w:bidi="en-US"/>
              </w:rPr>
            </w:pPr>
          </w:p>
        </w:tc>
      </w:tr>
      <w:tr w:rsidR="005847EC" w:rsidRPr="0044267A" w14:paraId="5856A930" w14:textId="77777777" w:rsidTr="005847EC">
        <w:trPr>
          <w:trHeight w:val="712"/>
          <w:jc w:val="center"/>
        </w:trPr>
        <w:tc>
          <w:tcPr>
            <w:tcW w:w="46" w:type="dxa"/>
          </w:tcPr>
          <w:p w14:paraId="62E71342" w14:textId="77777777" w:rsidR="005847EC" w:rsidRPr="0044267A" w:rsidRDefault="005847EC" w:rsidP="005847EC">
            <w:pPr>
              <w:widowControl w:val="0"/>
              <w:autoSpaceDE w:val="0"/>
              <w:autoSpaceDN w:val="0"/>
              <w:spacing w:line="268" w:lineRule="exact"/>
              <w:ind w:left="107"/>
              <w:rPr>
                <w:rFonts w:asciiTheme="majorBidi" w:hAnsiTheme="majorBidi" w:cstheme="majorBidi"/>
                <w:lang w:bidi="en-US"/>
              </w:rPr>
            </w:pPr>
            <w:r w:rsidRPr="0044267A">
              <w:rPr>
                <w:rFonts w:asciiTheme="majorBidi" w:hAnsiTheme="majorBidi" w:cstheme="majorBidi"/>
                <w:lang w:bidi="en-US"/>
              </w:rPr>
              <w:t>2</w:t>
            </w:r>
          </w:p>
        </w:tc>
        <w:tc>
          <w:tcPr>
            <w:tcW w:w="4809" w:type="dxa"/>
          </w:tcPr>
          <w:p w14:paraId="55DAC03D" w14:textId="77777777" w:rsidR="005847EC" w:rsidRPr="0044267A" w:rsidRDefault="005847EC" w:rsidP="005847EC">
            <w:pPr>
              <w:widowControl w:val="0"/>
              <w:autoSpaceDE w:val="0"/>
              <w:autoSpaceDN w:val="0"/>
              <w:ind w:left="108" w:right="273"/>
              <w:rPr>
                <w:rFonts w:asciiTheme="majorBidi" w:hAnsiTheme="majorBidi" w:cstheme="majorBidi"/>
                <w:lang w:bidi="en-US"/>
              </w:rPr>
            </w:pPr>
            <w:r w:rsidRPr="0044267A">
              <w:rPr>
                <w:rFonts w:asciiTheme="majorBidi" w:hAnsiTheme="majorBidi" w:cstheme="majorBidi"/>
                <w:lang w:bidi="en-US"/>
              </w:rPr>
              <w:t>Will the activity create the conflict among the people?</w:t>
            </w:r>
          </w:p>
          <w:p w14:paraId="440DC844" w14:textId="77777777" w:rsidR="005847EC" w:rsidRPr="0044267A" w:rsidRDefault="005847EC" w:rsidP="005847EC">
            <w:pPr>
              <w:widowControl w:val="0"/>
              <w:autoSpaceDE w:val="0"/>
              <w:autoSpaceDN w:val="0"/>
              <w:bidi/>
              <w:spacing w:line="264" w:lineRule="exact"/>
              <w:ind w:right="108"/>
              <w:jc w:val="right"/>
              <w:rPr>
                <w:rFonts w:asciiTheme="majorBidi" w:hAnsiTheme="majorBidi" w:cstheme="majorBidi"/>
                <w:lang w:bidi="en-US"/>
              </w:rPr>
            </w:pPr>
          </w:p>
        </w:tc>
        <w:tc>
          <w:tcPr>
            <w:tcW w:w="900" w:type="dxa"/>
          </w:tcPr>
          <w:p w14:paraId="5FC8A5F4" w14:textId="77777777" w:rsidR="005847EC" w:rsidRPr="0044267A" w:rsidRDefault="005847EC" w:rsidP="005847EC">
            <w:pPr>
              <w:spacing w:after="120" w:line="276" w:lineRule="auto"/>
              <w:jc w:val="center"/>
              <w:rPr>
                <w:rFonts w:asciiTheme="majorBidi" w:hAnsiTheme="majorBidi" w:cstheme="majorBidi"/>
                <w:lang w:bidi="en-US"/>
              </w:rPr>
            </w:pPr>
          </w:p>
        </w:tc>
        <w:tc>
          <w:tcPr>
            <w:tcW w:w="1530" w:type="dxa"/>
          </w:tcPr>
          <w:p w14:paraId="2F9365E5" w14:textId="77777777" w:rsidR="005847EC" w:rsidRPr="0044267A" w:rsidRDefault="005847EC" w:rsidP="005847EC">
            <w:pPr>
              <w:widowControl w:val="0"/>
              <w:autoSpaceDE w:val="0"/>
              <w:autoSpaceDN w:val="0"/>
              <w:rPr>
                <w:rFonts w:asciiTheme="majorBidi" w:hAnsiTheme="majorBidi" w:cstheme="majorBidi"/>
                <w:lang w:bidi="en-US"/>
              </w:rPr>
            </w:pPr>
          </w:p>
        </w:tc>
        <w:tc>
          <w:tcPr>
            <w:tcW w:w="1813" w:type="dxa"/>
          </w:tcPr>
          <w:p w14:paraId="44B8DD61" w14:textId="77777777" w:rsidR="005847EC" w:rsidRPr="0044267A" w:rsidRDefault="005847EC" w:rsidP="005847EC">
            <w:pPr>
              <w:widowControl w:val="0"/>
              <w:autoSpaceDE w:val="0"/>
              <w:autoSpaceDN w:val="0"/>
              <w:rPr>
                <w:rFonts w:asciiTheme="majorBidi" w:hAnsiTheme="majorBidi" w:cstheme="majorBidi"/>
                <w:lang w:bidi="en-US"/>
              </w:rPr>
            </w:pPr>
          </w:p>
        </w:tc>
        <w:tc>
          <w:tcPr>
            <w:tcW w:w="1306" w:type="dxa"/>
          </w:tcPr>
          <w:p w14:paraId="0311AE41" w14:textId="77777777" w:rsidR="005847EC" w:rsidRPr="0044267A" w:rsidRDefault="005847EC" w:rsidP="005847EC">
            <w:pPr>
              <w:widowControl w:val="0"/>
              <w:autoSpaceDE w:val="0"/>
              <w:autoSpaceDN w:val="0"/>
              <w:rPr>
                <w:rFonts w:asciiTheme="majorBidi" w:hAnsiTheme="majorBidi" w:cstheme="majorBidi"/>
                <w:lang w:bidi="en-US"/>
              </w:rPr>
            </w:pPr>
          </w:p>
        </w:tc>
      </w:tr>
      <w:tr w:rsidR="005847EC" w:rsidRPr="0044267A" w14:paraId="4428740D" w14:textId="77777777" w:rsidTr="005847EC">
        <w:trPr>
          <w:trHeight w:val="424"/>
          <w:jc w:val="center"/>
        </w:trPr>
        <w:tc>
          <w:tcPr>
            <w:tcW w:w="46" w:type="dxa"/>
          </w:tcPr>
          <w:p w14:paraId="0FA56B69" w14:textId="77777777" w:rsidR="005847EC" w:rsidRPr="0044267A" w:rsidRDefault="005847EC" w:rsidP="005847EC">
            <w:pPr>
              <w:widowControl w:val="0"/>
              <w:autoSpaceDE w:val="0"/>
              <w:autoSpaceDN w:val="0"/>
              <w:spacing w:line="270" w:lineRule="exact"/>
              <w:ind w:left="107"/>
              <w:rPr>
                <w:rFonts w:asciiTheme="majorBidi" w:hAnsiTheme="majorBidi" w:cstheme="majorBidi"/>
                <w:lang w:bidi="en-US"/>
              </w:rPr>
            </w:pPr>
            <w:r w:rsidRPr="0044267A">
              <w:rPr>
                <w:rFonts w:asciiTheme="majorBidi" w:hAnsiTheme="majorBidi" w:cstheme="majorBidi"/>
                <w:lang w:bidi="en-US"/>
              </w:rPr>
              <w:t>3</w:t>
            </w:r>
          </w:p>
        </w:tc>
        <w:tc>
          <w:tcPr>
            <w:tcW w:w="4809" w:type="dxa"/>
          </w:tcPr>
          <w:p w14:paraId="581664DF" w14:textId="77777777" w:rsidR="005847EC" w:rsidRPr="0044267A" w:rsidRDefault="005847EC" w:rsidP="005847EC">
            <w:pPr>
              <w:widowControl w:val="0"/>
              <w:autoSpaceDE w:val="0"/>
              <w:autoSpaceDN w:val="0"/>
              <w:ind w:left="108"/>
              <w:rPr>
                <w:rFonts w:asciiTheme="majorBidi" w:hAnsiTheme="majorBidi" w:cstheme="majorBidi"/>
                <w:w w:val="106"/>
              </w:rPr>
            </w:pPr>
            <w:r w:rsidRPr="0044267A">
              <w:rPr>
                <w:rFonts w:asciiTheme="majorBidi" w:hAnsiTheme="majorBidi" w:cstheme="majorBidi"/>
                <w:lang w:bidi="en-US"/>
              </w:rPr>
              <w:t xml:space="preserve">Will the activity cause loss of livelihood? </w:t>
            </w:r>
          </w:p>
          <w:p w14:paraId="6E28B505" w14:textId="77777777" w:rsidR="005847EC" w:rsidRPr="0044267A" w:rsidRDefault="005847EC" w:rsidP="005847EC">
            <w:pPr>
              <w:widowControl w:val="0"/>
              <w:autoSpaceDE w:val="0"/>
              <w:autoSpaceDN w:val="0"/>
              <w:bidi/>
              <w:spacing w:line="264" w:lineRule="exact"/>
              <w:ind w:right="168"/>
              <w:jc w:val="right"/>
              <w:rPr>
                <w:rFonts w:asciiTheme="majorBidi" w:hAnsiTheme="majorBidi" w:cstheme="majorBidi"/>
                <w:lang w:bidi="en-US"/>
              </w:rPr>
            </w:pPr>
          </w:p>
        </w:tc>
        <w:tc>
          <w:tcPr>
            <w:tcW w:w="900" w:type="dxa"/>
            <w:vAlign w:val="center"/>
          </w:tcPr>
          <w:p w14:paraId="2AB5843E" w14:textId="77777777" w:rsidR="005847EC" w:rsidRPr="0044267A" w:rsidRDefault="005847EC" w:rsidP="005847EC">
            <w:pPr>
              <w:widowControl w:val="0"/>
              <w:autoSpaceDE w:val="0"/>
              <w:autoSpaceDN w:val="0"/>
              <w:jc w:val="center"/>
              <w:rPr>
                <w:rFonts w:asciiTheme="majorBidi" w:hAnsiTheme="majorBidi" w:cstheme="majorBidi"/>
                <w:lang w:bidi="en-US"/>
              </w:rPr>
            </w:pPr>
          </w:p>
        </w:tc>
        <w:tc>
          <w:tcPr>
            <w:tcW w:w="1530" w:type="dxa"/>
          </w:tcPr>
          <w:p w14:paraId="109F0915" w14:textId="77777777" w:rsidR="005847EC" w:rsidRPr="0044267A" w:rsidRDefault="005847EC" w:rsidP="005847EC">
            <w:pPr>
              <w:widowControl w:val="0"/>
              <w:autoSpaceDE w:val="0"/>
              <w:autoSpaceDN w:val="0"/>
              <w:rPr>
                <w:rFonts w:asciiTheme="majorBidi" w:hAnsiTheme="majorBidi" w:cstheme="majorBidi"/>
                <w:lang w:bidi="en-US"/>
              </w:rPr>
            </w:pPr>
          </w:p>
        </w:tc>
        <w:tc>
          <w:tcPr>
            <w:tcW w:w="1813" w:type="dxa"/>
          </w:tcPr>
          <w:p w14:paraId="402C13D7" w14:textId="77777777" w:rsidR="005847EC" w:rsidRPr="0044267A" w:rsidRDefault="005847EC" w:rsidP="005847EC">
            <w:pPr>
              <w:widowControl w:val="0"/>
              <w:autoSpaceDE w:val="0"/>
              <w:autoSpaceDN w:val="0"/>
              <w:rPr>
                <w:rFonts w:asciiTheme="majorBidi" w:hAnsiTheme="majorBidi" w:cstheme="majorBidi"/>
                <w:lang w:bidi="en-US"/>
              </w:rPr>
            </w:pPr>
          </w:p>
        </w:tc>
        <w:tc>
          <w:tcPr>
            <w:tcW w:w="1306" w:type="dxa"/>
          </w:tcPr>
          <w:p w14:paraId="7601F532" w14:textId="77777777" w:rsidR="005847EC" w:rsidRPr="0044267A" w:rsidRDefault="005847EC" w:rsidP="005847EC">
            <w:pPr>
              <w:widowControl w:val="0"/>
              <w:autoSpaceDE w:val="0"/>
              <w:autoSpaceDN w:val="0"/>
              <w:rPr>
                <w:rFonts w:asciiTheme="majorBidi" w:hAnsiTheme="majorBidi" w:cstheme="majorBidi"/>
                <w:lang w:bidi="en-US"/>
              </w:rPr>
            </w:pPr>
          </w:p>
        </w:tc>
      </w:tr>
      <w:tr w:rsidR="005847EC" w:rsidRPr="0044267A" w14:paraId="41E262D0" w14:textId="77777777" w:rsidTr="005847EC">
        <w:trPr>
          <w:trHeight w:val="828"/>
          <w:jc w:val="center"/>
        </w:trPr>
        <w:tc>
          <w:tcPr>
            <w:tcW w:w="46" w:type="dxa"/>
          </w:tcPr>
          <w:p w14:paraId="5EF8FE59" w14:textId="77777777" w:rsidR="005847EC" w:rsidRPr="0044267A" w:rsidRDefault="005847EC" w:rsidP="005847EC">
            <w:pPr>
              <w:widowControl w:val="0"/>
              <w:autoSpaceDE w:val="0"/>
              <w:autoSpaceDN w:val="0"/>
              <w:spacing w:line="268" w:lineRule="exact"/>
              <w:ind w:left="107"/>
              <w:rPr>
                <w:rFonts w:asciiTheme="majorBidi" w:hAnsiTheme="majorBidi" w:cstheme="majorBidi"/>
                <w:lang w:bidi="en-US"/>
              </w:rPr>
            </w:pPr>
            <w:r w:rsidRPr="0044267A">
              <w:rPr>
                <w:rFonts w:asciiTheme="majorBidi" w:hAnsiTheme="majorBidi" w:cstheme="majorBidi"/>
                <w:lang w:bidi="en-US"/>
              </w:rPr>
              <w:t>4</w:t>
            </w:r>
          </w:p>
        </w:tc>
        <w:tc>
          <w:tcPr>
            <w:tcW w:w="4809" w:type="dxa"/>
          </w:tcPr>
          <w:p w14:paraId="11427E31" w14:textId="77777777" w:rsidR="005847EC" w:rsidRPr="0044267A" w:rsidRDefault="005847EC" w:rsidP="005847EC">
            <w:pPr>
              <w:widowControl w:val="0"/>
              <w:autoSpaceDE w:val="0"/>
              <w:autoSpaceDN w:val="0"/>
              <w:ind w:left="108" w:right="273"/>
              <w:rPr>
                <w:rFonts w:asciiTheme="majorBidi" w:hAnsiTheme="majorBidi" w:cstheme="majorBidi"/>
                <w:lang w:bidi="en-US"/>
              </w:rPr>
            </w:pPr>
            <w:r w:rsidRPr="0044267A">
              <w:rPr>
                <w:rFonts w:asciiTheme="majorBidi" w:hAnsiTheme="majorBidi" w:cstheme="majorBidi"/>
                <w:lang w:bidi="en-US"/>
              </w:rPr>
              <w:t>Are there unexploded mines being in the area?</w:t>
            </w:r>
          </w:p>
          <w:p w14:paraId="3EEFD9D2" w14:textId="77777777" w:rsidR="005847EC" w:rsidRPr="0044267A" w:rsidRDefault="005847EC" w:rsidP="005847EC">
            <w:pPr>
              <w:widowControl w:val="0"/>
              <w:autoSpaceDE w:val="0"/>
              <w:autoSpaceDN w:val="0"/>
              <w:bidi/>
              <w:spacing w:line="264" w:lineRule="exact"/>
              <w:ind w:right="108"/>
              <w:jc w:val="right"/>
              <w:rPr>
                <w:rFonts w:asciiTheme="majorBidi" w:hAnsiTheme="majorBidi" w:cstheme="majorBidi"/>
                <w:lang w:bidi="en-US"/>
              </w:rPr>
            </w:pPr>
          </w:p>
        </w:tc>
        <w:tc>
          <w:tcPr>
            <w:tcW w:w="900" w:type="dxa"/>
          </w:tcPr>
          <w:p w14:paraId="128413BA" w14:textId="77777777" w:rsidR="005847EC" w:rsidRPr="0044267A" w:rsidRDefault="005847EC" w:rsidP="005847EC">
            <w:pPr>
              <w:spacing w:after="120" w:line="276" w:lineRule="auto"/>
              <w:jc w:val="center"/>
              <w:rPr>
                <w:rFonts w:asciiTheme="majorBidi" w:hAnsiTheme="majorBidi" w:cstheme="majorBidi"/>
                <w:lang w:bidi="en-US"/>
              </w:rPr>
            </w:pPr>
          </w:p>
        </w:tc>
        <w:tc>
          <w:tcPr>
            <w:tcW w:w="1530" w:type="dxa"/>
          </w:tcPr>
          <w:p w14:paraId="6FF57027" w14:textId="77777777" w:rsidR="005847EC" w:rsidRPr="0044267A" w:rsidRDefault="005847EC" w:rsidP="005847EC">
            <w:pPr>
              <w:widowControl w:val="0"/>
              <w:autoSpaceDE w:val="0"/>
              <w:autoSpaceDN w:val="0"/>
              <w:rPr>
                <w:rFonts w:asciiTheme="majorBidi" w:hAnsiTheme="majorBidi" w:cstheme="majorBidi"/>
                <w:lang w:bidi="en-US"/>
              </w:rPr>
            </w:pPr>
          </w:p>
        </w:tc>
        <w:tc>
          <w:tcPr>
            <w:tcW w:w="1813" w:type="dxa"/>
          </w:tcPr>
          <w:p w14:paraId="35DC811A" w14:textId="77777777" w:rsidR="005847EC" w:rsidRPr="0044267A" w:rsidRDefault="005847EC" w:rsidP="005847EC">
            <w:pPr>
              <w:widowControl w:val="0"/>
              <w:autoSpaceDE w:val="0"/>
              <w:autoSpaceDN w:val="0"/>
              <w:rPr>
                <w:rFonts w:asciiTheme="majorBidi" w:hAnsiTheme="majorBidi" w:cstheme="majorBidi"/>
                <w:lang w:bidi="en-US"/>
              </w:rPr>
            </w:pPr>
          </w:p>
        </w:tc>
        <w:tc>
          <w:tcPr>
            <w:tcW w:w="1306" w:type="dxa"/>
          </w:tcPr>
          <w:p w14:paraId="6751A2E0" w14:textId="77777777" w:rsidR="005847EC" w:rsidRPr="0044267A" w:rsidRDefault="005847EC" w:rsidP="005847EC">
            <w:pPr>
              <w:widowControl w:val="0"/>
              <w:autoSpaceDE w:val="0"/>
              <w:autoSpaceDN w:val="0"/>
              <w:rPr>
                <w:rFonts w:asciiTheme="majorBidi" w:hAnsiTheme="majorBidi" w:cstheme="majorBidi"/>
                <w:lang w:bidi="en-US"/>
              </w:rPr>
            </w:pPr>
          </w:p>
        </w:tc>
      </w:tr>
      <w:tr w:rsidR="005847EC" w:rsidRPr="0044267A" w14:paraId="1ED51D87" w14:textId="77777777" w:rsidTr="005847EC">
        <w:trPr>
          <w:trHeight w:val="1103"/>
          <w:jc w:val="center"/>
        </w:trPr>
        <w:tc>
          <w:tcPr>
            <w:tcW w:w="46" w:type="dxa"/>
          </w:tcPr>
          <w:p w14:paraId="24F58D92" w14:textId="77777777" w:rsidR="005847EC" w:rsidRPr="0044267A" w:rsidRDefault="005847EC" w:rsidP="005847EC">
            <w:pPr>
              <w:widowControl w:val="0"/>
              <w:autoSpaceDE w:val="0"/>
              <w:autoSpaceDN w:val="0"/>
              <w:spacing w:line="268" w:lineRule="exact"/>
              <w:ind w:left="107"/>
              <w:rPr>
                <w:rFonts w:asciiTheme="majorBidi" w:hAnsiTheme="majorBidi" w:cstheme="majorBidi"/>
                <w:lang w:bidi="en-US"/>
              </w:rPr>
            </w:pPr>
            <w:r w:rsidRPr="0044267A">
              <w:rPr>
                <w:rFonts w:asciiTheme="majorBidi" w:hAnsiTheme="majorBidi" w:cstheme="majorBidi"/>
                <w:lang w:bidi="en-US"/>
              </w:rPr>
              <w:t>5</w:t>
            </w:r>
          </w:p>
        </w:tc>
        <w:tc>
          <w:tcPr>
            <w:tcW w:w="4809" w:type="dxa"/>
          </w:tcPr>
          <w:p w14:paraId="7B44E2DE" w14:textId="77777777" w:rsidR="005847EC" w:rsidRPr="0044267A" w:rsidRDefault="005847EC" w:rsidP="005847EC">
            <w:pPr>
              <w:widowControl w:val="0"/>
              <w:autoSpaceDE w:val="0"/>
              <w:autoSpaceDN w:val="0"/>
              <w:ind w:left="108" w:right="773"/>
              <w:rPr>
                <w:rFonts w:asciiTheme="majorBidi" w:hAnsiTheme="majorBidi" w:cstheme="majorBidi"/>
                <w:lang w:bidi="en-US"/>
              </w:rPr>
            </w:pPr>
            <w:r w:rsidRPr="0044267A">
              <w:rPr>
                <w:rFonts w:asciiTheme="majorBidi" w:hAnsiTheme="majorBidi" w:cstheme="majorBidi"/>
                <w:lang w:bidi="en-US"/>
              </w:rPr>
              <w:t>Are there any Important cultural or archeological nearby?</w:t>
            </w:r>
          </w:p>
          <w:p w14:paraId="1CC04DC5" w14:textId="77777777" w:rsidR="005847EC" w:rsidRPr="0044267A" w:rsidRDefault="005847EC" w:rsidP="005847EC">
            <w:pPr>
              <w:widowControl w:val="0"/>
              <w:autoSpaceDE w:val="0"/>
              <w:autoSpaceDN w:val="0"/>
              <w:bidi/>
              <w:spacing w:line="264" w:lineRule="exact"/>
              <w:ind w:right="108"/>
              <w:jc w:val="right"/>
              <w:rPr>
                <w:rFonts w:asciiTheme="majorBidi" w:hAnsiTheme="majorBidi" w:cstheme="majorBidi"/>
                <w:lang w:bidi="en-US"/>
              </w:rPr>
            </w:pPr>
          </w:p>
        </w:tc>
        <w:tc>
          <w:tcPr>
            <w:tcW w:w="900" w:type="dxa"/>
          </w:tcPr>
          <w:p w14:paraId="1874406E" w14:textId="77777777" w:rsidR="005847EC" w:rsidRPr="0044267A" w:rsidRDefault="005847EC" w:rsidP="005847EC">
            <w:pPr>
              <w:spacing w:after="120" w:line="276" w:lineRule="auto"/>
              <w:jc w:val="center"/>
              <w:rPr>
                <w:rFonts w:asciiTheme="majorBidi" w:hAnsiTheme="majorBidi" w:cstheme="majorBidi"/>
                <w:lang w:bidi="en-US"/>
              </w:rPr>
            </w:pPr>
          </w:p>
        </w:tc>
        <w:tc>
          <w:tcPr>
            <w:tcW w:w="1530" w:type="dxa"/>
          </w:tcPr>
          <w:p w14:paraId="3ED888D6" w14:textId="77777777" w:rsidR="005847EC" w:rsidRPr="0044267A" w:rsidRDefault="005847EC" w:rsidP="005847EC">
            <w:pPr>
              <w:widowControl w:val="0"/>
              <w:autoSpaceDE w:val="0"/>
              <w:autoSpaceDN w:val="0"/>
              <w:rPr>
                <w:rFonts w:asciiTheme="majorBidi" w:hAnsiTheme="majorBidi" w:cstheme="majorBidi"/>
                <w:lang w:bidi="en-US"/>
              </w:rPr>
            </w:pPr>
          </w:p>
        </w:tc>
        <w:tc>
          <w:tcPr>
            <w:tcW w:w="1813" w:type="dxa"/>
          </w:tcPr>
          <w:p w14:paraId="14066185" w14:textId="77777777" w:rsidR="005847EC" w:rsidRPr="0044267A" w:rsidRDefault="005847EC" w:rsidP="005847EC">
            <w:pPr>
              <w:widowControl w:val="0"/>
              <w:autoSpaceDE w:val="0"/>
              <w:autoSpaceDN w:val="0"/>
              <w:rPr>
                <w:rFonts w:asciiTheme="majorBidi" w:hAnsiTheme="majorBidi" w:cstheme="majorBidi"/>
                <w:lang w:bidi="en-US"/>
              </w:rPr>
            </w:pPr>
          </w:p>
        </w:tc>
        <w:tc>
          <w:tcPr>
            <w:tcW w:w="1306" w:type="dxa"/>
          </w:tcPr>
          <w:p w14:paraId="53D7F4BF" w14:textId="77777777" w:rsidR="005847EC" w:rsidRPr="0044267A" w:rsidRDefault="005847EC" w:rsidP="005847EC">
            <w:pPr>
              <w:widowControl w:val="0"/>
              <w:autoSpaceDE w:val="0"/>
              <w:autoSpaceDN w:val="0"/>
              <w:rPr>
                <w:rFonts w:asciiTheme="majorBidi" w:hAnsiTheme="majorBidi" w:cstheme="majorBidi"/>
                <w:lang w:bidi="en-US"/>
              </w:rPr>
            </w:pPr>
          </w:p>
        </w:tc>
      </w:tr>
      <w:tr w:rsidR="005847EC" w:rsidRPr="0044267A" w14:paraId="7BBEEFFF" w14:textId="77777777" w:rsidTr="005847EC">
        <w:trPr>
          <w:trHeight w:val="982"/>
          <w:jc w:val="center"/>
        </w:trPr>
        <w:tc>
          <w:tcPr>
            <w:tcW w:w="46" w:type="dxa"/>
          </w:tcPr>
          <w:p w14:paraId="70DA8B39" w14:textId="77777777" w:rsidR="005847EC" w:rsidRPr="0044267A" w:rsidRDefault="005847EC" w:rsidP="005847EC">
            <w:pPr>
              <w:widowControl w:val="0"/>
              <w:autoSpaceDE w:val="0"/>
              <w:autoSpaceDN w:val="0"/>
              <w:spacing w:line="268" w:lineRule="exact"/>
              <w:ind w:left="107"/>
              <w:rPr>
                <w:rFonts w:asciiTheme="majorBidi" w:hAnsiTheme="majorBidi" w:cstheme="majorBidi"/>
                <w:lang w:bidi="en-US"/>
              </w:rPr>
            </w:pPr>
            <w:r w:rsidRPr="0044267A">
              <w:rPr>
                <w:rFonts w:asciiTheme="majorBidi" w:hAnsiTheme="majorBidi" w:cstheme="majorBidi"/>
                <w:lang w:bidi="en-US"/>
              </w:rPr>
              <w:t>6</w:t>
            </w:r>
          </w:p>
        </w:tc>
        <w:tc>
          <w:tcPr>
            <w:tcW w:w="4809" w:type="dxa"/>
          </w:tcPr>
          <w:p w14:paraId="0B1BF8FB" w14:textId="77777777" w:rsidR="005847EC" w:rsidRPr="0044267A" w:rsidRDefault="005847EC" w:rsidP="005847EC">
            <w:pPr>
              <w:widowControl w:val="0"/>
              <w:autoSpaceDE w:val="0"/>
              <w:autoSpaceDN w:val="0"/>
              <w:ind w:left="108" w:right="167"/>
              <w:rPr>
                <w:rFonts w:asciiTheme="majorBidi" w:hAnsiTheme="majorBidi" w:cstheme="majorBidi"/>
                <w:lang w:bidi="en-US"/>
              </w:rPr>
            </w:pPr>
            <w:r w:rsidRPr="0044267A">
              <w:rPr>
                <w:rFonts w:asciiTheme="majorBidi" w:hAnsiTheme="majorBidi" w:cstheme="majorBidi"/>
                <w:lang w:bidi="en-US"/>
              </w:rPr>
              <w:t>Will the project require the acquisition of land (public or private, temporarily or permanently) for its development?</w:t>
            </w:r>
          </w:p>
          <w:p w14:paraId="4B2B5E9E" w14:textId="77777777" w:rsidR="005847EC" w:rsidRPr="0044267A" w:rsidRDefault="005847EC" w:rsidP="005847EC">
            <w:pPr>
              <w:widowControl w:val="0"/>
              <w:autoSpaceDE w:val="0"/>
              <w:autoSpaceDN w:val="0"/>
              <w:bidi/>
              <w:spacing w:line="264" w:lineRule="exact"/>
              <w:ind w:right="225"/>
              <w:jc w:val="right"/>
              <w:rPr>
                <w:rFonts w:asciiTheme="majorBidi" w:hAnsiTheme="majorBidi" w:cstheme="majorBidi"/>
                <w:lang w:bidi="en-US"/>
              </w:rPr>
            </w:pPr>
          </w:p>
        </w:tc>
        <w:tc>
          <w:tcPr>
            <w:tcW w:w="900" w:type="dxa"/>
          </w:tcPr>
          <w:p w14:paraId="59D9BE65" w14:textId="77777777" w:rsidR="005847EC" w:rsidRPr="0044267A" w:rsidRDefault="005847EC" w:rsidP="005847EC">
            <w:pPr>
              <w:spacing w:after="120" w:line="276" w:lineRule="auto"/>
              <w:jc w:val="center"/>
              <w:rPr>
                <w:rFonts w:asciiTheme="majorBidi" w:hAnsiTheme="majorBidi" w:cstheme="majorBidi"/>
                <w:lang w:bidi="en-US"/>
              </w:rPr>
            </w:pPr>
          </w:p>
        </w:tc>
        <w:tc>
          <w:tcPr>
            <w:tcW w:w="1530" w:type="dxa"/>
          </w:tcPr>
          <w:p w14:paraId="116A1138" w14:textId="77777777" w:rsidR="005847EC" w:rsidRPr="0044267A" w:rsidRDefault="005847EC" w:rsidP="005847EC">
            <w:pPr>
              <w:widowControl w:val="0"/>
              <w:autoSpaceDE w:val="0"/>
              <w:autoSpaceDN w:val="0"/>
              <w:rPr>
                <w:rFonts w:asciiTheme="majorBidi" w:hAnsiTheme="majorBidi" w:cstheme="majorBidi"/>
                <w:lang w:bidi="en-US"/>
              </w:rPr>
            </w:pPr>
          </w:p>
        </w:tc>
        <w:tc>
          <w:tcPr>
            <w:tcW w:w="1813" w:type="dxa"/>
          </w:tcPr>
          <w:p w14:paraId="2D2353BB" w14:textId="77777777" w:rsidR="005847EC" w:rsidRPr="0044267A" w:rsidRDefault="005847EC" w:rsidP="005847EC">
            <w:pPr>
              <w:widowControl w:val="0"/>
              <w:autoSpaceDE w:val="0"/>
              <w:autoSpaceDN w:val="0"/>
              <w:rPr>
                <w:rFonts w:asciiTheme="majorBidi" w:hAnsiTheme="majorBidi" w:cstheme="majorBidi"/>
                <w:lang w:bidi="en-US"/>
              </w:rPr>
            </w:pPr>
          </w:p>
        </w:tc>
        <w:tc>
          <w:tcPr>
            <w:tcW w:w="1306" w:type="dxa"/>
          </w:tcPr>
          <w:p w14:paraId="3F50043A" w14:textId="77777777" w:rsidR="005847EC" w:rsidRPr="0044267A" w:rsidRDefault="005847EC" w:rsidP="005847EC">
            <w:pPr>
              <w:widowControl w:val="0"/>
              <w:autoSpaceDE w:val="0"/>
              <w:autoSpaceDN w:val="0"/>
              <w:rPr>
                <w:rFonts w:asciiTheme="majorBidi" w:hAnsiTheme="majorBidi" w:cstheme="majorBidi"/>
                <w:lang w:bidi="en-US"/>
              </w:rPr>
            </w:pPr>
          </w:p>
        </w:tc>
      </w:tr>
      <w:tr w:rsidR="005847EC" w:rsidRPr="0044267A" w14:paraId="3AAF8571" w14:textId="77777777" w:rsidTr="005847EC">
        <w:trPr>
          <w:trHeight w:val="1135"/>
          <w:jc w:val="center"/>
        </w:trPr>
        <w:tc>
          <w:tcPr>
            <w:tcW w:w="46" w:type="dxa"/>
          </w:tcPr>
          <w:p w14:paraId="6709FC0D" w14:textId="77777777" w:rsidR="005847EC" w:rsidRPr="0044267A" w:rsidRDefault="005847EC" w:rsidP="005847EC">
            <w:pPr>
              <w:widowControl w:val="0"/>
              <w:autoSpaceDE w:val="0"/>
              <w:autoSpaceDN w:val="0"/>
              <w:spacing w:line="268" w:lineRule="exact"/>
              <w:ind w:left="107"/>
              <w:rPr>
                <w:rFonts w:asciiTheme="majorBidi" w:hAnsiTheme="majorBidi" w:cstheme="majorBidi"/>
                <w:lang w:bidi="en-US"/>
              </w:rPr>
            </w:pPr>
            <w:r w:rsidRPr="0044267A">
              <w:rPr>
                <w:rFonts w:asciiTheme="majorBidi" w:hAnsiTheme="majorBidi" w:cstheme="majorBidi"/>
                <w:lang w:bidi="en-US"/>
              </w:rPr>
              <w:t>7</w:t>
            </w:r>
          </w:p>
        </w:tc>
        <w:tc>
          <w:tcPr>
            <w:tcW w:w="4809" w:type="dxa"/>
          </w:tcPr>
          <w:p w14:paraId="051766A7" w14:textId="77777777" w:rsidR="005847EC" w:rsidRPr="0044267A" w:rsidRDefault="005847EC" w:rsidP="005847EC">
            <w:pPr>
              <w:widowControl w:val="0"/>
              <w:autoSpaceDE w:val="0"/>
              <w:autoSpaceDN w:val="0"/>
              <w:ind w:left="108" w:right="146"/>
              <w:rPr>
                <w:rFonts w:asciiTheme="majorBidi" w:hAnsiTheme="majorBidi" w:cstheme="majorBidi"/>
                <w:lang w:bidi="en-US"/>
              </w:rPr>
            </w:pPr>
            <w:r w:rsidRPr="0044267A">
              <w:rPr>
                <w:rFonts w:asciiTheme="majorBidi" w:hAnsiTheme="majorBidi" w:cstheme="majorBidi"/>
                <w:lang w:bidi="en-US"/>
              </w:rPr>
              <w:t>Will anyone be prevented from using power resources to which they have had regular access?</w:t>
            </w:r>
          </w:p>
          <w:p w14:paraId="6DC9C5AB" w14:textId="77777777" w:rsidR="005847EC" w:rsidRPr="0044267A" w:rsidRDefault="005847EC" w:rsidP="005847EC">
            <w:pPr>
              <w:widowControl w:val="0"/>
              <w:autoSpaceDE w:val="0"/>
              <w:autoSpaceDN w:val="0"/>
              <w:bidi/>
              <w:spacing w:line="264" w:lineRule="exact"/>
              <w:ind w:right="108"/>
              <w:jc w:val="right"/>
              <w:rPr>
                <w:rFonts w:asciiTheme="majorBidi" w:hAnsiTheme="majorBidi" w:cstheme="majorBidi"/>
                <w:lang w:bidi="en-US"/>
              </w:rPr>
            </w:pPr>
          </w:p>
        </w:tc>
        <w:tc>
          <w:tcPr>
            <w:tcW w:w="900" w:type="dxa"/>
          </w:tcPr>
          <w:p w14:paraId="70B12961" w14:textId="77777777" w:rsidR="005847EC" w:rsidRPr="0044267A" w:rsidRDefault="005847EC" w:rsidP="005847EC">
            <w:pPr>
              <w:spacing w:after="120" w:line="276" w:lineRule="auto"/>
              <w:jc w:val="center"/>
              <w:rPr>
                <w:rFonts w:asciiTheme="majorBidi" w:hAnsiTheme="majorBidi" w:cstheme="majorBidi"/>
                <w:lang w:bidi="en-US"/>
              </w:rPr>
            </w:pPr>
          </w:p>
        </w:tc>
        <w:tc>
          <w:tcPr>
            <w:tcW w:w="1530" w:type="dxa"/>
          </w:tcPr>
          <w:p w14:paraId="578D5C9B" w14:textId="77777777" w:rsidR="005847EC" w:rsidRPr="0044267A" w:rsidRDefault="005847EC" w:rsidP="005847EC">
            <w:pPr>
              <w:widowControl w:val="0"/>
              <w:autoSpaceDE w:val="0"/>
              <w:autoSpaceDN w:val="0"/>
              <w:rPr>
                <w:rFonts w:asciiTheme="majorBidi" w:hAnsiTheme="majorBidi" w:cstheme="majorBidi"/>
                <w:lang w:bidi="en-US"/>
              </w:rPr>
            </w:pPr>
          </w:p>
        </w:tc>
        <w:tc>
          <w:tcPr>
            <w:tcW w:w="1813" w:type="dxa"/>
          </w:tcPr>
          <w:p w14:paraId="65269593" w14:textId="77777777" w:rsidR="005847EC" w:rsidRPr="0044267A" w:rsidRDefault="005847EC" w:rsidP="005847EC">
            <w:pPr>
              <w:widowControl w:val="0"/>
              <w:autoSpaceDE w:val="0"/>
              <w:autoSpaceDN w:val="0"/>
              <w:rPr>
                <w:rFonts w:asciiTheme="majorBidi" w:hAnsiTheme="majorBidi" w:cstheme="majorBidi"/>
                <w:lang w:bidi="en-US"/>
              </w:rPr>
            </w:pPr>
          </w:p>
        </w:tc>
        <w:tc>
          <w:tcPr>
            <w:tcW w:w="1306" w:type="dxa"/>
          </w:tcPr>
          <w:p w14:paraId="14451E7E" w14:textId="77777777" w:rsidR="005847EC" w:rsidRPr="0044267A" w:rsidRDefault="005847EC" w:rsidP="005847EC">
            <w:pPr>
              <w:widowControl w:val="0"/>
              <w:autoSpaceDE w:val="0"/>
              <w:autoSpaceDN w:val="0"/>
              <w:rPr>
                <w:rFonts w:asciiTheme="majorBidi" w:hAnsiTheme="majorBidi" w:cstheme="majorBidi"/>
                <w:lang w:bidi="en-US"/>
              </w:rPr>
            </w:pPr>
          </w:p>
        </w:tc>
      </w:tr>
      <w:tr w:rsidR="005847EC" w:rsidRPr="0044267A" w14:paraId="1852BEB8" w14:textId="77777777" w:rsidTr="005847EC">
        <w:trPr>
          <w:trHeight w:val="703"/>
          <w:jc w:val="center"/>
        </w:trPr>
        <w:tc>
          <w:tcPr>
            <w:tcW w:w="46" w:type="dxa"/>
          </w:tcPr>
          <w:p w14:paraId="7A9F0655" w14:textId="77777777" w:rsidR="005847EC" w:rsidRPr="0044267A" w:rsidRDefault="005847EC" w:rsidP="005847EC">
            <w:pPr>
              <w:widowControl w:val="0"/>
              <w:autoSpaceDE w:val="0"/>
              <w:autoSpaceDN w:val="0"/>
              <w:spacing w:line="268" w:lineRule="exact"/>
              <w:ind w:left="107"/>
              <w:rPr>
                <w:rFonts w:asciiTheme="majorBidi" w:hAnsiTheme="majorBidi" w:cstheme="majorBidi"/>
                <w:lang w:bidi="en-US"/>
              </w:rPr>
            </w:pPr>
            <w:r w:rsidRPr="0044267A">
              <w:rPr>
                <w:rFonts w:asciiTheme="majorBidi" w:hAnsiTheme="majorBidi" w:cstheme="majorBidi"/>
                <w:lang w:bidi="en-US"/>
              </w:rPr>
              <w:t>8</w:t>
            </w:r>
          </w:p>
        </w:tc>
        <w:tc>
          <w:tcPr>
            <w:tcW w:w="4809" w:type="dxa"/>
          </w:tcPr>
          <w:p w14:paraId="41C2D341" w14:textId="77777777" w:rsidR="005847EC" w:rsidRPr="0044267A" w:rsidRDefault="005847EC" w:rsidP="005847EC">
            <w:pPr>
              <w:widowControl w:val="0"/>
              <w:autoSpaceDE w:val="0"/>
              <w:autoSpaceDN w:val="0"/>
              <w:ind w:left="108" w:right="273"/>
              <w:rPr>
                <w:rFonts w:asciiTheme="majorBidi" w:hAnsiTheme="majorBidi" w:cstheme="majorBidi"/>
                <w:lang w:bidi="en-US"/>
              </w:rPr>
            </w:pPr>
            <w:r w:rsidRPr="0044267A">
              <w:rPr>
                <w:rFonts w:asciiTheme="majorBidi" w:hAnsiTheme="majorBidi" w:cstheme="majorBidi"/>
                <w:lang w:bidi="en-US"/>
              </w:rPr>
              <w:t xml:space="preserve">Will the project result in the involuntary resettlement of individuals or families? </w:t>
            </w:r>
          </w:p>
        </w:tc>
        <w:tc>
          <w:tcPr>
            <w:tcW w:w="900" w:type="dxa"/>
            <w:vAlign w:val="center"/>
          </w:tcPr>
          <w:p w14:paraId="6A2F3F80" w14:textId="77777777" w:rsidR="005847EC" w:rsidRPr="0044267A" w:rsidRDefault="005847EC" w:rsidP="005847EC">
            <w:pPr>
              <w:widowControl w:val="0"/>
              <w:autoSpaceDE w:val="0"/>
              <w:autoSpaceDN w:val="0"/>
              <w:jc w:val="center"/>
              <w:rPr>
                <w:rFonts w:asciiTheme="majorBidi" w:hAnsiTheme="majorBidi" w:cstheme="majorBidi"/>
                <w:lang w:bidi="en-US"/>
              </w:rPr>
            </w:pPr>
          </w:p>
        </w:tc>
        <w:tc>
          <w:tcPr>
            <w:tcW w:w="1530" w:type="dxa"/>
          </w:tcPr>
          <w:p w14:paraId="31A3F801" w14:textId="77777777" w:rsidR="005847EC" w:rsidRPr="0044267A" w:rsidRDefault="005847EC" w:rsidP="005847EC">
            <w:pPr>
              <w:widowControl w:val="0"/>
              <w:autoSpaceDE w:val="0"/>
              <w:autoSpaceDN w:val="0"/>
              <w:rPr>
                <w:rFonts w:asciiTheme="majorBidi" w:hAnsiTheme="majorBidi" w:cstheme="majorBidi"/>
                <w:lang w:bidi="en-US"/>
              </w:rPr>
            </w:pPr>
          </w:p>
        </w:tc>
        <w:tc>
          <w:tcPr>
            <w:tcW w:w="1813" w:type="dxa"/>
          </w:tcPr>
          <w:p w14:paraId="7A6E046B" w14:textId="77777777" w:rsidR="005847EC" w:rsidRPr="0044267A" w:rsidRDefault="005847EC" w:rsidP="005847EC">
            <w:pPr>
              <w:widowControl w:val="0"/>
              <w:autoSpaceDE w:val="0"/>
              <w:autoSpaceDN w:val="0"/>
              <w:rPr>
                <w:rFonts w:asciiTheme="majorBidi" w:hAnsiTheme="majorBidi" w:cstheme="majorBidi"/>
                <w:lang w:bidi="en-US"/>
              </w:rPr>
            </w:pPr>
          </w:p>
        </w:tc>
        <w:tc>
          <w:tcPr>
            <w:tcW w:w="1306" w:type="dxa"/>
          </w:tcPr>
          <w:p w14:paraId="69AC76B4" w14:textId="77777777" w:rsidR="005847EC" w:rsidRPr="0044267A" w:rsidRDefault="005847EC" w:rsidP="005847EC">
            <w:pPr>
              <w:widowControl w:val="0"/>
              <w:autoSpaceDE w:val="0"/>
              <w:autoSpaceDN w:val="0"/>
              <w:rPr>
                <w:rFonts w:asciiTheme="majorBidi" w:hAnsiTheme="majorBidi" w:cstheme="majorBidi"/>
                <w:lang w:bidi="en-US"/>
              </w:rPr>
            </w:pPr>
          </w:p>
        </w:tc>
      </w:tr>
      <w:tr w:rsidR="005847EC" w:rsidRPr="0044267A" w14:paraId="636D7602" w14:textId="77777777" w:rsidTr="005847EC">
        <w:trPr>
          <w:trHeight w:val="827"/>
          <w:jc w:val="center"/>
        </w:trPr>
        <w:tc>
          <w:tcPr>
            <w:tcW w:w="46" w:type="dxa"/>
          </w:tcPr>
          <w:p w14:paraId="396B5ED4" w14:textId="77777777" w:rsidR="005847EC" w:rsidRPr="0044267A" w:rsidRDefault="005847EC" w:rsidP="005847EC">
            <w:pPr>
              <w:widowControl w:val="0"/>
              <w:autoSpaceDE w:val="0"/>
              <w:autoSpaceDN w:val="0"/>
              <w:spacing w:line="268" w:lineRule="exact"/>
              <w:ind w:left="107"/>
              <w:rPr>
                <w:rFonts w:asciiTheme="majorBidi" w:hAnsiTheme="majorBidi" w:cstheme="majorBidi"/>
                <w:lang w:bidi="en-US"/>
              </w:rPr>
            </w:pPr>
            <w:r w:rsidRPr="0044267A">
              <w:rPr>
                <w:rFonts w:asciiTheme="majorBidi" w:hAnsiTheme="majorBidi" w:cstheme="majorBidi"/>
                <w:lang w:bidi="en-US"/>
              </w:rPr>
              <w:lastRenderedPageBreak/>
              <w:t>9</w:t>
            </w:r>
          </w:p>
        </w:tc>
        <w:tc>
          <w:tcPr>
            <w:tcW w:w="4809" w:type="dxa"/>
          </w:tcPr>
          <w:p w14:paraId="6721B784" w14:textId="77777777" w:rsidR="005847EC" w:rsidRPr="0044267A" w:rsidRDefault="005847EC" w:rsidP="005847EC">
            <w:pPr>
              <w:widowControl w:val="0"/>
              <w:autoSpaceDE w:val="0"/>
              <w:autoSpaceDN w:val="0"/>
              <w:spacing w:line="268" w:lineRule="exact"/>
              <w:ind w:left="108"/>
              <w:rPr>
                <w:rFonts w:asciiTheme="majorBidi" w:hAnsiTheme="majorBidi" w:cstheme="majorBidi"/>
                <w:lang w:bidi="en-US"/>
              </w:rPr>
            </w:pPr>
            <w:r w:rsidRPr="0044267A">
              <w:rPr>
                <w:rFonts w:asciiTheme="majorBidi" w:hAnsiTheme="majorBidi" w:cstheme="majorBidi"/>
                <w:lang w:bidi="en-US"/>
              </w:rPr>
              <w:t>Might the project adversely affect</w:t>
            </w:r>
          </w:p>
          <w:p w14:paraId="138A2E41" w14:textId="77777777" w:rsidR="005847EC" w:rsidRPr="0044267A" w:rsidRDefault="005847EC" w:rsidP="005847EC">
            <w:pPr>
              <w:widowControl w:val="0"/>
              <w:autoSpaceDE w:val="0"/>
              <w:autoSpaceDN w:val="0"/>
              <w:spacing w:line="270" w:lineRule="atLeast"/>
              <w:ind w:left="108" w:right="246"/>
              <w:rPr>
                <w:rFonts w:asciiTheme="majorBidi" w:hAnsiTheme="majorBidi" w:cstheme="majorBidi"/>
                <w:lang w:bidi="en-US"/>
              </w:rPr>
            </w:pPr>
            <w:r w:rsidRPr="0044267A">
              <w:rPr>
                <w:rFonts w:asciiTheme="majorBidi" w:hAnsiTheme="majorBidi" w:cstheme="majorBidi"/>
                <w:lang w:bidi="en-US"/>
              </w:rPr>
              <w:t>Communities or vulnerable people living in the area?</w:t>
            </w:r>
          </w:p>
        </w:tc>
        <w:tc>
          <w:tcPr>
            <w:tcW w:w="900" w:type="dxa"/>
          </w:tcPr>
          <w:p w14:paraId="371D2B49" w14:textId="77777777" w:rsidR="005847EC" w:rsidRPr="0044267A" w:rsidRDefault="005847EC" w:rsidP="005847EC">
            <w:pPr>
              <w:spacing w:after="120" w:line="276" w:lineRule="auto"/>
              <w:jc w:val="center"/>
              <w:rPr>
                <w:rFonts w:asciiTheme="majorBidi" w:hAnsiTheme="majorBidi" w:cstheme="majorBidi"/>
                <w:lang w:bidi="en-US"/>
              </w:rPr>
            </w:pPr>
          </w:p>
        </w:tc>
        <w:tc>
          <w:tcPr>
            <w:tcW w:w="1530" w:type="dxa"/>
          </w:tcPr>
          <w:p w14:paraId="751267C8" w14:textId="77777777" w:rsidR="005847EC" w:rsidRPr="0044267A" w:rsidRDefault="005847EC" w:rsidP="005847EC">
            <w:pPr>
              <w:widowControl w:val="0"/>
              <w:autoSpaceDE w:val="0"/>
              <w:autoSpaceDN w:val="0"/>
              <w:rPr>
                <w:rFonts w:asciiTheme="majorBidi" w:hAnsiTheme="majorBidi" w:cstheme="majorBidi"/>
                <w:lang w:bidi="en-US"/>
              </w:rPr>
            </w:pPr>
          </w:p>
        </w:tc>
        <w:tc>
          <w:tcPr>
            <w:tcW w:w="1813" w:type="dxa"/>
          </w:tcPr>
          <w:p w14:paraId="5E2462CF" w14:textId="77777777" w:rsidR="005847EC" w:rsidRPr="0044267A" w:rsidRDefault="005847EC" w:rsidP="005847EC">
            <w:pPr>
              <w:widowControl w:val="0"/>
              <w:autoSpaceDE w:val="0"/>
              <w:autoSpaceDN w:val="0"/>
              <w:rPr>
                <w:rFonts w:asciiTheme="majorBidi" w:hAnsiTheme="majorBidi" w:cstheme="majorBidi"/>
                <w:lang w:bidi="en-US"/>
              </w:rPr>
            </w:pPr>
          </w:p>
        </w:tc>
        <w:tc>
          <w:tcPr>
            <w:tcW w:w="1306" w:type="dxa"/>
          </w:tcPr>
          <w:p w14:paraId="34EF827B" w14:textId="77777777" w:rsidR="005847EC" w:rsidRPr="0044267A" w:rsidRDefault="005847EC" w:rsidP="005847EC">
            <w:pPr>
              <w:widowControl w:val="0"/>
              <w:autoSpaceDE w:val="0"/>
              <w:autoSpaceDN w:val="0"/>
              <w:rPr>
                <w:rFonts w:asciiTheme="majorBidi" w:hAnsiTheme="majorBidi" w:cstheme="majorBidi"/>
                <w:lang w:bidi="en-US"/>
              </w:rPr>
            </w:pPr>
          </w:p>
        </w:tc>
      </w:tr>
      <w:tr w:rsidR="005847EC" w:rsidRPr="0044267A" w14:paraId="281FBD06" w14:textId="77777777" w:rsidTr="005847EC">
        <w:trPr>
          <w:trHeight w:val="827"/>
          <w:jc w:val="center"/>
        </w:trPr>
        <w:tc>
          <w:tcPr>
            <w:tcW w:w="46" w:type="dxa"/>
          </w:tcPr>
          <w:p w14:paraId="795515F2" w14:textId="77777777" w:rsidR="005847EC" w:rsidRPr="0044267A" w:rsidRDefault="005847EC" w:rsidP="005847EC">
            <w:pPr>
              <w:widowControl w:val="0"/>
              <w:autoSpaceDE w:val="0"/>
              <w:autoSpaceDN w:val="0"/>
              <w:spacing w:line="268" w:lineRule="exact"/>
              <w:ind w:left="107"/>
              <w:rPr>
                <w:rFonts w:asciiTheme="majorBidi" w:hAnsiTheme="majorBidi" w:cstheme="majorBidi"/>
                <w:lang w:bidi="en-US"/>
              </w:rPr>
            </w:pPr>
            <w:r w:rsidRPr="0044267A">
              <w:rPr>
                <w:rFonts w:asciiTheme="majorBidi" w:hAnsiTheme="majorBidi" w:cstheme="majorBidi"/>
                <w:lang w:bidi="en-US"/>
              </w:rPr>
              <w:t>10</w:t>
            </w:r>
          </w:p>
        </w:tc>
        <w:tc>
          <w:tcPr>
            <w:tcW w:w="4809" w:type="dxa"/>
          </w:tcPr>
          <w:p w14:paraId="5037E258" w14:textId="77777777" w:rsidR="005847EC" w:rsidRPr="0044267A" w:rsidRDefault="005847EC" w:rsidP="005847EC">
            <w:pPr>
              <w:widowControl w:val="0"/>
              <w:autoSpaceDE w:val="0"/>
              <w:autoSpaceDN w:val="0"/>
              <w:spacing w:line="260" w:lineRule="exact"/>
              <w:ind w:left="108"/>
              <w:rPr>
                <w:rFonts w:asciiTheme="majorBidi" w:hAnsiTheme="majorBidi" w:cstheme="majorBidi"/>
                <w:lang w:bidi="en-US"/>
              </w:rPr>
            </w:pPr>
            <w:r w:rsidRPr="0044267A">
              <w:rPr>
                <w:rFonts w:asciiTheme="majorBidi" w:hAnsiTheme="majorBidi" w:cstheme="majorBidi"/>
                <w:lang w:bidi="en-US"/>
              </w:rPr>
              <w:t>Will the project negatively affect more</w:t>
            </w:r>
          </w:p>
          <w:p w14:paraId="0AF32682" w14:textId="77777777" w:rsidR="005847EC" w:rsidRPr="0044267A" w:rsidRDefault="005847EC" w:rsidP="005847EC">
            <w:pPr>
              <w:widowControl w:val="0"/>
              <w:autoSpaceDE w:val="0"/>
              <w:autoSpaceDN w:val="0"/>
              <w:ind w:left="108"/>
              <w:rPr>
                <w:rFonts w:asciiTheme="majorBidi" w:hAnsiTheme="majorBidi" w:cstheme="majorBidi"/>
                <w:lang w:bidi="en-US"/>
              </w:rPr>
            </w:pPr>
            <w:r w:rsidRPr="0044267A">
              <w:rPr>
                <w:rFonts w:asciiTheme="majorBidi" w:hAnsiTheme="majorBidi" w:cstheme="majorBidi"/>
                <w:lang w:bidi="en-US"/>
              </w:rPr>
              <w:t>Than 200 PAPs?</w:t>
            </w:r>
          </w:p>
          <w:p w14:paraId="2D190938" w14:textId="77777777" w:rsidR="005847EC" w:rsidRPr="0044267A" w:rsidRDefault="005847EC" w:rsidP="005847EC">
            <w:pPr>
              <w:widowControl w:val="0"/>
              <w:autoSpaceDE w:val="0"/>
              <w:autoSpaceDN w:val="0"/>
              <w:spacing w:line="268" w:lineRule="exact"/>
              <w:ind w:left="108"/>
              <w:rPr>
                <w:rFonts w:asciiTheme="majorBidi" w:hAnsiTheme="majorBidi" w:cstheme="majorBidi"/>
                <w:lang w:bidi="en-US"/>
              </w:rPr>
            </w:pPr>
          </w:p>
        </w:tc>
        <w:tc>
          <w:tcPr>
            <w:tcW w:w="900" w:type="dxa"/>
          </w:tcPr>
          <w:p w14:paraId="34836177" w14:textId="77777777" w:rsidR="005847EC" w:rsidRPr="0044267A" w:rsidRDefault="005847EC" w:rsidP="005847EC">
            <w:pPr>
              <w:spacing w:after="120" w:line="276" w:lineRule="auto"/>
              <w:jc w:val="center"/>
              <w:rPr>
                <w:rFonts w:asciiTheme="majorBidi" w:hAnsiTheme="majorBidi" w:cstheme="majorBidi"/>
                <w:lang w:bidi="en-US"/>
              </w:rPr>
            </w:pPr>
          </w:p>
        </w:tc>
        <w:tc>
          <w:tcPr>
            <w:tcW w:w="1530" w:type="dxa"/>
          </w:tcPr>
          <w:p w14:paraId="2F3EEDF2" w14:textId="77777777" w:rsidR="005847EC" w:rsidRPr="0044267A" w:rsidRDefault="005847EC" w:rsidP="005847EC">
            <w:pPr>
              <w:widowControl w:val="0"/>
              <w:autoSpaceDE w:val="0"/>
              <w:autoSpaceDN w:val="0"/>
              <w:rPr>
                <w:rFonts w:asciiTheme="majorBidi" w:hAnsiTheme="majorBidi" w:cstheme="majorBidi"/>
                <w:lang w:bidi="en-US"/>
              </w:rPr>
            </w:pPr>
          </w:p>
        </w:tc>
        <w:tc>
          <w:tcPr>
            <w:tcW w:w="1813" w:type="dxa"/>
          </w:tcPr>
          <w:p w14:paraId="1C3B1CFB" w14:textId="77777777" w:rsidR="005847EC" w:rsidRPr="0044267A" w:rsidRDefault="005847EC" w:rsidP="005847EC">
            <w:pPr>
              <w:widowControl w:val="0"/>
              <w:autoSpaceDE w:val="0"/>
              <w:autoSpaceDN w:val="0"/>
              <w:rPr>
                <w:rFonts w:asciiTheme="majorBidi" w:hAnsiTheme="majorBidi" w:cstheme="majorBidi"/>
                <w:lang w:bidi="en-US"/>
              </w:rPr>
            </w:pPr>
          </w:p>
        </w:tc>
        <w:tc>
          <w:tcPr>
            <w:tcW w:w="1306" w:type="dxa"/>
          </w:tcPr>
          <w:p w14:paraId="22D38846" w14:textId="77777777" w:rsidR="005847EC" w:rsidRPr="0044267A" w:rsidRDefault="005847EC" w:rsidP="005847EC">
            <w:pPr>
              <w:widowControl w:val="0"/>
              <w:autoSpaceDE w:val="0"/>
              <w:autoSpaceDN w:val="0"/>
              <w:rPr>
                <w:rFonts w:asciiTheme="majorBidi" w:hAnsiTheme="majorBidi" w:cstheme="majorBidi"/>
                <w:lang w:bidi="en-US"/>
              </w:rPr>
            </w:pPr>
          </w:p>
        </w:tc>
      </w:tr>
      <w:tr w:rsidR="005847EC" w:rsidRPr="0044267A" w14:paraId="75CAA915" w14:textId="77777777" w:rsidTr="005847EC">
        <w:trPr>
          <w:trHeight w:val="827"/>
          <w:jc w:val="center"/>
        </w:trPr>
        <w:tc>
          <w:tcPr>
            <w:tcW w:w="46" w:type="dxa"/>
          </w:tcPr>
          <w:p w14:paraId="64A34F9E" w14:textId="77777777" w:rsidR="005847EC" w:rsidRPr="0044267A" w:rsidRDefault="005847EC" w:rsidP="005847EC">
            <w:pPr>
              <w:widowControl w:val="0"/>
              <w:autoSpaceDE w:val="0"/>
              <w:autoSpaceDN w:val="0"/>
              <w:spacing w:line="268" w:lineRule="exact"/>
              <w:ind w:left="107"/>
              <w:rPr>
                <w:rFonts w:asciiTheme="majorBidi" w:hAnsiTheme="majorBidi" w:cstheme="majorBidi"/>
                <w:lang w:bidi="en-US"/>
              </w:rPr>
            </w:pPr>
            <w:r w:rsidRPr="0044267A">
              <w:rPr>
                <w:rFonts w:asciiTheme="majorBidi" w:hAnsiTheme="majorBidi" w:cstheme="majorBidi"/>
                <w:lang w:bidi="en-US"/>
              </w:rPr>
              <w:t>11</w:t>
            </w:r>
          </w:p>
        </w:tc>
        <w:tc>
          <w:tcPr>
            <w:tcW w:w="4809" w:type="dxa"/>
          </w:tcPr>
          <w:p w14:paraId="68324254" w14:textId="77777777" w:rsidR="005847EC" w:rsidRPr="0044267A" w:rsidRDefault="005847EC" w:rsidP="005847EC">
            <w:pPr>
              <w:widowControl w:val="0"/>
              <w:autoSpaceDE w:val="0"/>
              <w:autoSpaceDN w:val="0"/>
              <w:spacing w:line="260" w:lineRule="exact"/>
              <w:ind w:left="108"/>
              <w:rPr>
                <w:rFonts w:asciiTheme="majorBidi" w:hAnsiTheme="majorBidi" w:cstheme="majorBidi"/>
                <w:lang w:bidi="en-US"/>
              </w:rPr>
            </w:pPr>
            <w:r w:rsidRPr="0044267A">
              <w:rPr>
                <w:rFonts w:asciiTheme="majorBidi" w:hAnsiTheme="majorBidi" w:cstheme="majorBidi"/>
                <w:lang w:bidi="en-US"/>
              </w:rPr>
              <w:t>Are there members of community/PAPs?</w:t>
            </w:r>
          </w:p>
          <w:p w14:paraId="6B2779DD" w14:textId="77777777" w:rsidR="005847EC" w:rsidRPr="0044267A" w:rsidRDefault="005847EC" w:rsidP="005847EC">
            <w:pPr>
              <w:widowControl w:val="0"/>
              <w:autoSpaceDE w:val="0"/>
              <w:autoSpaceDN w:val="0"/>
              <w:ind w:left="108"/>
              <w:rPr>
                <w:rFonts w:asciiTheme="majorBidi" w:hAnsiTheme="majorBidi" w:cstheme="majorBidi"/>
                <w:lang w:bidi="en-US"/>
              </w:rPr>
            </w:pPr>
            <w:r w:rsidRPr="0044267A">
              <w:rPr>
                <w:rFonts w:asciiTheme="majorBidi" w:hAnsiTheme="majorBidi" w:cstheme="majorBidi"/>
                <w:lang w:bidi="en-US"/>
              </w:rPr>
              <w:t>Located along/ close to project that could benefit from this project?</w:t>
            </w:r>
          </w:p>
        </w:tc>
        <w:tc>
          <w:tcPr>
            <w:tcW w:w="900" w:type="dxa"/>
          </w:tcPr>
          <w:p w14:paraId="647AFBF5" w14:textId="77777777" w:rsidR="005847EC" w:rsidRPr="0044267A" w:rsidRDefault="005847EC" w:rsidP="005847EC">
            <w:pPr>
              <w:spacing w:after="120" w:line="276" w:lineRule="auto"/>
              <w:jc w:val="center"/>
              <w:rPr>
                <w:rFonts w:asciiTheme="majorBidi" w:hAnsiTheme="majorBidi" w:cstheme="majorBidi"/>
                <w:lang w:bidi="en-US"/>
              </w:rPr>
            </w:pPr>
          </w:p>
        </w:tc>
        <w:tc>
          <w:tcPr>
            <w:tcW w:w="1530" w:type="dxa"/>
          </w:tcPr>
          <w:p w14:paraId="5D20DCC4" w14:textId="77777777" w:rsidR="005847EC" w:rsidRPr="0044267A" w:rsidRDefault="005847EC" w:rsidP="005847EC">
            <w:pPr>
              <w:widowControl w:val="0"/>
              <w:autoSpaceDE w:val="0"/>
              <w:autoSpaceDN w:val="0"/>
              <w:rPr>
                <w:rFonts w:asciiTheme="majorBidi" w:hAnsiTheme="majorBidi" w:cstheme="majorBidi"/>
                <w:lang w:bidi="en-US"/>
              </w:rPr>
            </w:pPr>
          </w:p>
        </w:tc>
        <w:tc>
          <w:tcPr>
            <w:tcW w:w="1813" w:type="dxa"/>
          </w:tcPr>
          <w:p w14:paraId="50C22138" w14:textId="77777777" w:rsidR="005847EC" w:rsidRPr="0044267A" w:rsidRDefault="005847EC" w:rsidP="005847EC">
            <w:pPr>
              <w:widowControl w:val="0"/>
              <w:autoSpaceDE w:val="0"/>
              <w:autoSpaceDN w:val="0"/>
              <w:rPr>
                <w:rFonts w:asciiTheme="majorBidi" w:hAnsiTheme="majorBidi" w:cstheme="majorBidi"/>
                <w:lang w:bidi="en-US"/>
              </w:rPr>
            </w:pPr>
          </w:p>
        </w:tc>
        <w:tc>
          <w:tcPr>
            <w:tcW w:w="1306" w:type="dxa"/>
          </w:tcPr>
          <w:p w14:paraId="42814F44" w14:textId="77777777" w:rsidR="005847EC" w:rsidRPr="0044267A" w:rsidRDefault="005847EC" w:rsidP="005847EC">
            <w:pPr>
              <w:widowControl w:val="0"/>
              <w:autoSpaceDE w:val="0"/>
              <w:autoSpaceDN w:val="0"/>
              <w:rPr>
                <w:rFonts w:asciiTheme="majorBidi" w:hAnsiTheme="majorBidi" w:cstheme="majorBidi"/>
                <w:lang w:bidi="en-US"/>
              </w:rPr>
            </w:pPr>
          </w:p>
        </w:tc>
      </w:tr>
    </w:tbl>
    <w:p w14:paraId="7AC59278" w14:textId="77777777" w:rsidR="005847EC" w:rsidRPr="0044267A" w:rsidRDefault="005847EC" w:rsidP="005847EC">
      <w:pPr>
        <w:spacing w:before="90"/>
        <w:outlineLvl w:val="2"/>
        <w:rPr>
          <w:rFonts w:asciiTheme="majorBidi" w:hAnsiTheme="majorBidi" w:cstheme="majorBidi"/>
          <w:b/>
          <w:bCs/>
          <w:u w:val="thick"/>
        </w:rPr>
      </w:pPr>
    </w:p>
    <w:p w14:paraId="089111F0" w14:textId="77777777" w:rsidR="005847EC" w:rsidRDefault="005847EC" w:rsidP="005847EC">
      <w:pPr>
        <w:spacing w:before="90"/>
        <w:outlineLvl w:val="2"/>
        <w:rPr>
          <w:rFonts w:asciiTheme="majorBidi" w:hAnsiTheme="majorBidi" w:cstheme="majorBidi"/>
          <w:b/>
          <w:bCs/>
          <w:u w:val="thick"/>
        </w:rPr>
      </w:pPr>
      <w:bookmarkStart w:id="267" w:name="_Toc509150549"/>
      <w:bookmarkStart w:id="268" w:name="_Toc510949814"/>
      <w:bookmarkStart w:id="269" w:name="_Toc512159659"/>
      <w:bookmarkStart w:id="270" w:name="_Toc521405019"/>
      <w:bookmarkStart w:id="271" w:name="_Toc532631460"/>
      <w:bookmarkStart w:id="272" w:name="_Toc534617567"/>
      <w:bookmarkStart w:id="273" w:name="_Toc535744989"/>
      <w:r w:rsidRPr="0044267A">
        <w:rPr>
          <w:rFonts w:asciiTheme="majorBidi" w:hAnsiTheme="majorBidi" w:cstheme="majorBidi"/>
          <w:b/>
          <w:bCs/>
          <w:u w:val="thick"/>
        </w:rPr>
        <w:t>Name of the DABS WB Funded Projects Social &amp; Environmental Safeguard Officer filled the checklist:</w:t>
      </w:r>
      <w:bookmarkEnd w:id="267"/>
      <w:bookmarkEnd w:id="268"/>
      <w:bookmarkEnd w:id="269"/>
      <w:bookmarkEnd w:id="270"/>
      <w:bookmarkEnd w:id="271"/>
      <w:bookmarkEnd w:id="272"/>
      <w:bookmarkEnd w:id="273"/>
    </w:p>
    <w:p w14:paraId="6A56F61B" w14:textId="77777777" w:rsidR="00287AA4" w:rsidRDefault="00287AA4" w:rsidP="005847EC">
      <w:pPr>
        <w:spacing w:before="90"/>
        <w:outlineLvl w:val="2"/>
        <w:rPr>
          <w:rFonts w:asciiTheme="majorBidi" w:hAnsiTheme="majorBidi" w:cstheme="majorBidi"/>
          <w:b/>
          <w:bCs/>
          <w:u w:val="thick"/>
        </w:rPr>
      </w:pPr>
    </w:p>
    <w:p w14:paraId="0D770D1C" w14:textId="77777777" w:rsidR="00287AA4" w:rsidRDefault="00287AA4" w:rsidP="005847EC">
      <w:pPr>
        <w:spacing w:before="90"/>
        <w:outlineLvl w:val="2"/>
        <w:rPr>
          <w:rFonts w:asciiTheme="majorBidi" w:hAnsiTheme="majorBidi" w:cstheme="majorBidi"/>
          <w:b/>
          <w:bCs/>
          <w:u w:val="thick"/>
        </w:rPr>
      </w:pPr>
    </w:p>
    <w:p w14:paraId="2B3EB4FA" w14:textId="77777777" w:rsidR="00287AA4" w:rsidRDefault="00287AA4" w:rsidP="005847EC">
      <w:pPr>
        <w:spacing w:before="90"/>
        <w:outlineLvl w:val="2"/>
        <w:rPr>
          <w:rFonts w:asciiTheme="majorBidi" w:hAnsiTheme="majorBidi" w:cstheme="majorBidi"/>
          <w:b/>
          <w:bCs/>
          <w:u w:val="thick"/>
        </w:rPr>
      </w:pPr>
    </w:p>
    <w:p w14:paraId="1FB1B171" w14:textId="77777777" w:rsidR="00287AA4" w:rsidRDefault="00287AA4" w:rsidP="005847EC">
      <w:pPr>
        <w:spacing w:before="90"/>
        <w:outlineLvl w:val="2"/>
        <w:rPr>
          <w:rFonts w:asciiTheme="majorBidi" w:hAnsiTheme="majorBidi" w:cstheme="majorBidi"/>
          <w:b/>
          <w:bCs/>
          <w:u w:val="thick"/>
        </w:rPr>
      </w:pPr>
    </w:p>
    <w:p w14:paraId="7EF0EEA0" w14:textId="77777777" w:rsidR="00287AA4" w:rsidRDefault="00287AA4" w:rsidP="005847EC">
      <w:pPr>
        <w:spacing w:before="90"/>
        <w:outlineLvl w:val="2"/>
        <w:rPr>
          <w:rFonts w:asciiTheme="majorBidi" w:hAnsiTheme="majorBidi" w:cstheme="majorBidi"/>
          <w:b/>
          <w:bCs/>
          <w:u w:val="thick"/>
        </w:rPr>
      </w:pPr>
    </w:p>
    <w:p w14:paraId="7BFF6143" w14:textId="77777777" w:rsidR="00287AA4" w:rsidRDefault="00287AA4" w:rsidP="005847EC">
      <w:pPr>
        <w:spacing w:before="90"/>
        <w:outlineLvl w:val="2"/>
        <w:rPr>
          <w:rFonts w:asciiTheme="majorBidi" w:hAnsiTheme="majorBidi" w:cstheme="majorBidi"/>
          <w:b/>
          <w:bCs/>
          <w:u w:val="thick"/>
        </w:rPr>
      </w:pPr>
    </w:p>
    <w:p w14:paraId="0F435256" w14:textId="77777777" w:rsidR="00287AA4" w:rsidRDefault="00287AA4" w:rsidP="005847EC">
      <w:pPr>
        <w:spacing w:before="90"/>
        <w:outlineLvl w:val="2"/>
        <w:rPr>
          <w:rFonts w:asciiTheme="majorBidi" w:hAnsiTheme="majorBidi" w:cstheme="majorBidi"/>
          <w:b/>
          <w:bCs/>
          <w:u w:val="thick"/>
        </w:rPr>
      </w:pPr>
    </w:p>
    <w:p w14:paraId="24BA5E9F" w14:textId="77777777" w:rsidR="00287AA4" w:rsidRDefault="00287AA4" w:rsidP="005847EC">
      <w:pPr>
        <w:spacing w:before="90"/>
        <w:outlineLvl w:val="2"/>
        <w:rPr>
          <w:rFonts w:asciiTheme="majorBidi" w:hAnsiTheme="majorBidi" w:cstheme="majorBidi"/>
          <w:b/>
          <w:bCs/>
          <w:u w:val="thick"/>
        </w:rPr>
      </w:pPr>
    </w:p>
    <w:p w14:paraId="1CCCC824" w14:textId="77777777" w:rsidR="00287AA4" w:rsidRDefault="00287AA4" w:rsidP="005847EC">
      <w:pPr>
        <w:spacing w:before="90"/>
        <w:outlineLvl w:val="2"/>
        <w:rPr>
          <w:rFonts w:asciiTheme="majorBidi" w:hAnsiTheme="majorBidi" w:cstheme="majorBidi"/>
          <w:b/>
          <w:bCs/>
          <w:u w:val="thick"/>
        </w:rPr>
      </w:pPr>
    </w:p>
    <w:p w14:paraId="7726C067" w14:textId="77777777" w:rsidR="00287AA4" w:rsidRDefault="00287AA4" w:rsidP="005847EC">
      <w:pPr>
        <w:spacing w:before="90"/>
        <w:outlineLvl w:val="2"/>
        <w:rPr>
          <w:rFonts w:asciiTheme="majorBidi" w:hAnsiTheme="majorBidi" w:cstheme="majorBidi"/>
          <w:b/>
          <w:bCs/>
          <w:u w:val="thick"/>
        </w:rPr>
      </w:pPr>
    </w:p>
    <w:p w14:paraId="24B01985" w14:textId="77777777" w:rsidR="00287AA4" w:rsidRDefault="00287AA4" w:rsidP="005847EC">
      <w:pPr>
        <w:spacing w:before="90"/>
        <w:outlineLvl w:val="2"/>
        <w:rPr>
          <w:rFonts w:asciiTheme="majorBidi" w:hAnsiTheme="majorBidi" w:cstheme="majorBidi"/>
          <w:b/>
          <w:bCs/>
          <w:u w:val="thick"/>
        </w:rPr>
      </w:pPr>
    </w:p>
    <w:p w14:paraId="12CFBE96" w14:textId="77777777" w:rsidR="00287AA4" w:rsidRDefault="00287AA4" w:rsidP="005847EC">
      <w:pPr>
        <w:spacing w:before="90"/>
        <w:outlineLvl w:val="2"/>
        <w:rPr>
          <w:rFonts w:asciiTheme="majorBidi" w:hAnsiTheme="majorBidi" w:cstheme="majorBidi"/>
          <w:b/>
          <w:bCs/>
          <w:u w:val="thick"/>
        </w:rPr>
      </w:pPr>
    </w:p>
    <w:p w14:paraId="46CF4DF8" w14:textId="77777777" w:rsidR="00287AA4" w:rsidRDefault="00287AA4" w:rsidP="005847EC">
      <w:pPr>
        <w:spacing w:before="90"/>
        <w:outlineLvl w:val="2"/>
        <w:rPr>
          <w:rFonts w:asciiTheme="majorBidi" w:hAnsiTheme="majorBidi" w:cstheme="majorBidi"/>
          <w:b/>
          <w:bCs/>
          <w:u w:val="thick"/>
        </w:rPr>
      </w:pPr>
    </w:p>
    <w:p w14:paraId="19EEF5E4" w14:textId="77777777" w:rsidR="00287AA4" w:rsidRDefault="00287AA4" w:rsidP="005847EC">
      <w:pPr>
        <w:spacing w:before="90"/>
        <w:outlineLvl w:val="2"/>
        <w:rPr>
          <w:rFonts w:asciiTheme="majorBidi" w:hAnsiTheme="majorBidi" w:cstheme="majorBidi"/>
          <w:b/>
          <w:bCs/>
          <w:u w:val="thick"/>
        </w:rPr>
      </w:pPr>
    </w:p>
    <w:p w14:paraId="7F5BFAA6" w14:textId="77777777" w:rsidR="00287AA4" w:rsidRDefault="00287AA4" w:rsidP="005847EC">
      <w:pPr>
        <w:spacing w:before="90"/>
        <w:outlineLvl w:val="2"/>
        <w:rPr>
          <w:rFonts w:asciiTheme="majorBidi" w:hAnsiTheme="majorBidi" w:cstheme="majorBidi"/>
          <w:b/>
          <w:bCs/>
          <w:u w:val="thick"/>
        </w:rPr>
      </w:pPr>
    </w:p>
    <w:p w14:paraId="06ABB5CF" w14:textId="77777777" w:rsidR="00287AA4" w:rsidRDefault="00287AA4" w:rsidP="005847EC">
      <w:pPr>
        <w:spacing w:before="90"/>
        <w:outlineLvl w:val="2"/>
        <w:rPr>
          <w:rFonts w:asciiTheme="majorBidi" w:hAnsiTheme="majorBidi" w:cstheme="majorBidi"/>
          <w:b/>
          <w:bCs/>
          <w:u w:val="thick"/>
        </w:rPr>
      </w:pPr>
    </w:p>
    <w:p w14:paraId="046A7149" w14:textId="77777777" w:rsidR="00287AA4" w:rsidRDefault="00287AA4" w:rsidP="005847EC">
      <w:pPr>
        <w:spacing w:before="90"/>
        <w:outlineLvl w:val="2"/>
        <w:rPr>
          <w:rFonts w:asciiTheme="majorBidi" w:hAnsiTheme="majorBidi" w:cstheme="majorBidi"/>
          <w:b/>
          <w:bCs/>
          <w:u w:val="thick"/>
        </w:rPr>
      </w:pPr>
    </w:p>
    <w:p w14:paraId="0288C202" w14:textId="77777777" w:rsidR="00287AA4" w:rsidRDefault="00287AA4" w:rsidP="005847EC">
      <w:pPr>
        <w:spacing w:before="90"/>
        <w:outlineLvl w:val="2"/>
        <w:rPr>
          <w:rFonts w:asciiTheme="majorBidi" w:hAnsiTheme="majorBidi" w:cstheme="majorBidi"/>
          <w:b/>
          <w:bCs/>
          <w:u w:val="thick"/>
        </w:rPr>
      </w:pPr>
    </w:p>
    <w:p w14:paraId="53877AF3" w14:textId="77777777" w:rsidR="00287AA4" w:rsidRDefault="00287AA4" w:rsidP="005847EC">
      <w:pPr>
        <w:spacing w:before="90"/>
        <w:outlineLvl w:val="2"/>
        <w:rPr>
          <w:rFonts w:asciiTheme="majorBidi" w:hAnsiTheme="majorBidi" w:cstheme="majorBidi"/>
          <w:b/>
          <w:bCs/>
          <w:u w:val="thick"/>
        </w:rPr>
      </w:pPr>
    </w:p>
    <w:p w14:paraId="76ADA492" w14:textId="3B91FB00" w:rsidR="00082BDE" w:rsidRPr="00287AA4" w:rsidRDefault="00287AA4" w:rsidP="00287AA4">
      <w:pPr>
        <w:pStyle w:val="Heading1"/>
        <w:numPr>
          <w:ilvl w:val="0"/>
          <w:numId w:val="0"/>
        </w:numPr>
        <w:ind w:left="540" w:hanging="540"/>
        <w:rPr>
          <w:rFonts w:asciiTheme="majorBidi" w:hAnsiTheme="majorBidi" w:cstheme="majorBidi"/>
          <w:sz w:val="28"/>
        </w:rPr>
      </w:pPr>
      <w:bookmarkStart w:id="274" w:name="_Toc535744990"/>
      <w:r w:rsidRPr="00287AA4">
        <w:rPr>
          <w:rFonts w:asciiTheme="majorBidi" w:hAnsiTheme="majorBidi" w:cstheme="majorBidi"/>
          <w:sz w:val="28"/>
        </w:rPr>
        <w:lastRenderedPageBreak/>
        <w:t>Annex 8: Stakeholder Consultations</w:t>
      </w:r>
      <w:bookmarkEnd w:id="274"/>
    </w:p>
    <w:p w14:paraId="4B293A64" w14:textId="77777777" w:rsidR="00082BDE" w:rsidRPr="00396D7B" w:rsidRDefault="00082BDE" w:rsidP="00082BDE">
      <w:pPr>
        <w:pStyle w:val="Body"/>
      </w:pPr>
      <w:r>
        <w:rPr>
          <w:w w:val="105"/>
        </w:rPr>
        <w:t xml:space="preserve">This Chapter presents process and outcome of </w:t>
      </w:r>
      <w:r w:rsidRPr="00165721">
        <w:t>the</w:t>
      </w:r>
      <w:r>
        <w:rPr>
          <w:w w:val="105"/>
        </w:rPr>
        <w:t xml:space="preserve"> consultations carried out with various stakeholders while conducting the ESIA.</w:t>
      </w:r>
    </w:p>
    <w:p w14:paraId="07B1FC67" w14:textId="77777777" w:rsidR="00082BDE" w:rsidRPr="00396D7B" w:rsidRDefault="00082BDE" w:rsidP="00082BDE">
      <w:pPr>
        <w:pStyle w:val="BodyText"/>
        <w:spacing w:after="120" w:line="360" w:lineRule="auto"/>
        <w:ind w:left="286"/>
        <w:rPr>
          <w:rFonts w:ascii="Times New Roman" w:hAnsi="Times New Roman" w:cs="Times New Roman"/>
          <w:sz w:val="2"/>
          <w:lang w:val="en-US"/>
        </w:rPr>
      </w:pPr>
    </w:p>
    <w:p w14:paraId="522CA860" w14:textId="77777777" w:rsidR="00082BDE" w:rsidRPr="00396D7B" w:rsidRDefault="00082BDE" w:rsidP="00287AA4">
      <w:pPr>
        <w:pStyle w:val="Heading2"/>
        <w:numPr>
          <w:ilvl w:val="0"/>
          <w:numId w:val="0"/>
        </w:numPr>
        <w:ind w:left="810" w:hanging="810"/>
      </w:pPr>
      <w:bookmarkStart w:id="275" w:name="_bookmark105"/>
      <w:bookmarkStart w:id="276" w:name="_Toc530593882"/>
      <w:bookmarkStart w:id="277" w:name="_Toc533948393"/>
      <w:bookmarkStart w:id="278" w:name="_Toc535744991"/>
      <w:bookmarkEnd w:id="275"/>
      <w:r w:rsidRPr="00396D7B">
        <w:t>Public Consultation Framework</w:t>
      </w:r>
      <w:r w:rsidRPr="00396D7B">
        <w:rPr>
          <w:spacing w:val="-19"/>
        </w:rPr>
        <w:t xml:space="preserve"> </w:t>
      </w:r>
      <w:r w:rsidRPr="00396D7B">
        <w:t>Adopted</w:t>
      </w:r>
      <w:bookmarkEnd w:id="276"/>
      <w:bookmarkEnd w:id="277"/>
      <w:bookmarkEnd w:id="278"/>
    </w:p>
    <w:p w14:paraId="1644441E" w14:textId="77777777" w:rsidR="00082BDE" w:rsidRPr="00396D7B" w:rsidRDefault="00082BDE" w:rsidP="00082BDE">
      <w:pPr>
        <w:pStyle w:val="Body"/>
      </w:pPr>
      <w:r w:rsidRPr="00396D7B">
        <w:t xml:space="preserve">The NEPA and World Bank policies call for effective stakeholder participation </w:t>
      </w:r>
      <w:r>
        <w:t>during</w:t>
      </w:r>
      <w:r w:rsidRPr="00396D7B">
        <w:t xml:space="preserve"> the ESIA process. Stakeholder</w:t>
      </w:r>
      <w:r w:rsidRPr="00396D7B">
        <w:rPr>
          <w:spacing w:val="-13"/>
        </w:rPr>
        <w:t xml:space="preserve"> </w:t>
      </w:r>
      <w:r w:rsidRPr="00396D7B">
        <w:t>engagement</w:t>
      </w:r>
      <w:r w:rsidRPr="00396D7B">
        <w:rPr>
          <w:spacing w:val="-13"/>
        </w:rPr>
        <w:t xml:space="preserve"> </w:t>
      </w:r>
      <w:r w:rsidRPr="00396D7B">
        <w:t>is</w:t>
      </w:r>
      <w:r w:rsidRPr="00396D7B">
        <w:rPr>
          <w:spacing w:val="-11"/>
        </w:rPr>
        <w:t xml:space="preserve"> </w:t>
      </w:r>
      <w:r w:rsidRPr="00396D7B">
        <w:t>a</w:t>
      </w:r>
      <w:r w:rsidRPr="00396D7B">
        <w:rPr>
          <w:spacing w:val="-13"/>
        </w:rPr>
        <w:t xml:space="preserve"> </w:t>
      </w:r>
      <w:r w:rsidRPr="00396D7B">
        <w:t>key</w:t>
      </w:r>
      <w:r w:rsidRPr="00396D7B">
        <w:rPr>
          <w:spacing w:val="-11"/>
        </w:rPr>
        <w:t xml:space="preserve"> </w:t>
      </w:r>
      <w:r w:rsidRPr="00396D7B">
        <w:t>part</w:t>
      </w:r>
      <w:r w:rsidRPr="00396D7B">
        <w:rPr>
          <w:spacing w:val="-13"/>
        </w:rPr>
        <w:t xml:space="preserve"> </w:t>
      </w:r>
      <w:r w:rsidRPr="00396D7B">
        <w:t>of</w:t>
      </w:r>
      <w:r w:rsidRPr="00396D7B">
        <w:rPr>
          <w:spacing w:val="-10"/>
        </w:rPr>
        <w:t xml:space="preserve"> </w:t>
      </w:r>
      <w:r w:rsidRPr="00396D7B">
        <w:t>this</w:t>
      </w:r>
      <w:r w:rsidRPr="00396D7B">
        <w:rPr>
          <w:spacing w:val="-10"/>
        </w:rPr>
        <w:t xml:space="preserve"> </w:t>
      </w:r>
      <w:r w:rsidRPr="00396D7B">
        <w:t>ESIA</w:t>
      </w:r>
      <w:r w:rsidRPr="00396D7B">
        <w:rPr>
          <w:spacing w:val="-12"/>
        </w:rPr>
        <w:t xml:space="preserve"> </w:t>
      </w:r>
      <w:r w:rsidRPr="00396D7B">
        <w:t>study</w:t>
      </w:r>
      <w:r w:rsidRPr="00396D7B">
        <w:rPr>
          <w:spacing w:val="-12"/>
        </w:rPr>
        <w:t xml:space="preserve"> </w:t>
      </w:r>
      <w:r w:rsidRPr="00396D7B">
        <w:t>process.</w:t>
      </w:r>
      <w:r w:rsidRPr="00396D7B">
        <w:rPr>
          <w:spacing w:val="-12"/>
        </w:rPr>
        <w:t xml:space="preserve"> </w:t>
      </w:r>
      <w:r w:rsidRPr="00396D7B">
        <w:t>One</w:t>
      </w:r>
      <w:r w:rsidRPr="00396D7B">
        <w:rPr>
          <w:spacing w:val="-13"/>
        </w:rPr>
        <w:t xml:space="preserve"> </w:t>
      </w:r>
      <w:r w:rsidRPr="00396D7B">
        <w:t>of</w:t>
      </w:r>
      <w:r w:rsidRPr="00396D7B">
        <w:rPr>
          <w:spacing w:val="-12"/>
        </w:rPr>
        <w:t xml:space="preserve"> </w:t>
      </w:r>
      <w:r w:rsidRPr="00396D7B">
        <w:t>the</w:t>
      </w:r>
      <w:r w:rsidRPr="00396D7B">
        <w:rPr>
          <w:spacing w:val="-12"/>
        </w:rPr>
        <w:t xml:space="preserve"> </w:t>
      </w:r>
      <w:r w:rsidRPr="00396D7B">
        <w:t>key</w:t>
      </w:r>
      <w:r w:rsidRPr="00396D7B">
        <w:rPr>
          <w:spacing w:val="-13"/>
        </w:rPr>
        <w:t xml:space="preserve"> </w:t>
      </w:r>
      <w:r w:rsidRPr="00396D7B">
        <w:t xml:space="preserve">aims of the stakeholder engagement exercise is to ensure </w:t>
      </w:r>
      <w:r>
        <w:t xml:space="preserve">that </w:t>
      </w:r>
      <w:r w:rsidRPr="00396D7B">
        <w:t>all relevant stakeholders are provided with the opportunity to express their concerns and opinions, which are incorporated as early as possible in the project development: at planning, implementation and operation phase and in the effect minimize the potential unexpected opposition of the proposed project and potential adverse effects to</w:t>
      </w:r>
      <w:r w:rsidRPr="00396D7B">
        <w:rPr>
          <w:spacing w:val="-52"/>
        </w:rPr>
        <w:t xml:space="preserve"> </w:t>
      </w:r>
      <w:r w:rsidRPr="00396D7B">
        <w:t>the environment.</w:t>
      </w:r>
      <w:r w:rsidRPr="00396D7B">
        <w:rPr>
          <w:spacing w:val="-23"/>
        </w:rPr>
        <w:t xml:space="preserve"> </w:t>
      </w:r>
      <w:r w:rsidRPr="00396D7B">
        <w:t>It</w:t>
      </w:r>
      <w:r w:rsidRPr="00396D7B">
        <w:rPr>
          <w:spacing w:val="-25"/>
        </w:rPr>
        <w:t xml:space="preserve"> </w:t>
      </w:r>
      <w:r w:rsidRPr="00396D7B">
        <w:t>is</w:t>
      </w:r>
      <w:r w:rsidRPr="00396D7B">
        <w:rPr>
          <w:spacing w:val="-25"/>
        </w:rPr>
        <w:t xml:space="preserve"> </w:t>
      </w:r>
      <w:r w:rsidRPr="00396D7B">
        <w:t>also</w:t>
      </w:r>
      <w:r w:rsidRPr="00396D7B">
        <w:rPr>
          <w:spacing w:val="-24"/>
        </w:rPr>
        <w:t xml:space="preserve"> </w:t>
      </w:r>
      <w:r w:rsidRPr="00396D7B">
        <w:t>very</w:t>
      </w:r>
      <w:r w:rsidRPr="00396D7B">
        <w:rPr>
          <w:spacing w:val="-25"/>
        </w:rPr>
        <w:t xml:space="preserve"> </w:t>
      </w:r>
      <w:r w:rsidRPr="00396D7B">
        <w:t>beneficial</w:t>
      </w:r>
      <w:r w:rsidRPr="00396D7B">
        <w:rPr>
          <w:spacing w:val="-25"/>
        </w:rPr>
        <w:t xml:space="preserve"> </w:t>
      </w:r>
      <w:r w:rsidRPr="00396D7B">
        <w:t>in</w:t>
      </w:r>
      <w:r w:rsidRPr="00396D7B">
        <w:rPr>
          <w:spacing w:val="-24"/>
        </w:rPr>
        <w:t xml:space="preserve"> </w:t>
      </w:r>
      <w:r w:rsidRPr="00396D7B">
        <w:t>incorporating</w:t>
      </w:r>
      <w:r w:rsidRPr="00396D7B">
        <w:rPr>
          <w:spacing w:val="-25"/>
        </w:rPr>
        <w:t xml:space="preserve"> </w:t>
      </w:r>
      <w:r w:rsidRPr="00396D7B">
        <w:t>the</w:t>
      </w:r>
      <w:r w:rsidRPr="00396D7B">
        <w:rPr>
          <w:spacing w:val="-24"/>
        </w:rPr>
        <w:t xml:space="preserve"> </w:t>
      </w:r>
      <w:r w:rsidRPr="00396D7B">
        <w:t>views</w:t>
      </w:r>
      <w:r w:rsidRPr="00396D7B">
        <w:rPr>
          <w:spacing w:val="-26"/>
        </w:rPr>
        <w:t xml:space="preserve"> </w:t>
      </w:r>
      <w:r w:rsidRPr="00396D7B">
        <w:t>of</w:t>
      </w:r>
      <w:r w:rsidRPr="00396D7B">
        <w:rPr>
          <w:spacing w:val="-25"/>
        </w:rPr>
        <w:t xml:space="preserve"> </w:t>
      </w:r>
      <w:r w:rsidRPr="00396D7B">
        <w:t>the</w:t>
      </w:r>
      <w:r w:rsidRPr="00396D7B">
        <w:rPr>
          <w:spacing w:val="-24"/>
        </w:rPr>
        <w:t xml:space="preserve"> </w:t>
      </w:r>
      <w:r w:rsidRPr="00396D7B">
        <w:t>public</w:t>
      </w:r>
      <w:r w:rsidRPr="00396D7B">
        <w:rPr>
          <w:spacing w:val="-26"/>
        </w:rPr>
        <w:t xml:space="preserve"> </w:t>
      </w:r>
      <w:r w:rsidRPr="00396D7B">
        <w:t>into</w:t>
      </w:r>
      <w:r w:rsidRPr="00396D7B">
        <w:rPr>
          <w:spacing w:val="-24"/>
        </w:rPr>
        <w:t xml:space="preserve"> </w:t>
      </w:r>
      <w:r w:rsidRPr="00396D7B">
        <w:t>the design process for the adoption of the best workable models and systems. The stakeholder</w:t>
      </w:r>
      <w:r w:rsidRPr="00396D7B">
        <w:rPr>
          <w:spacing w:val="-19"/>
        </w:rPr>
        <w:t xml:space="preserve"> </w:t>
      </w:r>
      <w:r w:rsidRPr="00396D7B">
        <w:t>engagement</w:t>
      </w:r>
      <w:r w:rsidRPr="00396D7B">
        <w:rPr>
          <w:spacing w:val="-21"/>
        </w:rPr>
        <w:t xml:space="preserve"> </w:t>
      </w:r>
      <w:r w:rsidRPr="00396D7B">
        <w:t>exercise</w:t>
      </w:r>
      <w:r w:rsidRPr="00396D7B">
        <w:rPr>
          <w:spacing w:val="-18"/>
        </w:rPr>
        <w:t xml:space="preserve"> </w:t>
      </w:r>
      <w:r w:rsidRPr="00396D7B">
        <w:t>also</w:t>
      </w:r>
      <w:r w:rsidRPr="00396D7B">
        <w:rPr>
          <w:spacing w:val="-19"/>
        </w:rPr>
        <w:t xml:space="preserve"> </w:t>
      </w:r>
      <w:r w:rsidRPr="00396D7B">
        <w:t>provides</w:t>
      </w:r>
      <w:r w:rsidRPr="00396D7B">
        <w:rPr>
          <w:spacing w:val="-21"/>
        </w:rPr>
        <w:t xml:space="preserve"> </w:t>
      </w:r>
      <w:r w:rsidRPr="00396D7B">
        <w:t>DABS</w:t>
      </w:r>
      <w:r w:rsidRPr="00396D7B">
        <w:rPr>
          <w:spacing w:val="-19"/>
        </w:rPr>
        <w:t xml:space="preserve"> </w:t>
      </w:r>
      <w:r w:rsidRPr="00396D7B">
        <w:t>with</w:t>
      </w:r>
      <w:r w:rsidRPr="00396D7B">
        <w:rPr>
          <w:spacing w:val="-19"/>
        </w:rPr>
        <w:t xml:space="preserve"> </w:t>
      </w:r>
      <w:r w:rsidRPr="00396D7B">
        <w:t>the</w:t>
      </w:r>
      <w:r w:rsidRPr="00396D7B">
        <w:rPr>
          <w:spacing w:val="-18"/>
        </w:rPr>
        <w:t xml:space="preserve"> </w:t>
      </w:r>
      <w:r w:rsidRPr="00396D7B">
        <w:t>necessary</w:t>
      </w:r>
      <w:r w:rsidRPr="00396D7B">
        <w:rPr>
          <w:spacing w:val="-20"/>
        </w:rPr>
        <w:t xml:space="preserve"> </w:t>
      </w:r>
      <w:r w:rsidRPr="00396D7B">
        <w:t>information to</w:t>
      </w:r>
      <w:r w:rsidRPr="00396D7B">
        <w:rPr>
          <w:spacing w:val="-9"/>
        </w:rPr>
        <w:t xml:space="preserve"> </w:t>
      </w:r>
      <w:r w:rsidRPr="00396D7B">
        <w:t>assist</w:t>
      </w:r>
      <w:r w:rsidRPr="00396D7B">
        <w:rPr>
          <w:spacing w:val="-9"/>
        </w:rPr>
        <w:t xml:space="preserve"> </w:t>
      </w:r>
      <w:r w:rsidRPr="00396D7B">
        <w:t>it</w:t>
      </w:r>
      <w:r w:rsidRPr="00396D7B">
        <w:rPr>
          <w:spacing w:val="-8"/>
        </w:rPr>
        <w:t xml:space="preserve"> </w:t>
      </w:r>
      <w:r w:rsidRPr="00396D7B">
        <w:t>in</w:t>
      </w:r>
      <w:r w:rsidRPr="00396D7B">
        <w:rPr>
          <w:spacing w:val="-10"/>
        </w:rPr>
        <w:t xml:space="preserve"> </w:t>
      </w:r>
      <w:r w:rsidRPr="00396D7B">
        <w:t>making</w:t>
      </w:r>
      <w:r w:rsidRPr="00396D7B">
        <w:rPr>
          <w:spacing w:val="-10"/>
        </w:rPr>
        <w:t xml:space="preserve"> </w:t>
      </w:r>
      <w:r w:rsidRPr="00396D7B">
        <w:t>an</w:t>
      </w:r>
      <w:r w:rsidRPr="00396D7B">
        <w:rPr>
          <w:spacing w:val="-8"/>
        </w:rPr>
        <w:t xml:space="preserve"> </w:t>
      </w:r>
      <w:r w:rsidRPr="00396D7B">
        <w:t>informed</w:t>
      </w:r>
      <w:r w:rsidRPr="00396D7B">
        <w:rPr>
          <w:spacing w:val="-9"/>
        </w:rPr>
        <w:t xml:space="preserve"> </w:t>
      </w:r>
      <w:r w:rsidRPr="00396D7B">
        <w:t>decision</w:t>
      </w:r>
      <w:r w:rsidRPr="00396D7B">
        <w:rPr>
          <w:spacing w:val="-10"/>
        </w:rPr>
        <w:t xml:space="preserve"> </w:t>
      </w:r>
      <w:r w:rsidRPr="00396D7B">
        <w:t>about</w:t>
      </w:r>
      <w:r w:rsidRPr="00396D7B">
        <w:rPr>
          <w:spacing w:val="-9"/>
        </w:rPr>
        <w:t xml:space="preserve"> </w:t>
      </w:r>
      <w:r w:rsidRPr="00396D7B">
        <w:t>the</w:t>
      </w:r>
      <w:r w:rsidRPr="00396D7B">
        <w:rPr>
          <w:spacing w:val="-9"/>
        </w:rPr>
        <w:t xml:space="preserve"> </w:t>
      </w:r>
      <w:r w:rsidRPr="00396D7B">
        <w:t>Project.</w:t>
      </w:r>
    </w:p>
    <w:p w14:paraId="53F5F330" w14:textId="77777777" w:rsidR="00082BDE" w:rsidRPr="00396D7B" w:rsidRDefault="00082BDE" w:rsidP="00287AA4">
      <w:pPr>
        <w:pStyle w:val="Heading2"/>
        <w:numPr>
          <w:ilvl w:val="0"/>
          <w:numId w:val="0"/>
        </w:numPr>
      </w:pPr>
      <w:bookmarkStart w:id="279" w:name="_bookmark106"/>
      <w:bookmarkStart w:id="280" w:name="_Toc530593883"/>
      <w:bookmarkStart w:id="281" w:name="_Toc533948394"/>
      <w:bookmarkStart w:id="282" w:name="_Toc535744992"/>
      <w:bookmarkEnd w:id="279"/>
      <w:r w:rsidRPr="00396D7B">
        <w:t>Public</w:t>
      </w:r>
      <w:r w:rsidRPr="00396D7B">
        <w:rPr>
          <w:spacing w:val="-37"/>
        </w:rPr>
        <w:t xml:space="preserve"> </w:t>
      </w:r>
      <w:r w:rsidRPr="00396D7B">
        <w:t>Consultation</w:t>
      </w:r>
      <w:r w:rsidRPr="00396D7B">
        <w:rPr>
          <w:spacing w:val="-36"/>
        </w:rPr>
        <w:t xml:space="preserve"> </w:t>
      </w:r>
      <w:r w:rsidRPr="00396D7B">
        <w:t>and</w:t>
      </w:r>
      <w:r w:rsidRPr="00396D7B">
        <w:rPr>
          <w:spacing w:val="-35"/>
        </w:rPr>
        <w:t xml:space="preserve"> </w:t>
      </w:r>
      <w:r w:rsidRPr="00396D7B">
        <w:t>Participation/Stakeholder</w:t>
      </w:r>
      <w:r w:rsidRPr="00396D7B">
        <w:rPr>
          <w:spacing w:val="-35"/>
        </w:rPr>
        <w:t xml:space="preserve"> </w:t>
      </w:r>
      <w:r w:rsidRPr="00396D7B">
        <w:t>Engagement</w:t>
      </w:r>
      <w:r w:rsidRPr="00396D7B">
        <w:rPr>
          <w:spacing w:val="-36"/>
        </w:rPr>
        <w:t xml:space="preserve"> </w:t>
      </w:r>
      <w:r w:rsidRPr="00396D7B">
        <w:t>Objective</w:t>
      </w:r>
      <w:r>
        <w:t>s</w:t>
      </w:r>
      <w:bookmarkEnd w:id="280"/>
      <w:bookmarkEnd w:id="281"/>
      <w:bookmarkEnd w:id="282"/>
    </w:p>
    <w:p w14:paraId="1D7F4C6F" w14:textId="77777777" w:rsidR="00082BDE" w:rsidRPr="00396D7B" w:rsidRDefault="00082BDE" w:rsidP="00082BDE">
      <w:pPr>
        <w:pStyle w:val="Body"/>
      </w:pPr>
      <w:r w:rsidRPr="00396D7B">
        <w:t>The</w:t>
      </w:r>
      <w:r w:rsidRPr="00396D7B">
        <w:rPr>
          <w:spacing w:val="-15"/>
        </w:rPr>
        <w:t xml:space="preserve"> </w:t>
      </w:r>
      <w:r w:rsidRPr="00396D7B">
        <w:t>main</w:t>
      </w:r>
      <w:r w:rsidRPr="00396D7B">
        <w:rPr>
          <w:spacing w:val="-16"/>
        </w:rPr>
        <w:t xml:space="preserve"> </w:t>
      </w:r>
      <w:r w:rsidRPr="00396D7B">
        <w:t>objective</w:t>
      </w:r>
      <w:r w:rsidRPr="00396D7B">
        <w:rPr>
          <w:spacing w:val="-14"/>
        </w:rPr>
        <w:t xml:space="preserve"> </w:t>
      </w:r>
      <w:r w:rsidRPr="00396D7B">
        <w:t>of</w:t>
      </w:r>
      <w:r w:rsidRPr="00396D7B">
        <w:rPr>
          <w:spacing w:val="-13"/>
        </w:rPr>
        <w:t xml:space="preserve"> </w:t>
      </w:r>
      <w:r w:rsidRPr="00396D7B">
        <w:t>the</w:t>
      </w:r>
      <w:r w:rsidRPr="00396D7B">
        <w:rPr>
          <w:spacing w:val="-16"/>
        </w:rPr>
        <w:t xml:space="preserve"> </w:t>
      </w:r>
      <w:r w:rsidRPr="00396D7B">
        <w:t>exercise</w:t>
      </w:r>
      <w:r w:rsidRPr="00396D7B">
        <w:rPr>
          <w:spacing w:val="-16"/>
        </w:rPr>
        <w:t xml:space="preserve"> </w:t>
      </w:r>
      <w:r w:rsidRPr="00396D7B">
        <w:t>was</w:t>
      </w:r>
      <w:r w:rsidRPr="00396D7B">
        <w:rPr>
          <w:spacing w:val="-15"/>
        </w:rPr>
        <w:t xml:space="preserve"> </w:t>
      </w:r>
      <w:r w:rsidRPr="00396D7B">
        <w:t>to</w:t>
      </w:r>
      <w:r w:rsidRPr="00396D7B">
        <w:rPr>
          <w:spacing w:val="-15"/>
        </w:rPr>
        <w:t xml:space="preserve"> </w:t>
      </w:r>
      <w:r w:rsidRPr="00396D7B">
        <w:t>inform</w:t>
      </w:r>
      <w:r w:rsidRPr="00396D7B">
        <w:rPr>
          <w:spacing w:val="-15"/>
        </w:rPr>
        <w:t xml:space="preserve"> </w:t>
      </w:r>
      <w:r w:rsidRPr="00396D7B">
        <w:t>stakeholders</w:t>
      </w:r>
      <w:r w:rsidRPr="00396D7B">
        <w:rPr>
          <w:spacing w:val="-15"/>
        </w:rPr>
        <w:t xml:space="preserve"> </w:t>
      </w:r>
      <w:r w:rsidRPr="00396D7B">
        <w:t>about</w:t>
      </w:r>
      <w:r w:rsidRPr="00396D7B">
        <w:rPr>
          <w:spacing w:val="-16"/>
        </w:rPr>
        <w:t xml:space="preserve"> </w:t>
      </w:r>
      <w:r w:rsidRPr="00396D7B">
        <w:t>the</w:t>
      </w:r>
      <w:r w:rsidRPr="00396D7B">
        <w:rPr>
          <w:spacing w:val="-15"/>
        </w:rPr>
        <w:t xml:space="preserve"> </w:t>
      </w:r>
      <w:r w:rsidRPr="00396D7B">
        <w:t>project</w:t>
      </w:r>
      <w:r w:rsidRPr="00396D7B">
        <w:rPr>
          <w:spacing w:val="-16"/>
        </w:rPr>
        <w:t xml:space="preserve"> </w:t>
      </w:r>
      <w:r w:rsidRPr="00396D7B">
        <w:t>and its likely effects, which in turn would incorporate their inputs, views and concerns, and</w:t>
      </w:r>
      <w:r w:rsidRPr="00396D7B">
        <w:rPr>
          <w:spacing w:val="-19"/>
        </w:rPr>
        <w:t xml:space="preserve"> </w:t>
      </w:r>
      <w:r w:rsidRPr="00396D7B">
        <w:t>thus</w:t>
      </w:r>
      <w:r w:rsidRPr="00396D7B">
        <w:rPr>
          <w:spacing w:val="-19"/>
        </w:rPr>
        <w:t xml:space="preserve"> </w:t>
      </w:r>
      <w:r w:rsidRPr="00396D7B">
        <w:t>enable</w:t>
      </w:r>
      <w:r w:rsidRPr="00396D7B">
        <w:rPr>
          <w:spacing w:val="-19"/>
        </w:rPr>
        <w:t xml:space="preserve"> </w:t>
      </w:r>
      <w:r w:rsidRPr="00396D7B">
        <w:t>their</w:t>
      </w:r>
      <w:r w:rsidRPr="00396D7B">
        <w:rPr>
          <w:spacing w:val="-20"/>
        </w:rPr>
        <w:t xml:space="preserve"> </w:t>
      </w:r>
      <w:r w:rsidRPr="00396D7B">
        <w:t>views</w:t>
      </w:r>
      <w:r w:rsidRPr="00396D7B">
        <w:rPr>
          <w:spacing w:val="-20"/>
        </w:rPr>
        <w:t xml:space="preserve"> </w:t>
      </w:r>
      <w:r w:rsidRPr="00396D7B">
        <w:t>to</w:t>
      </w:r>
      <w:r w:rsidRPr="00396D7B">
        <w:rPr>
          <w:spacing w:val="-17"/>
        </w:rPr>
        <w:t xml:space="preserve"> </w:t>
      </w:r>
      <w:r w:rsidRPr="00396D7B">
        <w:t>be</w:t>
      </w:r>
      <w:r w:rsidRPr="00396D7B">
        <w:rPr>
          <w:spacing w:val="-19"/>
        </w:rPr>
        <w:t xml:space="preserve"> </w:t>
      </w:r>
      <w:r w:rsidRPr="00396D7B">
        <w:t>taken</w:t>
      </w:r>
      <w:r w:rsidRPr="00396D7B">
        <w:rPr>
          <w:spacing w:val="-18"/>
        </w:rPr>
        <w:t xml:space="preserve"> </w:t>
      </w:r>
      <w:r w:rsidRPr="00396D7B">
        <w:t>into</w:t>
      </w:r>
      <w:r w:rsidRPr="00396D7B">
        <w:rPr>
          <w:spacing w:val="-18"/>
        </w:rPr>
        <w:t xml:space="preserve"> </w:t>
      </w:r>
      <w:r w:rsidRPr="00396D7B">
        <w:t>account</w:t>
      </w:r>
      <w:r w:rsidRPr="00396D7B">
        <w:rPr>
          <w:spacing w:val="-20"/>
        </w:rPr>
        <w:t xml:space="preserve"> </w:t>
      </w:r>
      <w:r w:rsidRPr="00396D7B">
        <w:t>during</w:t>
      </w:r>
      <w:r w:rsidRPr="00396D7B">
        <w:rPr>
          <w:spacing w:val="-18"/>
        </w:rPr>
        <w:t xml:space="preserve"> </w:t>
      </w:r>
      <w:r w:rsidRPr="00396D7B">
        <w:t>the</w:t>
      </w:r>
      <w:r w:rsidRPr="00396D7B">
        <w:rPr>
          <w:spacing w:val="-20"/>
        </w:rPr>
        <w:t xml:space="preserve"> </w:t>
      </w:r>
      <w:r w:rsidRPr="00396D7B">
        <w:t>decision-making.</w:t>
      </w:r>
      <w:r w:rsidRPr="00396D7B">
        <w:rPr>
          <w:spacing w:val="-18"/>
        </w:rPr>
        <w:t xml:space="preserve"> </w:t>
      </w:r>
      <w:r w:rsidRPr="00396D7B">
        <w:t>The specific</w:t>
      </w:r>
      <w:r w:rsidRPr="00396D7B">
        <w:rPr>
          <w:spacing w:val="-12"/>
        </w:rPr>
        <w:t xml:space="preserve"> </w:t>
      </w:r>
      <w:r w:rsidRPr="00396D7B">
        <w:t>objectives</w:t>
      </w:r>
      <w:r w:rsidRPr="00396D7B">
        <w:rPr>
          <w:spacing w:val="-10"/>
        </w:rPr>
        <w:t xml:space="preserve"> </w:t>
      </w:r>
      <w:r w:rsidRPr="00396D7B">
        <w:t>of</w:t>
      </w:r>
      <w:r w:rsidRPr="00396D7B">
        <w:rPr>
          <w:spacing w:val="-11"/>
        </w:rPr>
        <w:t xml:space="preserve"> </w:t>
      </w:r>
      <w:r w:rsidRPr="00396D7B">
        <w:t>the</w:t>
      </w:r>
      <w:r w:rsidRPr="00396D7B">
        <w:rPr>
          <w:spacing w:val="-12"/>
        </w:rPr>
        <w:t xml:space="preserve"> </w:t>
      </w:r>
      <w:r w:rsidRPr="00396D7B">
        <w:t>consultations</w:t>
      </w:r>
      <w:r w:rsidRPr="00396D7B">
        <w:rPr>
          <w:spacing w:val="-11"/>
        </w:rPr>
        <w:t xml:space="preserve"> </w:t>
      </w:r>
      <w:r w:rsidRPr="00396D7B">
        <w:t>were</w:t>
      </w:r>
      <w:r w:rsidRPr="00396D7B">
        <w:rPr>
          <w:spacing w:val="-12"/>
        </w:rPr>
        <w:t xml:space="preserve"> </w:t>
      </w:r>
      <w:r w:rsidRPr="00396D7B">
        <w:t>geared</w:t>
      </w:r>
      <w:r w:rsidRPr="00396D7B">
        <w:rPr>
          <w:spacing w:val="-10"/>
        </w:rPr>
        <w:t xml:space="preserve"> </w:t>
      </w:r>
      <w:r w:rsidRPr="00396D7B">
        <w:t>towards:</w:t>
      </w:r>
    </w:p>
    <w:p w14:paraId="37A4098E" w14:textId="77777777" w:rsidR="00082BDE" w:rsidRPr="00396D7B" w:rsidRDefault="00082BDE" w:rsidP="00082BDE">
      <w:pPr>
        <w:pStyle w:val="Bullet1"/>
      </w:pPr>
      <w:r w:rsidRPr="00396D7B">
        <w:t xml:space="preserve">Informing the stakeholders about the project and its potential impacts. </w:t>
      </w:r>
    </w:p>
    <w:p w14:paraId="2B0F4E26" w14:textId="77777777" w:rsidR="00082BDE" w:rsidRPr="00396D7B" w:rsidRDefault="00082BDE" w:rsidP="00082BDE">
      <w:pPr>
        <w:pStyle w:val="Bullet1"/>
      </w:pPr>
      <w:r w:rsidRPr="00396D7B">
        <w:t xml:space="preserve">Obtaining local and traditional knowledge that may be useful to decision making </w:t>
      </w:r>
    </w:p>
    <w:p w14:paraId="0535DF2D" w14:textId="77777777" w:rsidR="00082BDE" w:rsidRPr="00396D7B" w:rsidRDefault="00082BDE" w:rsidP="00082BDE">
      <w:pPr>
        <w:pStyle w:val="Bullet1"/>
      </w:pPr>
      <w:r w:rsidRPr="00396D7B">
        <w:t xml:space="preserve">Facilitating consideration of alternatives, mitigation measures and trade-offs (if any) </w:t>
      </w:r>
    </w:p>
    <w:p w14:paraId="7EBF6CE1" w14:textId="77777777" w:rsidR="00082BDE" w:rsidRPr="00396D7B" w:rsidRDefault="00082BDE" w:rsidP="00082BDE">
      <w:pPr>
        <w:pStyle w:val="Bullet1"/>
      </w:pPr>
      <w:r w:rsidRPr="00396D7B">
        <w:t>Ensuring that important impacts are not overlooked and benefits are maximized</w:t>
      </w:r>
    </w:p>
    <w:p w14:paraId="10C0E209" w14:textId="77777777" w:rsidR="00082BDE" w:rsidRPr="00396D7B" w:rsidRDefault="00082BDE" w:rsidP="00082BDE">
      <w:pPr>
        <w:pStyle w:val="Bullet1"/>
      </w:pPr>
      <w:r w:rsidRPr="00396D7B">
        <w:t>Reducing chances of conflict through early identification of contentious issues</w:t>
      </w:r>
    </w:p>
    <w:p w14:paraId="52AC3521" w14:textId="77777777" w:rsidR="00082BDE" w:rsidRPr="00396D7B" w:rsidRDefault="00082BDE" w:rsidP="00082BDE">
      <w:pPr>
        <w:pStyle w:val="Bullet1"/>
      </w:pPr>
      <w:r w:rsidRPr="00396D7B">
        <w:t>Providing an opportunity for stakeholders to influence the Project design and operational plan in a positive manner</w:t>
      </w:r>
    </w:p>
    <w:p w14:paraId="337F263B" w14:textId="77777777" w:rsidR="00082BDE" w:rsidRPr="00396D7B" w:rsidRDefault="00082BDE" w:rsidP="00082BDE">
      <w:pPr>
        <w:pStyle w:val="Bullet1"/>
      </w:pPr>
      <w:r w:rsidRPr="00396D7B">
        <w:t>Improving transparency and accountability of decision making</w:t>
      </w:r>
    </w:p>
    <w:p w14:paraId="2FEA66D9" w14:textId="77777777" w:rsidR="00082BDE" w:rsidRDefault="00082BDE" w:rsidP="00082BDE">
      <w:pPr>
        <w:pStyle w:val="Bullet1"/>
      </w:pPr>
      <w:r w:rsidRPr="00714170">
        <w:t>Increasing public confidence in the ESIA process</w:t>
      </w:r>
      <w:bookmarkStart w:id="283" w:name="_bookmark107"/>
      <w:bookmarkEnd w:id="283"/>
      <w:r>
        <w:t xml:space="preserve"> </w:t>
      </w:r>
    </w:p>
    <w:p w14:paraId="4E785C43" w14:textId="77777777" w:rsidR="00082BDE" w:rsidRPr="00396D7B" w:rsidRDefault="00082BDE" w:rsidP="00287AA4">
      <w:pPr>
        <w:pStyle w:val="Heading2"/>
        <w:numPr>
          <w:ilvl w:val="0"/>
          <w:numId w:val="0"/>
        </w:numPr>
        <w:ind w:left="810" w:hanging="810"/>
      </w:pPr>
      <w:bookmarkStart w:id="284" w:name="_bookmark108"/>
      <w:bookmarkStart w:id="285" w:name="_Toc530593884"/>
      <w:bookmarkStart w:id="286" w:name="_Toc533948395"/>
      <w:bookmarkStart w:id="287" w:name="_Toc535744993"/>
      <w:bookmarkEnd w:id="284"/>
      <w:r w:rsidRPr="00396D7B">
        <w:t xml:space="preserve">Stakeholder </w:t>
      </w:r>
      <w:r>
        <w:t>Consultations</w:t>
      </w:r>
      <w:bookmarkEnd w:id="285"/>
      <w:bookmarkEnd w:id="286"/>
      <w:bookmarkEnd w:id="287"/>
      <w:r>
        <w:t xml:space="preserve"> </w:t>
      </w:r>
      <w:r w:rsidRPr="00396D7B">
        <w:rPr>
          <w:spacing w:val="-15"/>
        </w:rPr>
        <w:t xml:space="preserve"> </w:t>
      </w:r>
    </w:p>
    <w:p w14:paraId="7A78507A" w14:textId="77777777" w:rsidR="00082BDE" w:rsidRPr="00396D7B" w:rsidRDefault="00082BDE" w:rsidP="00082BDE">
      <w:pPr>
        <w:pStyle w:val="Body"/>
      </w:pPr>
      <w:r w:rsidRPr="00396D7B">
        <w:t>The stakeholder engagement exercise was undertaken in the following steps:</w:t>
      </w:r>
    </w:p>
    <w:p w14:paraId="74B445DD" w14:textId="77777777" w:rsidR="00082BDE" w:rsidRPr="00396D7B" w:rsidRDefault="00082BDE" w:rsidP="00082BDE">
      <w:pPr>
        <w:pStyle w:val="Bullet1"/>
      </w:pPr>
      <w:r w:rsidRPr="00396D7B">
        <w:lastRenderedPageBreak/>
        <w:t>Stakeholder identification and analysis to establish the level and mode of engagement per stakeholder</w:t>
      </w:r>
      <w:r w:rsidRPr="00396D7B">
        <w:rPr>
          <w:spacing w:val="-12"/>
        </w:rPr>
        <w:t xml:space="preserve"> </w:t>
      </w:r>
      <w:r w:rsidRPr="00396D7B">
        <w:t>group</w:t>
      </w:r>
    </w:p>
    <w:p w14:paraId="42E91EB4" w14:textId="77777777" w:rsidR="00082BDE" w:rsidRPr="00396D7B" w:rsidRDefault="00082BDE" w:rsidP="00082BDE">
      <w:pPr>
        <w:pStyle w:val="Bullet1"/>
      </w:pPr>
      <w:r w:rsidRPr="00396D7B">
        <w:t>Stakeholder</w:t>
      </w:r>
      <w:r w:rsidRPr="00396D7B">
        <w:rPr>
          <w:spacing w:val="-16"/>
        </w:rPr>
        <w:t xml:space="preserve"> </w:t>
      </w:r>
      <w:r w:rsidRPr="00396D7B">
        <w:t>engagement</w:t>
      </w:r>
      <w:r w:rsidRPr="00396D7B">
        <w:rPr>
          <w:spacing w:val="-16"/>
        </w:rPr>
        <w:t xml:space="preserve"> </w:t>
      </w:r>
      <w:r w:rsidRPr="00396D7B">
        <w:t>through</w:t>
      </w:r>
      <w:r w:rsidRPr="00396D7B">
        <w:rPr>
          <w:spacing w:val="-17"/>
        </w:rPr>
        <w:t xml:space="preserve"> </w:t>
      </w:r>
      <w:r w:rsidRPr="00396D7B">
        <w:t>the</w:t>
      </w:r>
      <w:r w:rsidRPr="00396D7B">
        <w:rPr>
          <w:spacing w:val="-17"/>
        </w:rPr>
        <w:t xml:space="preserve"> </w:t>
      </w:r>
      <w:r w:rsidRPr="00396D7B">
        <w:t>use</w:t>
      </w:r>
      <w:r w:rsidRPr="00396D7B">
        <w:rPr>
          <w:spacing w:val="-16"/>
        </w:rPr>
        <w:t xml:space="preserve"> </w:t>
      </w:r>
      <w:r w:rsidRPr="00396D7B">
        <w:t>of</w:t>
      </w:r>
      <w:r w:rsidRPr="00396D7B">
        <w:rPr>
          <w:spacing w:val="-15"/>
        </w:rPr>
        <w:t xml:space="preserve"> </w:t>
      </w:r>
      <w:r w:rsidRPr="00396D7B">
        <w:t>appropriate</w:t>
      </w:r>
      <w:r w:rsidRPr="00396D7B">
        <w:rPr>
          <w:spacing w:val="-16"/>
        </w:rPr>
        <w:t xml:space="preserve"> </w:t>
      </w:r>
      <w:r w:rsidRPr="00396D7B">
        <w:t>tools</w:t>
      </w:r>
      <w:r w:rsidRPr="00396D7B">
        <w:rPr>
          <w:spacing w:val="-15"/>
        </w:rPr>
        <w:t xml:space="preserve"> </w:t>
      </w:r>
      <w:r w:rsidRPr="00396D7B">
        <w:t>and</w:t>
      </w:r>
      <w:r w:rsidRPr="00396D7B">
        <w:rPr>
          <w:spacing w:val="-16"/>
        </w:rPr>
        <w:t xml:space="preserve"> </w:t>
      </w:r>
      <w:r w:rsidRPr="00396D7B">
        <w:t>methods</w:t>
      </w:r>
    </w:p>
    <w:p w14:paraId="044BBD21" w14:textId="77777777" w:rsidR="00082BDE" w:rsidRPr="00396D7B" w:rsidRDefault="00082BDE" w:rsidP="00287AA4">
      <w:pPr>
        <w:pStyle w:val="Heading3"/>
        <w:numPr>
          <w:ilvl w:val="0"/>
          <w:numId w:val="0"/>
        </w:numPr>
      </w:pPr>
      <w:bookmarkStart w:id="288" w:name="_bookmark109"/>
      <w:bookmarkStart w:id="289" w:name="_Toc530593885"/>
      <w:bookmarkStart w:id="290" w:name="_Toc533948396"/>
      <w:bookmarkStart w:id="291" w:name="_Toc535744994"/>
      <w:bookmarkEnd w:id="288"/>
      <w:r w:rsidRPr="00396D7B">
        <w:t xml:space="preserve">Stakeholder </w:t>
      </w:r>
      <w:r>
        <w:t>I</w:t>
      </w:r>
      <w:r w:rsidRPr="00396D7B">
        <w:t>dentification and</w:t>
      </w:r>
      <w:r w:rsidRPr="00396D7B">
        <w:rPr>
          <w:spacing w:val="-25"/>
        </w:rPr>
        <w:t xml:space="preserve"> </w:t>
      </w:r>
      <w:r>
        <w:t>A</w:t>
      </w:r>
      <w:r w:rsidRPr="00396D7B">
        <w:t>nalysis</w:t>
      </w:r>
      <w:bookmarkEnd w:id="289"/>
      <w:bookmarkEnd w:id="290"/>
      <w:bookmarkEnd w:id="291"/>
    </w:p>
    <w:p w14:paraId="68A35761" w14:textId="77777777" w:rsidR="00082BDE" w:rsidRPr="00396D7B" w:rsidRDefault="00082BDE" w:rsidP="00082BDE">
      <w:pPr>
        <w:pStyle w:val="Body"/>
      </w:pPr>
      <w:r w:rsidRPr="00396D7B">
        <w:t>The first step in the process of public participation process was stakeholder identification.</w:t>
      </w:r>
      <w:r w:rsidRPr="00396D7B">
        <w:rPr>
          <w:spacing w:val="-8"/>
        </w:rPr>
        <w:t xml:space="preserve"> </w:t>
      </w:r>
      <w:r w:rsidRPr="00396D7B">
        <w:t>The</w:t>
      </w:r>
      <w:r w:rsidRPr="00396D7B">
        <w:rPr>
          <w:spacing w:val="-7"/>
        </w:rPr>
        <w:t xml:space="preserve"> </w:t>
      </w:r>
      <w:r w:rsidRPr="00396D7B">
        <w:t>main</w:t>
      </w:r>
      <w:r w:rsidRPr="00396D7B">
        <w:rPr>
          <w:spacing w:val="-8"/>
        </w:rPr>
        <w:t xml:space="preserve"> </w:t>
      </w:r>
      <w:r w:rsidRPr="00396D7B">
        <w:t>aim</w:t>
      </w:r>
      <w:r w:rsidRPr="00396D7B">
        <w:rPr>
          <w:spacing w:val="-5"/>
        </w:rPr>
        <w:t xml:space="preserve"> </w:t>
      </w:r>
      <w:r w:rsidRPr="00396D7B">
        <w:t>was</w:t>
      </w:r>
      <w:r w:rsidRPr="00396D7B">
        <w:rPr>
          <w:spacing w:val="-8"/>
        </w:rPr>
        <w:t xml:space="preserve"> </w:t>
      </w:r>
      <w:r w:rsidRPr="00396D7B">
        <w:t>to</w:t>
      </w:r>
      <w:r w:rsidRPr="00396D7B">
        <w:rPr>
          <w:spacing w:val="-6"/>
        </w:rPr>
        <w:t xml:space="preserve"> </w:t>
      </w:r>
      <w:r w:rsidRPr="00396D7B">
        <w:t>determine</w:t>
      </w:r>
      <w:r w:rsidRPr="00396D7B">
        <w:rPr>
          <w:spacing w:val="-8"/>
        </w:rPr>
        <w:t xml:space="preserve"> </w:t>
      </w:r>
      <w:r w:rsidRPr="00396D7B">
        <w:t>all</w:t>
      </w:r>
      <w:r w:rsidRPr="00396D7B">
        <w:rPr>
          <w:spacing w:val="-7"/>
        </w:rPr>
        <w:t xml:space="preserve"> </w:t>
      </w:r>
      <w:r w:rsidRPr="00396D7B">
        <w:t>organizations</w:t>
      </w:r>
      <w:r w:rsidRPr="00396D7B">
        <w:rPr>
          <w:spacing w:val="-8"/>
        </w:rPr>
        <w:t xml:space="preserve"> </w:t>
      </w:r>
      <w:r w:rsidRPr="00396D7B">
        <w:t>and</w:t>
      </w:r>
      <w:r w:rsidRPr="00396D7B">
        <w:rPr>
          <w:spacing w:val="-6"/>
        </w:rPr>
        <w:t xml:space="preserve"> </w:t>
      </w:r>
      <w:r w:rsidRPr="00396D7B">
        <w:t>individuals</w:t>
      </w:r>
      <w:r w:rsidRPr="00396D7B">
        <w:rPr>
          <w:spacing w:val="-8"/>
        </w:rPr>
        <w:t xml:space="preserve"> </w:t>
      </w:r>
      <w:r w:rsidRPr="00396D7B">
        <w:t>who may be directly or indirectly (positively or negatively) affected by the proposed project. In the end, the stakeholders were grouped into two main categories depending on their various needs, interest, and potential influence to the project. These</w:t>
      </w:r>
      <w:r w:rsidRPr="00396D7B">
        <w:rPr>
          <w:spacing w:val="-5"/>
        </w:rPr>
        <w:t xml:space="preserve"> </w:t>
      </w:r>
      <w:r w:rsidRPr="00396D7B">
        <w:t>included:</w:t>
      </w:r>
    </w:p>
    <w:p w14:paraId="5D5C0D83" w14:textId="77777777" w:rsidR="00082BDE" w:rsidRPr="00396D7B" w:rsidRDefault="00082BDE" w:rsidP="00082BDE">
      <w:pPr>
        <w:pStyle w:val="Body"/>
      </w:pPr>
      <w:r w:rsidRPr="00396D7B">
        <w:rPr>
          <w:b/>
        </w:rPr>
        <w:t>Primary Stakeholders</w:t>
      </w:r>
      <w:r w:rsidRPr="00396D7B">
        <w:t xml:space="preserve"> </w:t>
      </w:r>
      <w:r>
        <w:t>–</w:t>
      </w:r>
      <w:r w:rsidRPr="00396D7B">
        <w:t xml:space="preserve"> The directly affected by the project. These included</w:t>
      </w:r>
      <w:r>
        <w:t xml:space="preserve"> t</w:t>
      </w:r>
      <w:r w:rsidRPr="00396D7B">
        <w:t>he local leaders and Local Communities along where the power line will pass through</w:t>
      </w:r>
    </w:p>
    <w:p w14:paraId="2F7F3C4C" w14:textId="77777777" w:rsidR="00082BDE" w:rsidRPr="00396D7B" w:rsidRDefault="00082BDE" w:rsidP="00082BDE">
      <w:pPr>
        <w:pStyle w:val="Body"/>
      </w:pPr>
      <w:r w:rsidRPr="00396D7B">
        <w:rPr>
          <w:b/>
        </w:rPr>
        <w:t xml:space="preserve">Secondary Stakeholders </w:t>
      </w:r>
      <w:r>
        <w:t>–</w:t>
      </w:r>
      <w:r w:rsidRPr="00396D7B">
        <w:t xml:space="preserve"> The indirectly affected by the project but </w:t>
      </w:r>
      <w:r>
        <w:t xml:space="preserve">may </w:t>
      </w:r>
      <w:r w:rsidRPr="00396D7B">
        <w:t>influence development through project implementation. These included:</w:t>
      </w:r>
      <w:r w:rsidRPr="00396D7B">
        <w:rPr>
          <w:spacing w:val="-53"/>
        </w:rPr>
        <w:t xml:space="preserve"> </w:t>
      </w:r>
      <w:r w:rsidRPr="00396D7B">
        <w:t>-</w:t>
      </w:r>
    </w:p>
    <w:p w14:paraId="3F39040E" w14:textId="77777777" w:rsidR="00082BDE" w:rsidRPr="00396D7B" w:rsidRDefault="00082BDE" w:rsidP="00082BDE">
      <w:pPr>
        <w:pStyle w:val="Bullet1"/>
      </w:pPr>
      <w:r w:rsidRPr="00396D7B">
        <w:t>National</w:t>
      </w:r>
      <w:r w:rsidRPr="00396D7B">
        <w:rPr>
          <w:spacing w:val="-3"/>
        </w:rPr>
        <w:t xml:space="preserve"> </w:t>
      </w:r>
      <w:r w:rsidRPr="00396D7B">
        <w:t>Government</w:t>
      </w:r>
    </w:p>
    <w:p w14:paraId="095D5BC4" w14:textId="77777777" w:rsidR="00082BDE" w:rsidRPr="00F7644D" w:rsidRDefault="00082BDE" w:rsidP="00082BDE">
      <w:pPr>
        <w:pStyle w:val="Bullet1"/>
        <w:rPr>
          <w:rFonts w:ascii="Trebuchet MS" w:hAnsi="Trebuchet MS" w:cs="Trebuchet MS"/>
          <w:sz w:val="22"/>
          <w:lang w:val="en-GB"/>
        </w:rPr>
      </w:pPr>
      <w:r w:rsidRPr="00F7644D">
        <w:t>District</w:t>
      </w:r>
      <w:r w:rsidRPr="00F7644D">
        <w:rPr>
          <w:spacing w:val="-4"/>
        </w:rPr>
        <w:t xml:space="preserve"> </w:t>
      </w:r>
      <w:r w:rsidRPr="00F7644D">
        <w:t>Government</w:t>
      </w:r>
      <w:bookmarkStart w:id="292" w:name="_bookmark110"/>
      <w:bookmarkEnd w:id="292"/>
    </w:p>
    <w:p w14:paraId="5D96170A" w14:textId="77777777" w:rsidR="00082BDE" w:rsidRDefault="00082BDE" w:rsidP="00287AA4">
      <w:pPr>
        <w:pStyle w:val="Heading3"/>
        <w:numPr>
          <w:ilvl w:val="0"/>
          <w:numId w:val="0"/>
        </w:numPr>
      </w:pPr>
      <w:bookmarkStart w:id="293" w:name="_Toc530593886"/>
      <w:bookmarkStart w:id="294" w:name="_Toc533948397"/>
      <w:bookmarkStart w:id="295" w:name="_Toc535744995"/>
      <w:r>
        <w:t>Stakeholder Consultations during ESMF Preparation</w:t>
      </w:r>
      <w:bookmarkEnd w:id="293"/>
      <w:bookmarkEnd w:id="294"/>
      <w:bookmarkEnd w:id="295"/>
    </w:p>
    <w:p w14:paraId="61FEB43F" w14:textId="77777777" w:rsidR="00082BDE" w:rsidRDefault="00082BDE" w:rsidP="00082BDE">
      <w:pPr>
        <w:pStyle w:val="Body"/>
      </w:pPr>
      <w:r>
        <w:t xml:space="preserve">DABS conducted consultations on the ESMF during March 2017 with wider stakeholders including </w:t>
      </w:r>
      <w:r w:rsidRPr="00186A72">
        <w:t>communities</w:t>
      </w:r>
      <w:r>
        <w:t xml:space="preserve"> in order to share the updated ESMF and to get their comments and feedback.  Please see </w:t>
      </w:r>
      <w:r w:rsidRPr="00AC6F96">
        <w:rPr>
          <w:b/>
          <w:bCs w:val="0"/>
        </w:rPr>
        <w:t>Annex D</w:t>
      </w:r>
      <w:r>
        <w:t xml:space="preserve"> (Volume II of present ESIA)</w:t>
      </w:r>
      <w:r w:rsidRPr="00AC6F96">
        <w:t xml:space="preserve"> for a</w:t>
      </w:r>
      <w:r>
        <w:t xml:space="preserve"> summary of proceedings of public consultation on ESMF.</w:t>
      </w:r>
    </w:p>
    <w:p w14:paraId="0355B805" w14:textId="77777777" w:rsidR="00082BDE" w:rsidRPr="00396D7B" w:rsidRDefault="00082BDE" w:rsidP="00287AA4">
      <w:pPr>
        <w:pStyle w:val="Heading3"/>
        <w:numPr>
          <w:ilvl w:val="0"/>
          <w:numId w:val="0"/>
        </w:numPr>
      </w:pPr>
      <w:bookmarkStart w:id="296" w:name="_Toc530593887"/>
      <w:bookmarkStart w:id="297" w:name="_Toc533948398"/>
      <w:bookmarkStart w:id="298" w:name="_Toc535744996"/>
      <w:r>
        <w:t xml:space="preserve">Stakeholder </w:t>
      </w:r>
      <w:r w:rsidRPr="00396D7B">
        <w:t>Engagement</w:t>
      </w:r>
      <w:r>
        <w:t xml:space="preserve"> during ESIA</w:t>
      </w:r>
      <w:bookmarkEnd w:id="296"/>
      <w:bookmarkEnd w:id="297"/>
      <w:bookmarkEnd w:id="298"/>
    </w:p>
    <w:p w14:paraId="0A815736" w14:textId="77777777" w:rsidR="00082BDE" w:rsidRPr="00396D7B" w:rsidRDefault="00082BDE" w:rsidP="00082BDE">
      <w:pPr>
        <w:pStyle w:val="Body"/>
      </w:pPr>
      <w:r w:rsidRPr="00396D7B">
        <w:t>The one-on- one interviews were applied in all the official meetings. Interviews were conducted in participants’ language of choice</w:t>
      </w:r>
      <w:r>
        <w:t>,</w:t>
      </w:r>
      <w:r w:rsidRPr="00396D7B">
        <w:t xml:space="preserve"> </w:t>
      </w:r>
      <w:r>
        <w:t>d</w:t>
      </w:r>
      <w:r w:rsidRPr="00396D7B">
        <w:t>epending on the language they were comfortable</w:t>
      </w:r>
      <w:r w:rsidRPr="00396D7B">
        <w:rPr>
          <w:spacing w:val="-8"/>
        </w:rPr>
        <w:t xml:space="preserve"> </w:t>
      </w:r>
      <w:r w:rsidRPr="00396D7B">
        <w:t>with.</w:t>
      </w:r>
      <w:r>
        <w:t xml:space="preserve"> During consultation meeting on draft ESIA on 16 September 2018</w:t>
      </w:r>
      <w:r w:rsidRPr="00396D7B">
        <w:rPr>
          <w:spacing w:val="-7"/>
        </w:rPr>
        <w:t xml:space="preserve"> </w:t>
      </w:r>
      <w:r>
        <w:t>s</w:t>
      </w:r>
      <w:r w:rsidRPr="00396D7B">
        <w:t>takeholders</w:t>
      </w:r>
      <w:r w:rsidRPr="00396D7B">
        <w:rPr>
          <w:spacing w:val="-8"/>
        </w:rPr>
        <w:t xml:space="preserve"> </w:t>
      </w:r>
      <w:r w:rsidRPr="00396D7B">
        <w:t>were</w:t>
      </w:r>
      <w:r w:rsidRPr="00396D7B">
        <w:rPr>
          <w:spacing w:val="-8"/>
        </w:rPr>
        <w:t xml:space="preserve"> </w:t>
      </w:r>
      <w:r w:rsidRPr="00396D7B">
        <w:t>given</w:t>
      </w:r>
      <w:r w:rsidRPr="00396D7B">
        <w:rPr>
          <w:spacing w:val="-8"/>
        </w:rPr>
        <w:t xml:space="preserve"> </w:t>
      </w:r>
      <w:r w:rsidRPr="00396D7B">
        <w:t>a</w:t>
      </w:r>
      <w:r w:rsidRPr="00396D7B">
        <w:rPr>
          <w:spacing w:val="-6"/>
        </w:rPr>
        <w:t xml:space="preserve"> </w:t>
      </w:r>
      <w:r w:rsidRPr="00396D7B">
        <w:t>brief</w:t>
      </w:r>
      <w:r w:rsidRPr="00396D7B">
        <w:rPr>
          <w:spacing w:val="-7"/>
        </w:rPr>
        <w:t xml:space="preserve"> </w:t>
      </w:r>
      <w:r w:rsidRPr="00396D7B">
        <w:t>of</w:t>
      </w:r>
      <w:r w:rsidRPr="00396D7B">
        <w:rPr>
          <w:spacing w:val="-8"/>
        </w:rPr>
        <w:t xml:space="preserve"> </w:t>
      </w:r>
      <w:r w:rsidRPr="00396D7B">
        <w:t>the</w:t>
      </w:r>
      <w:r w:rsidRPr="00396D7B">
        <w:rPr>
          <w:spacing w:val="-8"/>
        </w:rPr>
        <w:t xml:space="preserve"> </w:t>
      </w:r>
      <w:r w:rsidRPr="00396D7B">
        <w:t>project</w:t>
      </w:r>
      <w:r w:rsidRPr="00396D7B">
        <w:rPr>
          <w:spacing w:val="-7"/>
        </w:rPr>
        <w:t xml:space="preserve"> </w:t>
      </w:r>
      <w:r w:rsidRPr="00396D7B">
        <w:t>and</w:t>
      </w:r>
      <w:r w:rsidRPr="00396D7B">
        <w:rPr>
          <w:spacing w:val="-8"/>
        </w:rPr>
        <w:t xml:space="preserve"> </w:t>
      </w:r>
      <w:r w:rsidRPr="00396D7B">
        <w:t>the</w:t>
      </w:r>
      <w:r w:rsidRPr="00396D7B">
        <w:rPr>
          <w:spacing w:val="-8"/>
        </w:rPr>
        <w:t xml:space="preserve"> </w:t>
      </w:r>
      <w:r w:rsidRPr="00396D7B">
        <w:t>objectives</w:t>
      </w:r>
      <w:r>
        <w:t xml:space="preserve"> as well as ESIA findings and envisaged impacts</w:t>
      </w:r>
      <w:r w:rsidRPr="00396D7B">
        <w:t xml:space="preserve"> before they gave their</w:t>
      </w:r>
      <w:r w:rsidRPr="00396D7B">
        <w:rPr>
          <w:spacing w:val="-15"/>
        </w:rPr>
        <w:t xml:space="preserve"> </w:t>
      </w:r>
      <w:r w:rsidRPr="00396D7B">
        <w:t>opinions.</w:t>
      </w:r>
    </w:p>
    <w:p w14:paraId="1EFB595C" w14:textId="77777777" w:rsidR="00082BDE" w:rsidRPr="00396D7B" w:rsidRDefault="00082BDE" w:rsidP="00082BDE">
      <w:pPr>
        <w:pStyle w:val="Body"/>
      </w:pPr>
      <w:r w:rsidRPr="00396D7B">
        <w:t>Key</w:t>
      </w:r>
      <w:r w:rsidRPr="00396D7B">
        <w:rPr>
          <w:spacing w:val="-14"/>
        </w:rPr>
        <w:t xml:space="preserve"> </w:t>
      </w:r>
      <w:r w:rsidRPr="00396D7B">
        <w:t>stakeholders</w:t>
      </w:r>
      <w:r w:rsidRPr="00396D7B">
        <w:rPr>
          <w:spacing w:val="-15"/>
        </w:rPr>
        <w:t xml:space="preserve"> </w:t>
      </w:r>
      <w:r w:rsidRPr="00396D7B">
        <w:t>who</w:t>
      </w:r>
      <w:r w:rsidRPr="00396D7B">
        <w:rPr>
          <w:spacing w:val="-12"/>
        </w:rPr>
        <w:t xml:space="preserve"> </w:t>
      </w:r>
      <w:r w:rsidRPr="00396D7B">
        <w:t>were</w:t>
      </w:r>
      <w:r w:rsidRPr="00396D7B">
        <w:rPr>
          <w:spacing w:val="-15"/>
        </w:rPr>
        <w:t xml:space="preserve"> </w:t>
      </w:r>
      <w:r w:rsidRPr="00396D7B">
        <w:t>interviewed</w:t>
      </w:r>
      <w:r w:rsidRPr="00396D7B">
        <w:rPr>
          <w:spacing w:val="-14"/>
        </w:rPr>
        <w:t xml:space="preserve"> </w:t>
      </w:r>
      <w:r w:rsidRPr="00396D7B">
        <w:t>with</w:t>
      </w:r>
      <w:r w:rsidRPr="00396D7B">
        <w:rPr>
          <w:spacing w:val="-13"/>
        </w:rPr>
        <w:t xml:space="preserve"> </w:t>
      </w:r>
      <w:r w:rsidRPr="00396D7B">
        <w:t>this</w:t>
      </w:r>
      <w:r w:rsidRPr="00396D7B">
        <w:rPr>
          <w:spacing w:val="-15"/>
        </w:rPr>
        <w:t xml:space="preserve"> </w:t>
      </w:r>
      <w:r w:rsidRPr="00396D7B">
        <w:t>project</w:t>
      </w:r>
      <w:r w:rsidRPr="00396D7B">
        <w:rPr>
          <w:spacing w:val="-14"/>
        </w:rPr>
        <w:t xml:space="preserve"> </w:t>
      </w:r>
      <w:r w:rsidRPr="00396D7B">
        <w:t>comprised</w:t>
      </w:r>
      <w:r w:rsidRPr="00396D7B">
        <w:rPr>
          <w:spacing w:val="-14"/>
        </w:rPr>
        <w:t xml:space="preserve"> </w:t>
      </w:r>
      <w:r w:rsidRPr="00396D7B">
        <w:t>individuals</w:t>
      </w:r>
      <w:r w:rsidRPr="00396D7B">
        <w:rPr>
          <w:spacing w:val="-13"/>
        </w:rPr>
        <w:t xml:space="preserve"> </w:t>
      </w:r>
      <w:r w:rsidRPr="00396D7B">
        <w:t xml:space="preserve">from all levels (local community levels, national government). These </w:t>
      </w:r>
      <w:r>
        <w:t>stakeholders</w:t>
      </w:r>
      <w:r w:rsidRPr="00396D7B">
        <w:rPr>
          <w:spacing w:val="-17"/>
        </w:rPr>
        <w:t xml:space="preserve"> </w:t>
      </w:r>
      <w:r w:rsidRPr="00396D7B">
        <w:t>included:</w:t>
      </w:r>
    </w:p>
    <w:p w14:paraId="2B9FCE61" w14:textId="77777777" w:rsidR="00082BDE" w:rsidRPr="00396D7B" w:rsidRDefault="00082BDE" w:rsidP="00082BDE">
      <w:pPr>
        <w:pStyle w:val="Bullet1"/>
      </w:pPr>
      <w:r w:rsidRPr="00396D7B">
        <w:t>Local community members administered with the household Socio-economic questionnaires.</w:t>
      </w:r>
      <w:r w:rsidRPr="00396D7B">
        <w:rPr>
          <w:spacing w:val="-23"/>
        </w:rPr>
        <w:t xml:space="preserve"> </w:t>
      </w:r>
    </w:p>
    <w:p w14:paraId="2CBD1C4E" w14:textId="77777777" w:rsidR="00082BDE" w:rsidRPr="00396D7B" w:rsidRDefault="00082BDE" w:rsidP="00082BDE">
      <w:pPr>
        <w:pStyle w:val="Bullet1"/>
      </w:pPr>
      <w:r w:rsidRPr="00396D7B">
        <w:t>National</w:t>
      </w:r>
      <w:r w:rsidRPr="00396D7B">
        <w:rPr>
          <w:spacing w:val="-3"/>
        </w:rPr>
        <w:t xml:space="preserve"> </w:t>
      </w:r>
      <w:r w:rsidRPr="00396D7B">
        <w:t>Government</w:t>
      </w:r>
    </w:p>
    <w:p w14:paraId="6DF3B799" w14:textId="77777777" w:rsidR="00082BDE" w:rsidRPr="00396D7B" w:rsidRDefault="00082BDE" w:rsidP="00082BDE">
      <w:pPr>
        <w:pStyle w:val="Bullet1"/>
      </w:pPr>
      <w:r w:rsidRPr="00396D7B">
        <w:t>District Government</w:t>
      </w:r>
    </w:p>
    <w:p w14:paraId="39D74B90" w14:textId="77777777" w:rsidR="00082BDE" w:rsidRPr="00396D7B" w:rsidRDefault="00082BDE" w:rsidP="00082BDE">
      <w:pPr>
        <w:pStyle w:val="Body"/>
      </w:pPr>
      <w:r w:rsidRPr="00396D7B">
        <w:lastRenderedPageBreak/>
        <w:t>The meetings were held separately with both male</w:t>
      </w:r>
      <w:r>
        <w:t xml:space="preserve"> by male safeguard team</w:t>
      </w:r>
      <w:r w:rsidRPr="00396D7B">
        <w:t xml:space="preserve"> and female</w:t>
      </w:r>
      <w:r>
        <w:t xml:space="preserve"> by female employee of Herat Breshna with community</w:t>
      </w:r>
      <w:r w:rsidRPr="00396D7B">
        <w:t xml:space="preserve"> members around the project area. The community meetings targeted the local residents from locations within the project area. These meetings were held in the following villages:</w:t>
      </w:r>
    </w:p>
    <w:p w14:paraId="137AAB35" w14:textId="77777777" w:rsidR="00082BDE" w:rsidRPr="00396D7B" w:rsidRDefault="00082BDE" w:rsidP="00082BDE">
      <w:pPr>
        <w:pStyle w:val="Bullet1"/>
      </w:pPr>
      <w:r w:rsidRPr="00396D7B">
        <w:t>Saghari ha</w:t>
      </w:r>
    </w:p>
    <w:p w14:paraId="6406C633" w14:textId="77777777" w:rsidR="00082BDE" w:rsidRPr="00396D7B" w:rsidRDefault="00082BDE" w:rsidP="00082BDE">
      <w:pPr>
        <w:pStyle w:val="Bullet1"/>
      </w:pPr>
      <w:r w:rsidRPr="00396D7B">
        <w:t xml:space="preserve">Qala e Safid </w:t>
      </w:r>
    </w:p>
    <w:p w14:paraId="72EE8A56" w14:textId="77777777" w:rsidR="00082BDE" w:rsidRPr="00396D7B" w:rsidRDefault="00082BDE" w:rsidP="00082BDE">
      <w:pPr>
        <w:pStyle w:val="Bullet1"/>
      </w:pPr>
      <w:r w:rsidRPr="00396D7B">
        <w:t>Machghandak</w:t>
      </w:r>
    </w:p>
    <w:p w14:paraId="443DF017" w14:textId="77777777" w:rsidR="00082BDE" w:rsidRPr="00396D7B" w:rsidRDefault="00082BDE" w:rsidP="00082BDE">
      <w:pPr>
        <w:pStyle w:val="Bullet1"/>
      </w:pPr>
      <w:r w:rsidRPr="00396D7B">
        <w:t>Qala e Dasht</w:t>
      </w:r>
    </w:p>
    <w:p w14:paraId="17307D19" w14:textId="77777777" w:rsidR="00082BDE" w:rsidRPr="00396D7B" w:rsidRDefault="00082BDE" w:rsidP="00082BDE">
      <w:pPr>
        <w:pStyle w:val="Bullet1"/>
      </w:pPr>
      <w:r w:rsidRPr="00396D7B">
        <w:t>Banafshak</w:t>
      </w:r>
    </w:p>
    <w:p w14:paraId="3A3BDA49" w14:textId="77777777" w:rsidR="00082BDE" w:rsidRPr="00396D7B" w:rsidRDefault="00082BDE" w:rsidP="00082BDE">
      <w:pPr>
        <w:pStyle w:val="Bullet1"/>
      </w:pPr>
      <w:r w:rsidRPr="00396D7B">
        <w:t>Ehsan Abad</w:t>
      </w:r>
    </w:p>
    <w:p w14:paraId="2531F0D2" w14:textId="77777777" w:rsidR="00082BDE" w:rsidRPr="00396D7B" w:rsidRDefault="00082BDE" w:rsidP="00082BDE">
      <w:pPr>
        <w:pStyle w:val="Bullet1"/>
      </w:pPr>
      <w:r w:rsidRPr="00396D7B">
        <w:t>Qasab</w:t>
      </w:r>
    </w:p>
    <w:p w14:paraId="07F07B03" w14:textId="77777777" w:rsidR="00082BDE" w:rsidRPr="00396D7B" w:rsidRDefault="00082BDE" w:rsidP="00082BDE">
      <w:pPr>
        <w:pStyle w:val="Bullet1"/>
      </w:pPr>
      <w:r w:rsidRPr="00396D7B">
        <w:t>Pashtan</w:t>
      </w:r>
    </w:p>
    <w:p w14:paraId="2FABE9F3" w14:textId="77777777" w:rsidR="00082BDE" w:rsidRPr="00396D7B" w:rsidRDefault="00082BDE" w:rsidP="00082BDE">
      <w:pPr>
        <w:pStyle w:val="Bullet1"/>
      </w:pPr>
      <w:r w:rsidRPr="00396D7B">
        <w:t>Robat sorkh</w:t>
      </w:r>
    </w:p>
    <w:p w14:paraId="713ACA2B" w14:textId="77777777" w:rsidR="00082BDE" w:rsidRPr="008B0ACE" w:rsidRDefault="00082BDE" w:rsidP="00287AA4">
      <w:pPr>
        <w:pStyle w:val="Heading2"/>
        <w:numPr>
          <w:ilvl w:val="0"/>
          <w:numId w:val="0"/>
        </w:numPr>
        <w:ind w:left="810" w:hanging="810"/>
      </w:pPr>
      <w:bookmarkStart w:id="299" w:name="_Toc530593888"/>
      <w:bookmarkStart w:id="300" w:name="_Toc533948399"/>
      <w:bookmarkStart w:id="301" w:name="_Toc535744997"/>
      <w:r w:rsidRPr="008B0ACE">
        <w:t>Outcome of Stakeholders Engagement</w:t>
      </w:r>
      <w:bookmarkEnd w:id="299"/>
      <w:bookmarkEnd w:id="300"/>
      <w:bookmarkEnd w:id="301"/>
    </w:p>
    <w:p w14:paraId="776ACAFB" w14:textId="77777777" w:rsidR="00082BDE" w:rsidRPr="00396D7B" w:rsidRDefault="00082BDE" w:rsidP="00082BDE">
      <w:pPr>
        <w:pStyle w:val="Body"/>
      </w:pPr>
      <w:r w:rsidRPr="00396D7B">
        <w:t>From</w:t>
      </w:r>
      <w:r w:rsidRPr="00396D7B">
        <w:rPr>
          <w:spacing w:val="-8"/>
        </w:rPr>
        <w:t xml:space="preserve"> </w:t>
      </w:r>
      <w:r w:rsidRPr="00396D7B">
        <w:t>the</w:t>
      </w:r>
      <w:r w:rsidRPr="00396D7B">
        <w:rPr>
          <w:spacing w:val="-7"/>
        </w:rPr>
        <w:t xml:space="preserve"> </w:t>
      </w:r>
      <w:r w:rsidRPr="00396D7B">
        <w:t>field</w:t>
      </w:r>
      <w:r w:rsidRPr="00396D7B">
        <w:rPr>
          <w:spacing w:val="-5"/>
        </w:rPr>
        <w:t xml:space="preserve"> </w:t>
      </w:r>
      <w:r w:rsidRPr="00396D7B">
        <w:t>work,</w:t>
      </w:r>
      <w:r w:rsidRPr="00396D7B">
        <w:rPr>
          <w:spacing w:val="-7"/>
        </w:rPr>
        <w:t xml:space="preserve"> </w:t>
      </w:r>
      <w:r w:rsidRPr="00396D7B">
        <w:t>it</w:t>
      </w:r>
      <w:r w:rsidRPr="00396D7B">
        <w:rPr>
          <w:spacing w:val="-8"/>
        </w:rPr>
        <w:t xml:space="preserve"> </w:t>
      </w:r>
      <w:r w:rsidRPr="00396D7B">
        <w:t>was</w:t>
      </w:r>
      <w:r w:rsidRPr="00396D7B">
        <w:rPr>
          <w:spacing w:val="-8"/>
        </w:rPr>
        <w:t xml:space="preserve"> </w:t>
      </w:r>
      <w:r w:rsidRPr="00396D7B">
        <w:t>apparent</w:t>
      </w:r>
      <w:r w:rsidRPr="00396D7B">
        <w:rPr>
          <w:spacing w:val="-8"/>
        </w:rPr>
        <w:t xml:space="preserve"> </w:t>
      </w:r>
      <w:r w:rsidRPr="00396D7B">
        <w:t>that</w:t>
      </w:r>
      <w:r w:rsidRPr="00396D7B">
        <w:rPr>
          <w:spacing w:val="-5"/>
        </w:rPr>
        <w:t xml:space="preserve"> </w:t>
      </w:r>
      <w:r w:rsidRPr="00396D7B">
        <w:t>the</w:t>
      </w:r>
      <w:r w:rsidRPr="00396D7B">
        <w:rPr>
          <w:spacing w:val="-8"/>
        </w:rPr>
        <w:t xml:space="preserve"> </w:t>
      </w:r>
      <w:r w:rsidRPr="00396D7B">
        <w:t>majority</w:t>
      </w:r>
      <w:r w:rsidRPr="00396D7B">
        <w:rPr>
          <w:spacing w:val="-8"/>
        </w:rPr>
        <w:t xml:space="preserve"> </w:t>
      </w:r>
      <w:r w:rsidRPr="00396D7B">
        <w:t>of</w:t>
      </w:r>
      <w:r w:rsidRPr="00396D7B">
        <w:rPr>
          <w:spacing w:val="-7"/>
        </w:rPr>
        <w:t xml:space="preserve"> </w:t>
      </w:r>
      <w:r w:rsidRPr="00396D7B">
        <w:t>the</w:t>
      </w:r>
      <w:r w:rsidRPr="00396D7B">
        <w:rPr>
          <w:spacing w:val="-8"/>
        </w:rPr>
        <w:t xml:space="preserve"> </w:t>
      </w:r>
      <w:r w:rsidRPr="00396D7B">
        <w:t>stakeholders</w:t>
      </w:r>
      <w:r w:rsidRPr="00396D7B">
        <w:rPr>
          <w:spacing w:val="-8"/>
        </w:rPr>
        <w:t xml:space="preserve"> </w:t>
      </w:r>
      <w:r w:rsidRPr="00396D7B">
        <w:t>were</w:t>
      </w:r>
      <w:r w:rsidRPr="00396D7B">
        <w:rPr>
          <w:spacing w:val="-6"/>
        </w:rPr>
        <w:t xml:space="preserve"> </w:t>
      </w:r>
      <w:r w:rsidRPr="00396D7B">
        <w:t>not aware</w:t>
      </w:r>
      <w:r w:rsidRPr="00396D7B">
        <w:rPr>
          <w:spacing w:val="-21"/>
        </w:rPr>
        <w:t xml:space="preserve"> </w:t>
      </w:r>
      <w:r w:rsidRPr="00396D7B">
        <w:t>of</w:t>
      </w:r>
      <w:r w:rsidRPr="00396D7B">
        <w:rPr>
          <w:spacing w:val="-20"/>
        </w:rPr>
        <w:t xml:space="preserve"> </w:t>
      </w:r>
      <w:r w:rsidRPr="00396D7B">
        <w:t>the</w:t>
      </w:r>
      <w:r w:rsidRPr="00396D7B">
        <w:rPr>
          <w:spacing w:val="-20"/>
        </w:rPr>
        <w:t xml:space="preserve"> </w:t>
      </w:r>
      <w:r w:rsidRPr="00396D7B">
        <w:t>proposed</w:t>
      </w:r>
      <w:r w:rsidRPr="00396D7B">
        <w:rPr>
          <w:spacing w:val="-19"/>
        </w:rPr>
        <w:t xml:space="preserve"> </w:t>
      </w:r>
      <w:r w:rsidRPr="00396D7B">
        <w:t>project,</w:t>
      </w:r>
      <w:r w:rsidRPr="00396D7B">
        <w:rPr>
          <w:spacing w:val="-20"/>
        </w:rPr>
        <w:t xml:space="preserve"> </w:t>
      </w:r>
      <w:r w:rsidRPr="00396D7B">
        <w:t>therefore</w:t>
      </w:r>
      <w:r w:rsidRPr="00396D7B">
        <w:rPr>
          <w:spacing w:val="-19"/>
        </w:rPr>
        <w:t xml:space="preserve"> </w:t>
      </w:r>
      <w:r w:rsidRPr="00396D7B">
        <w:t>the</w:t>
      </w:r>
      <w:r w:rsidRPr="00396D7B">
        <w:rPr>
          <w:spacing w:val="-20"/>
        </w:rPr>
        <w:t xml:space="preserve"> </w:t>
      </w:r>
      <w:r w:rsidRPr="00396D7B">
        <w:t>safeguard team</w:t>
      </w:r>
      <w:r w:rsidRPr="00396D7B">
        <w:rPr>
          <w:spacing w:val="-21"/>
        </w:rPr>
        <w:t xml:space="preserve"> </w:t>
      </w:r>
      <w:r w:rsidRPr="00396D7B">
        <w:t>explained</w:t>
      </w:r>
      <w:r w:rsidRPr="00396D7B">
        <w:rPr>
          <w:spacing w:val="-19"/>
        </w:rPr>
        <w:t xml:space="preserve"> </w:t>
      </w:r>
      <w:r w:rsidRPr="00396D7B">
        <w:t>to</w:t>
      </w:r>
      <w:r w:rsidRPr="00396D7B">
        <w:rPr>
          <w:spacing w:val="-20"/>
        </w:rPr>
        <w:t xml:space="preserve"> </w:t>
      </w:r>
      <w:r w:rsidRPr="00396D7B">
        <w:t>the</w:t>
      </w:r>
      <w:r w:rsidRPr="00396D7B">
        <w:rPr>
          <w:spacing w:val="-21"/>
        </w:rPr>
        <w:t xml:space="preserve"> </w:t>
      </w:r>
      <w:r w:rsidRPr="00396D7B">
        <w:t>public</w:t>
      </w:r>
      <w:r w:rsidRPr="00396D7B">
        <w:rPr>
          <w:spacing w:val="-21"/>
        </w:rPr>
        <w:t xml:space="preserve"> </w:t>
      </w:r>
      <w:r w:rsidRPr="00396D7B">
        <w:t>and relevant</w:t>
      </w:r>
      <w:r w:rsidRPr="00396D7B">
        <w:rPr>
          <w:spacing w:val="-26"/>
        </w:rPr>
        <w:t xml:space="preserve"> </w:t>
      </w:r>
      <w:r w:rsidRPr="00396D7B">
        <w:t>stakeholders</w:t>
      </w:r>
      <w:r w:rsidRPr="00396D7B">
        <w:rPr>
          <w:spacing w:val="-26"/>
        </w:rPr>
        <w:t xml:space="preserve"> </w:t>
      </w:r>
      <w:r w:rsidRPr="00396D7B">
        <w:t>that</w:t>
      </w:r>
      <w:r w:rsidRPr="00396D7B">
        <w:rPr>
          <w:spacing w:val="-25"/>
        </w:rPr>
        <w:t xml:space="preserve"> </w:t>
      </w:r>
      <w:r w:rsidRPr="00396D7B">
        <w:t>the</w:t>
      </w:r>
      <w:r w:rsidRPr="00396D7B">
        <w:rPr>
          <w:spacing w:val="-26"/>
        </w:rPr>
        <w:t xml:space="preserve"> </w:t>
      </w:r>
      <w:r w:rsidRPr="00396D7B">
        <w:t>proposed</w:t>
      </w:r>
      <w:r w:rsidRPr="00396D7B">
        <w:rPr>
          <w:spacing w:val="-25"/>
        </w:rPr>
        <w:t xml:space="preserve"> </w:t>
      </w:r>
      <w:r w:rsidRPr="00396D7B">
        <w:t>development</w:t>
      </w:r>
      <w:r w:rsidRPr="00396D7B">
        <w:rPr>
          <w:spacing w:val="-26"/>
        </w:rPr>
        <w:t xml:space="preserve"> </w:t>
      </w:r>
      <w:r w:rsidRPr="00396D7B">
        <w:t>would</w:t>
      </w:r>
      <w:r w:rsidRPr="00396D7B">
        <w:rPr>
          <w:spacing w:val="-26"/>
        </w:rPr>
        <w:t xml:space="preserve"> </w:t>
      </w:r>
      <w:r w:rsidRPr="00396D7B">
        <w:t>involve</w:t>
      </w:r>
      <w:r w:rsidRPr="00396D7B">
        <w:rPr>
          <w:spacing w:val="-25"/>
        </w:rPr>
        <w:t xml:space="preserve"> </w:t>
      </w:r>
      <w:r w:rsidRPr="00396D7B">
        <w:t>construction</w:t>
      </w:r>
      <w:r w:rsidRPr="00396D7B">
        <w:rPr>
          <w:spacing w:val="-26"/>
        </w:rPr>
        <w:t xml:space="preserve"> </w:t>
      </w:r>
      <w:r w:rsidRPr="00396D7B">
        <w:t>of</w:t>
      </w:r>
      <w:r w:rsidRPr="00396D7B">
        <w:rPr>
          <w:spacing w:val="-23"/>
        </w:rPr>
        <w:t xml:space="preserve"> </w:t>
      </w:r>
      <w:r w:rsidRPr="00396D7B">
        <w:t>a 110kV transmission line from Salma- Herat existing transmission line to Karokh substation and also responded to the queries</w:t>
      </w:r>
      <w:r w:rsidRPr="00396D7B">
        <w:rPr>
          <w:spacing w:val="-9"/>
        </w:rPr>
        <w:t xml:space="preserve"> </w:t>
      </w:r>
      <w:r w:rsidRPr="00396D7B">
        <w:t>that</w:t>
      </w:r>
      <w:r w:rsidRPr="00396D7B">
        <w:rPr>
          <w:spacing w:val="-9"/>
        </w:rPr>
        <w:t xml:space="preserve"> </w:t>
      </w:r>
      <w:r w:rsidRPr="00396D7B">
        <w:t>the</w:t>
      </w:r>
      <w:r w:rsidRPr="00396D7B">
        <w:rPr>
          <w:spacing w:val="-9"/>
        </w:rPr>
        <w:t xml:space="preserve"> </w:t>
      </w:r>
      <w:r w:rsidRPr="00396D7B">
        <w:t>public</w:t>
      </w:r>
      <w:r w:rsidRPr="00396D7B">
        <w:rPr>
          <w:spacing w:val="-7"/>
        </w:rPr>
        <w:t xml:space="preserve"> </w:t>
      </w:r>
      <w:r w:rsidRPr="00396D7B">
        <w:t>sought</w:t>
      </w:r>
      <w:r w:rsidRPr="00396D7B">
        <w:rPr>
          <w:spacing w:val="-9"/>
        </w:rPr>
        <w:t xml:space="preserve"> </w:t>
      </w:r>
      <w:r w:rsidRPr="00396D7B">
        <w:t>to</w:t>
      </w:r>
      <w:r w:rsidRPr="00396D7B">
        <w:rPr>
          <w:spacing w:val="-9"/>
        </w:rPr>
        <w:t xml:space="preserve"> </w:t>
      </w:r>
      <w:r w:rsidRPr="00396D7B">
        <w:t>know</w:t>
      </w:r>
      <w:r w:rsidRPr="00396D7B">
        <w:rPr>
          <w:spacing w:val="-8"/>
        </w:rPr>
        <w:t xml:space="preserve"> </w:t>
      </w:r>
      <w:r w:rsidRPr="00396D7B">
        <w:t>about</w:t>
      </w:r>
      <w:r w:rsidRPr="00396D7B">
        <w:rPr>
          <w:spacing w:val="-9"/>
        </w:rPr>
        <w:t xml:space="preserve"> </w:t>
      </w:r>
      <w:r w:rsidRPr="00396D7B">
        <w:t>the</w:t>
      </w:r>
      <w:r w:rsidRPr="00396D7B">
        <w:rPr>
          <w:spacing w:val="-9"/>
        </w:rPr>
        <w:t xml:space="preserve"> </w:t>
      </w:r>
      <w:r w:rsidRPr="00396D7B">
        <w:t>project.</w:t>
      </w:r>
      <w:r w:rsidRPr="00396D7B">
        <w:rPr>
          <w:spacing w:val="-8"/>
        </w:rPr>
        <w:t xml:space="preserve"> </w:t>
      </w:r>
      <w:r w:rsidRPr="00396D7B">
        <w:t>The</w:t>
      </w:r>
      <w:r w:rsidRPr="00396D7B">
        <w:rPr>
          <w:spacing w:val="-8"/>
        </w:rPr>
        <w:t xml:space="preserve"> </w:t>
      </w:r>
      <w:r w:rsidRPr="00396D7B">
        <w:t>proposed</w:t>
      </w:r>
      <w:r w:rsidRPr="00396D7B">
        <w:rPr>
          <w:spacing w:val="-8"/>
        </w:rPr>
        <w:t xml:space="preserve"> </w:t>
      </w:r>
      <w:r w:rsidRPr="00396D7B">
        <w:t>project</w:t>
      </w:r>
      <w:r w:rsidRPr="00396D7B">
        <w:rPr>
          <w:spacing w:val="-9"/>
        </w:rPr>
        <w:t xml:space="preserve"> </w:t>
      </w:r>
      <w:r w:rsidRPr="00396D7B">
        <w:t>was nevertheless received with mixed reactions by the community as they anticipated numerous impacts (both negative and positive). The local communities and major stakeholders</w:t>
      </w:r>
      <w:r w:rsidRPr="00396D7B">
        <w:rPr>
          <w:spacing w:val="-9"/>
        </w:rPr>
        <w:t xml:space="preserve"> </w:t>
      </w:r>
      <w:r w:rsidRPr="00396D7B">
        <w:t>independently</w:t>
      </w:r>
      <w:r w:rsidRPr="00396D7B">
        <w:rPr>
          <w:spacing w:val="-8"/>
        </w:rPr>
        <w:t xml:space="preserve"> </w:t>
      </w:r>
      <w:r w:rsidRPr="00396D7B">
        <w:t>gave</w:t>
      </w:r>
      <w:r w:rsidRPr="00396D7B">
        <w:rPr>
          <w:spacing w:val="-7"/>
        </w:rPr>
        <w:t xml:space="preserve"> </w:t>
      </w:r>
      <w:r w:rsidRPr="00396D7B">
        <w:t>their</w:t>
      </w:r>
      <w:r w:rsidRPr="00396D7B">
        <w:rPr>
          <w:spacing w:val="-8"/>
        </w:rPr>
        <w:t xml:space="preserve"> </w:t>
      </w:r>
      <w:r w:rsidRPr="00396D7B">
        <w:t>views,</w:t>
      </w:r>
      <w:r w:rsidRPr="00396D7B">
        <w:rPr>
          <w:spacing w:val="-5"/>
        </w:rPr>
        <w:t xml:space="preserve"> </w:t>
      </w:r>
      <w:r w:rsidRPr="00396D7B">
        <w:t>opinions,</w:t>
      </w:r>
      <w:r w:rsidRPr="00396D7B">
        <w:rPr>
          <w:spacing w:val="-8"/>
        </w:rPr>
        <w:t xml:space="preserve"> </w:t>
      </w:r>
      <w:r w:rsidRPr="00396D7B">
        <w:t>and</w:t>
      </w:r>
      <w:r w:rsidRPr="00396D7B">
        <w:rPr>
          <w:spacing w:val="-8"/>
        </w:rPr>
        <w:t xml:space="preserve"> </w:t>
      </w:r>
      <w:r w:rsidRPr="00396D7B">
        <w:t>suggestions</w:t>
      </w:r>
      <w:r w:rsidRPr="00396D7B">
        <w:rPr>
          <w:spacing w:val="-8"/>
        </w:rPr>
        <w:t xml:space="preserve"> </w:t>
      </w:r>
      <w:r w:rsidRPr="00396D7B">
        <w:t>in</w:t>
      </w:r>
      <w:r w:rsidRPr="00396D7B">
        <w:rPr>
          <w:spacing w:val="-7"/>
        </w:rPr>
        <w:t xml:space="preserve"> </w:t>
      </w:r>
      <w:r w:rsidRPr="00396D7B">
        <w:t>their</w:t>
      </w:r>
      <w:r w:rsidRPr="00396D7B">
        <w:rPr>
          <w:spacing w:val="-6"/>
        </w:rPr>
        <w:t xml:space="preserve"> </w:t>
      </w:r>
      <w:r w:rsidRPr="00396D7B">
        <w:t>best interest, bringing out the factors that affected the circumstances, influences, and conditions</w:t>
      </w:r>
      <w:r w:rsidRPr="00396D7B">
        <w:rPr>
          <w:spacing w:val="-23"/>
        </w:rPr>
        <w:t xml:space="preserve"> </w:t>
      </w:r>
      <w:r w:rsidRPr="00396D7B">
        <w:t>under</w:t>
      </w:r>
      <w:r w:rsidRPr="00396D7B">
        <w:rPr>
          <w:spacing w:val="-22"/>
        </w:rPr>
        <w:t xml:space="preserve"> </w:t>
      </w:r>
      <w:r w:rsidRPr="00396D7B">
        <w:t>which</w:t>
      </w:r>
      <w:r w:rsidRPr="00396D7B">
        <w:rPr>
          <w:spacing w:val="-22"/>
        </w:rPr>
        <w:t xml:space="preserve"> </w:t>
      </w:r>
      <w:r w:rsidRPr="00396D7B">
        <w:t>their</w:t>
      </w:r>
      <w:r w:rsidRPr="00396D7B">
        <w:rPr>
          <w:spacing w:val="-21"/>
        </w:rPr>
        <w:t xml:space="preserve"> </w:t>
      </w:r>
      <w:r w:rsidRPr="00396D7B">
        <w:t>organizations</w:t>
      </w:r>
      <w:r w:rsidRPr="00396D7B">
        <w:rPr>
          <w:spacing w:val="-23"/>
        </w:rPr>
        <w:t xml:space="preserve"> </w:t>
      </w:r>
      <w:r w:rsidRPr="00396D7B">
        <w:t>exist.</w:t>
      </w:r>
      <w:r w:rsidRPr="00396D7B">
        <w:rPr>
          <w:spacing w:val="-21"/>
        </w:rPr>
        <w:t xml:space="preserve"> </w:t>
      </w:r>
      <w:r w:rsidRPr="00396D7B">
        <w:t>However,</w:t>
      </w:r>
      <w:r w:rsidRPr="00396D7B">
        <w:rPr>
          <w:spacing w:val="-22"/>
        </w:rPr>
        <w:t xml:space="preserve"> </w:t>
      </w:r>
      <w:r w:rsidRPr="00396D7B">
        <w:t>all</w:t>
      </w:r>
      <w:r w:rsidRPr="00396D7B">
        <w:rPr>
          <w:spacing w:val="-22"/>
        </w:rPr>
        <w:t xml:space="preserve"> </w:t>
      </w:r>
      <w:r w:rsidRPr="00396D7B">
        <w:t>the</w:t>
      </w:r>
      <w:r w:rsidRPr="00396D7B">
        <w:rPr>
          <w:spacing w:val="-22"/>
        </w:rPr>
        <w:t xml:space="preserve"> </w:t>
      </w:r>
      <w:r w:rsidRPr="00396D7B">
        <w:t>environmental</w:t>
      </w:r>
      <w:r w:rsidRPr="00396D7B">
        <w:rPr>
          <w:spacing w:val="-22"/>
        </w:rPr>
        <w:t xml:space="preserve"> </w:t>
      </w:r>
      <w:r w:rsidRPr="00396D7B">
        <w:t>and social</w:t>
      </w:r>
      <w:r w:rsidRPr="00396D7B">
        <w:rPr>
          <w:spacing w:val="-29"/>
        </w:rPr>
        <w:t xml:space="preserve"> </w:t>
      </w:r>
      <w:r w:rsidRPr="00396D7B">
        <w:t>issues</w:t>
      </w:r>
      <w:r w:rsidRPr="00396D7B">
        <w:rPr>
          <w:spacing w:val="-29"/>
        </w:rPr>
        <w:t xml:space="preserve"> </w:t>
      </w:r>
      <w:r w:rsidRPr="00396D7B">
        <w:t>which</w:t>
      </w:r>
      <w:r w:rsidRPr="00396D7B">
        <w:rPr>
          <w:spacing w:val="-28"/>
        </w:rPr>
        <w:t xml:space="preserve"> </w:t>
      </w:r>
      <w:r w:rsidRPr="00396D7B">
        <w:t>were</w:t>
      </w:r>
      <w:r w:rsidRPr="00396D7B">
        <w:rPr>
          <w:spacing w:val="-30"/>
        </w:rPr>
        <w:t xml:space="preserve"> </w:t>
      </w:r>
      <w:r w:rsidRPr="00396D7B">
        <w:t>raised</w:t>
      </w:r>
      <w:r w:rsidRPr="00396D7B">
        <w:rPr>
          <w:spacing w:val="-28"/>
        </w:rPr>
        <w:t xml:space="preserve"> </w:t>
      </w:r>
      <w:r w:rsidRPr="00396D7B">
        <w:t>can</w:t>
      </w:r>
      <w:r w:rsidRPr="00396D7B">
        <w:rPr>
          <w:spacing w:val="-28"/>
        </w:rPr>
        <w:t xml:space="preserve"> </w:t>
      </w:r>
      <w:r w:rsidRPr="00396D7B">
        <w:t>be</w:t>
      </w:r>
      <w:r w:rsidRPr="00396D7B">
        <w:rPr>
          <w:spacing w:val="-30"/>
        </w:rPr>
        <w:t xml:space="preserve"> </w:t>
      </w:r>
      <w:r w:rsidRPr="00396D7B">
        <w:t>adequately</w:t>
      </w:r>
      <w:r w:rsidRPr="00396D7B">
        <w:rPr>
          <w:spacing w:val="-30"/>
        </w:rPr>
        <w:t xml:space="preserve"> </w:t>
      </w:r>
      <w:r w:rsidRPr="00396D7B">
        <w:t>mitigated</w:t>
      </w:r>
      <w:r w:rsidRPr="00396D7B">
        <w:rPr>
          <w:spacing w:val="-28"/>
        </w:rPr>
        <w:t xml:space="preserve"> </w:t>
      </w:r>
      <w:r w:rsidRPr="00396D7B">
        <w:t>exhaustively</w:t>
      </w:r>
      <w:r w:rsidRPr="00396D7B">
        <w:rPr>
          <w:spacing w:val="-30"/>
        </w:rPr>
        <w:t xml:space="preserve"> </w:t>
      </w:r>
      <w:r w:rsidRPr="00396D7B">
        <w:t>as</w:t>
      </w:r>
      <w:r w:rsidRPr="00396D7B">
        <w:rPr>
          <w:spacing w:val="-29"/>
        </w:rPr>
        <w:t xml:space="preserve"> </w:t>
      </w:r>
      <w:r w:rsidRPr="00396D7B">
        <w:t>explained in</w:t>
      </w:r>
      <w:r w:rsidRPr="00396D7B">
        <w:rPr>
          <w:spacing w:val="-22"/>
        </w:rPr>
        <w:t xml:space="preserve"> </w:t>
      </w:r>
      <w:r w:rsidRPr="00396D7B">
        <w:t>chapter</w:t>
      </w:r>
      <w:r w:rsidRPr="00396D7B">
        <w:rPr>
          <w:spacing w:val="-21"/>
        </w:rPr>
        <w:t xml:space="preserve"> </w:t>
      </w:r>
      <w:r w:rsidRPr="00396D7B">
        <w:t>eight</w:t>
      </w:r>
      <w:r w:rsidRPr="00396D7B">
        <w:rPr>
          <w:spacing w:val="-20"/>
        </w:rPr>
        <w:t xml:space="preserve"> </w:t>
      </w:r>
      <w:r w:rsidRPr="00396D7B">
        <w:t>of</w:t>
      </w:r>
      <w:r w:rsidRPr="00396D7B">
        <w:rPr>
          <w:spacing w:val="-20"/>
        </w:rPr>
        <w:t xml:space="preserve"> </w:t>
      </w:r>
      <w:r w:rsidRPr="00396D7B">
        <w:t>this</w:t>
      </w:r>
      <w:r w:rsidRPr="00396D7B">
        <w:rPr>
          <w:spacing w:val="-21"/>
        </w:rPr>
        <w:t xml:space="preserve"> </w:t>
      </w:r>
      <w:r w:rsidRPr="00396D7B">
        <w:t>report.</w:t>
      </w:r>
      <w:r w:rsidRPr="00396D7B">
        <w:rPr>
          <w:spacing w:val="-20"/>
        </w:rPr>
        <w:t xml:space="preserve"> </w:t>
      </w:r>
      <w:r w:rsidRPr="00396D7B">
        <w:t>Other</w:t>
      </w:r>
      <w:r w:rsidRPr="00396D7B">
        <w:rPr>
          <w:spacing w:val="-21"/>
        </w:rPr>
        <w:t xml:space="preserve"> </w:t>
      </w:r>
      <w:r w:rsidRPr="00396D7B">
        <w:t>issues</w:t>
      </w:r>
      <w:r w:rsidRPr="00396D7B">
        <w:rPr>
          <w:spacing w:val="-20"/>
        </w:rPr>
        <w:t xml:space="preserve"> </w:t>
      </w:r>
      <w:r w:rsidRPr="00396D7B">
        <w:t>surrounding</w:t>
      </w:r>
      <w:r w:rsidRPr="00396D7B">
        <w:rPr>
          <w:spacing w:val="-22"/>
        </w:rPr>
        <w:t xml:space="preserve"> </w:t>
      </w:r>
      <w:r w:rsidRPr="00396D7B">
        <w:t>the</w:t>
      </w:r>
      <w:r w:rsidRPr="00396D7B">
        <w:rPr>
          <w:spacing w:val="-21"/>
        </w:rPr>
        <w:t xml:space="preserve"> </w:t>
      </w:r>
      <w:r w:rsidRPr="00396D7B">
        <w:t>project</w:t>
      </w:r>
      <w:r w:rsidRPr="00396D7B">
        <w:rPr>
          <w:spacing w:val="-20"/>
        </w:rPr>
        <w:t xml:space="preserve"> </w:t>
      </w:r>
      <w:r w:rsidRPr="00396D7B">
        <w:t>were</w:t>
      </w:r>
      <w:r w:rsidRPr="00396D7B">
        <w:rPr>
          <w:spacing w:val="-21"/>
        </w:rPr>
        <w:t xml:space="preserve"> </w:t>
      </w:r>
      <w:r w:rsidRPr="00396D7B">
        <w:t>successfully settled</w:t>
      </w:r>
      <w:r w:rsidRPr="00396D7B">
        <w:rPr>
          <w:spacing w:val="-31"/>
        </w:rPr>
        <w:t xml:space="preserve"> </w:t>
      </w:r>
      <w:r w:rsidRPr="00396D7B">
        <w:t>during</w:t>
      </w:r>
      <w:r w:rsidRPr="00396D7B">
        <w:rPr>
          <w:spacing w:val="-30"/>
        </w:rPr>
        <w:t xml:space="preserve"> </w:t>
      </w:r>
      <w:r w:rsidRPr="00396D7B">
        <w:t>the</w:t>
      </w:r>
      <w:r w:rsidRPr="00396D7B">
        <w:rPr>
          <w:spacing w:val="-29"/>
        </w:rPr>
        <w:t xml:space="preserve"> </w:t>
      </w:r>
      <w:r w:rsidRPr="00396D7B">
        <w:t>public</w:t>
      </w:r>
      <w:r w:rsidRPr="00396D7B">
        <w:rPr>
          <w:spacing w:val="-30"/>
        </w:rPr>
        <w:t xml:space="preserve"> </w:t>
      </w:r>
      <w:r w:rsidRPr="00396D7B">
        <w:t>meetings</w:t>
      </w:r>
      <w:r w:rsidRPr="00396D7B">
        <w:rPr>
          <w:spacing w:val="-31"/>
        </w:rPr>
        <w:t xml:space="preserve"> </w:t>
      </w:r>
      <w:r w:rsidRPr="00396D7B">
        <w:t>since</w:t>
      </w:r>
      <w:r w:rsidRPr="00396D7B">
        <w:rPr>
          <w:spacing w:val="-29"/>
        </w:rPr>
        <w:t xml:space="preserve"> </w:t>
      </w:r>
      <w:r w:rsidRPr="00396D7B">
        <w:t>ESIA</w:t>
      </w:r>
      <w:r w:rsidRPr="00396D7B">
        <w:rPr>
          <w:spacing w:val="-29"/>
        </w:rPr>
        <w:t xml:space="preserve"> </w:t>
      </w:r>
      <w:r w:rsidRPr="00396D7B">
        <w:t>team</w:t>
      </w:r>
      <w:r w:rsidRPr="00396D7B">
        <w:rPr>
          <w:spacing w:val="-30"/>
        </w:rPr>
        <w:t xml:space="preserve"> </w:t>
      </w:r>
      <w:r w:rsidRPr="00396D7B">
        <w:t>responded</w:t>
      </w:r>
      <w:r w:rsidRPr="00396D7B">
        <w:rPr>
          <w:spacing w:val="-30"/>
        </w:rPr>
        <w:t xml:space="preserve"> </w:t>
      </w:r>
      <w:r w:rsidRPr="00396D7B">
        <w:t>to</w:t>
      </w:r>
      <w:r w:rsidRPr="00396D7B">
        <w:rPr>
          <w:spacing w:val="-29"/>
        </w:rPr>
        <w:t xml:space="preserve"> </w:t>
      </w:r>
      <w:r w:rsidRPr="00396D7B">
        <w:t>the</w:t>
      </w:r>
      <w:r w:rsidRPr="00396D7B">
        <w:rPr>
          <w:spacing w:val="-30"/>
        </w:rPr>
        <w:t xml:space="preserve"> </w:t>
      </w:r>
      <w:r w:rsidRPr="00396D7B">
        <w:t>issues</w:t>
      </w:r>
      <w:r w:rsidRPr="00396D7B">
        <w:rPr>
          <w:spacing w:val="-30"/>
        </w:rPr>
        <w:t xml:space="preserve"> </w:t>
      </w:r>
      <w:r w:rsidRPr="00396D7B">
        <w:t>which</w:t>
      </w:r>
      <w:r w:rsidRPr="00396D7B">
        <w:rPr>
          <w:spacing w:val="-30"/>
        </w:rPr>
        <w:t xml:space="preserve"> </w:t>
      </w:r>
      <w:r w:rsidRPr="00396D7B">
        <w:t>were unclear to the public. The consultant particularly gave close attention to persons within the proposed way leave corridor. The views of these stakeholders were considered</w:t>
      </w:r>
      <w:r w:rsidRPr="00396D7B">
        <w:rPr>
          <w:spacing w:val="-39"/>
        </w:rPr>
        <w:t xml:space="preserve"> </w:t>
      </w:r>
      <w:r w:rsidRPr="00396D7B">
        <w:t>and</w:t>
      </w:r>
      <w:r w:rsidRPr="00396D7B">
        <w:rPr>
          <w:spacing w:val="-39"/>
        </w:rPr>
        <w:t xml:space="preserve"> </w:t>
      </w:r>
      <w:r w:rsidRPr="00396D7B">
        <w:t>their</w:t>
      </w:r>
      <w:r w:rsidRPr="00396D7B">
        <w:rPr>
          <w:spacing w:val="-39"/>
        </w:rPr>
        <w:t xml:space="preserve"> </w:t>
      </w:r>
      <w:r w:rsidRPr="00396D7B">
        <w:t>names,</w:t>
      </w:r>
      <w:r w:rsidRPr="00396D7B">
        <w:rPr>
          <w:spacing w:val="-38"/>
        </w:rPr>
        <w:t xml:space="preserve"> </w:t>
      </w:r>
      <w:r w:rsidRPr="00396D7B">
        <w:t>address were</w:t>
      </w:r>
      <w:r w:rsidRPr="00396D7B">
        <w:rPr>
          <w:spacing w:val="-38"/>
        </w:rPr>
        <w:t xml:space="preserve"> </w:t>
      </w:r>
      <w:r w:rsidRPr="00396D7B">
        <w:t>taken</w:t>
      </w:r>
      <w:r w:rsidRPr="00396D7B">
        <w:rPr>
          <w:spacing w:val="-40"/>
        </w:rPr>
        <w:t xml:space="preserve"> </w:t>
      </w:r>
      <w:r w:rsidRPr="00396D7B">
        <w:t>for</w:t>
      </w:r>
      <w:r w:rsidRPr="00396D7B">
        <w:rPr>
          <w:spacing w:val="-38"/>
        </w:rPr>
        <w:t xml:space="preserve"> </w:t>
      </w:r>
      <w:r w:rsidRPr="00396D7B">
        <w:t>future references.</w:t>
      </w:r>
    </w:p>
    <w:p w14:paraId="56F9E6A9" w14:textId="77777777" w:rsidR="00082BDE" w:rsidRPr="00396D7B" w:rsidRDefault="00082BDE" w:rsidP="00287AA4">
      <w:pPr>
        <w:pStyle w:val="Heading3"/>
        <w:numPr>
          <w:ilvl w:val="0"/>
          <w:numId w:val="0"/>
        </w:numPr>
      </w:pPr>
      <w:bookmarkStart w:id="302" w:name="_bookmark115"/>
      <w:bookmarkStart w:id="303" w:name="_Toc530593889"/>
      <w:bookmarkStart w:id="304" w:name="_Toc533948400"/>
      <w:bookmarkStart w:id="305" w:name="_Toc535744998"/>
      <w:bookmarkEnd w:id="302"/>
      <w:r w:rsidRPr="00396D7B">
        <w:t>Issues</w:t>
      </w:r>
      <w:r w:rsidRPr="00396D7B">
        <w:rPr>
          <w:spacing w:val="-4"/>
        </w:rPr>
        <w:t xml:space="preserve"> </w:t>
      </w:r>
      <w:r w:rsidRPr="00396D7B">
        <w:t>Raised</w:t>
      </w:r>
      <w:bookmarkEnd w:id="303"/>
      <w:bookmarkEnd w:id="304"/>
      <w:bookmarkEnd w:id="305"/>
    </w:p>
    <w:p w14:paraId="4C12B564" w14:textId="77777777" w:rsidR="00082BDE" w:rsidRPr="00396D7B" w:rsidRDefault="00082BDE" w:rsidP="00082BDE">
      <w:pPr>
        <w:pStyle w:val="Body"/>
      </w:pPr>
      <w:r w:rsidRPr="00396D7B">
        <w:t xml:space="preserve">Interviews with the </w:t>
      </w:r>
      <w:r>
        <w:t>k</w:t>
      </w:r>
      <w:r w:rsidRPr="00396D7B">
        <w:t xml:space="preserve">ey stakeholders were carried out on 12th to 20th May 2018 through questionnaires. Comprehensive public participation meetings were held on 19th May 2018 with </w:t>
      </w:r>
      <w:r w:rsidRPr="00396D7B">
        <w:lastRenderedPageBreak/>
        <w:t xml:space="preserve">various </w:t>
      </w:r>
      <w:r>
        <w:t>a</w:t>
      </w:r>
      <w:r w:rsidRPr="00396D7B">
        <w:t xml:space="preserve">dministrative leaders, community leaders and the residents who are likely to be affected by the project along the way leaves trace. </w:t>
      </w:r>
    </w:p>
    <w:p w14:paraId="04C5888F" w14:textId="77777777" w:rsidR="00082BDE" w:rsidRPr="00396D7B" w:rsidRDefault="00082BDE" w:rsidP="00082BDE">
      <w:pPr>
        <w:pStyle w:val="Body"/>
      </w:pPr>
      <w:r w:rsidRPr="00396D7B">
        <w:t xml:space="preserve">The views of these stakeholders were captured. The views/ concerns of the stakeholders were noted. The meetings minutes and lists of attendance are attached in </w:t>
      </w:r>
      <w:r w:rsidRPr="00D4743D">
        <w:rPr>
          <w:b/>
          <w:bCs w:val="0"/>
        </w:rPr>
        <w:t>Annex</w:t>
      </w:r>
      <w:r>
        <w:rPr>
          <w:b/>
          <w:bCs w:val="0"/>
        </w:rPr>
        <w:t>es E</w:t>
      </w:r>
      <w:r w:rsidRPr="00C806BE">
        <w:t xml:space="preserve"> and </w:t>
      </w:r>
      <w:r>
        <w:rPr>
          <w:b/>
          <w:bCs w:val="0"/>
        </w:rPr>
        <w:t>F</w:t>
      </w:r>
      <w:r>
        <w:t xml:space="preserve"> (Volume II of the present ESIA), respectively</w:t>
      </w:r>
      <w:r w:rsidRPr="00396D7B">
        <w:t>.</w:t>
      </w:r>
      <w:r>
        <w:t xml:space="preserve"> </w:t>
      </w:r>
    </w:p>
    <w:p w14:paraId="29149783" w14:textId="77777777" w:rsidR="00082BDE" w:rsidRPr="00396D7B" w:rsidRDefault="00082BDE" w:rsidP="00082BDE">
      <w:pPr>
        <w:pStyle w:val="Body"/>
      </w:pPr>
      <w:r w:rsidRPr="00396D7B">
        <w:t>The following is a summary of the views of the stakeholders interviewed:</w:t>
      </w:r>
    </w:p>
    <w:p w14:paraId="160553F6" w14:textId="77777777" w:rsidR="00082BDE" w:rsidRPr="00396D7B" w:rsidRDefault="00082BDE" w:rsidP="00082BDE">
      <w:pPr>
        <w:pStyle w:val="Bullet1"/>
      </w:pPr>
      <w:r w:rsidRPr="00396D7B">
        <w:t>The</w:t>
      </w:r>
      <w:r w:rsidRPr="00396D7B">
        <w:rPr>
          <w:spacing w:val="-5"/>
        </w:rPr>
        <w:t xml:space="preserve"> </w:t>
      </w:r>
      <w:r w:rsidRPr="00396D7B">
        <w:t>project</w:t>
      </w:r>
      <w:r w:rsidRPr="00396D7B">
        <w:rPr>
          <w:spacing w:val="-4"/>
        </w:rPr>
        <w:t xml:space="preserve"> </w:t>
      </w:r>
      <w:r w:rsidRPr="00396D7B">
        <w:t>is</w:t>
      </w:r>
      <w:r w:rsidRPr="00396D7B">
        <w:rPr>
          <w:spacing w:val="-5"/>
        </w:rPr>
        <w:t xml:space="preserve"> </w:t>
      </w:r>
      <w:r w:rsidRPr="00396D7B">
        <w:t>good</w:t>
      </w:r>
      <w:r w:rsidRPr="00396D7B">
        <w:rPr>
          <w:spacing w:val="-2"/>
        </w:rPr>
        <w:t xml:space="preserve"> </w:t>
      </w:r>
      <w:r w:rsidRPr="00396D7B">
        <w:t>for</w:t>
      </w:r>
      <w:r w:rsidRPr="00396D7B">
        <w:rPr>
          <w:spacing w:val="-4"/>
        </w:rPr>
        <w:t xml:space="preserve"> </w:t>
      </w:r>
      <w:r w:rsidRPr="00396D7B">
        <w:t>the</w:t>
      </w:r>
      <w:r w:rsidRPr="00396D7B">
        <w:rPr>
          <w:spacing w:val="-5"/>
        </w:rPr>
        <w:t xml:space="preserve"> </w:t>
      </w:r>
      <w:r w:rsidRPr="00396D7B">
        <w:t>development</w:t>
      </w:r>
      <w:r w:rsidRPr="00396D7B">
        <w:rPr>
          <w:spacing w:val="-5"/>
        </w:rPr>
        <w:t xml:space="preserve"> </w:t>
      </w:r>
      <w:r w:rsidRPr="00396D7B">
        <w:t>of</w:t>
      </w:r>
      <w:r w:rsidRPr="00396D7B">
        <w:rPr>
          <w:spacing w:val="-2"/>
        </w:rPr>
        <w:t xml:space="preserve"> </w:t>
      </w:r>
      <w:r w:rsidRPr="00396D7B">
        <w:t>the</w:t>
      </w:r>
      <w:r w:rsidRPr="00396D7B">
        <w:rPr>
          <w:spacing w:val="-4"/>
        </w:rPr>
        <w:t xml:space="preserve"> </w:t>
      </w:r>
      <w:r w:rsidRPr="00396D7B">
        <w:t>Karokh district</w:t>
      </w:r>
      <w:r w:rsidRPr="00396D7B">
        <w:rPr>
          <w:spacing w:val="-3"/>
        </w:rPr>
        <w:t xml:space="preserve"> </w:t>
      </w:r>
      <w:r w:rsidRPr="00396D7B">
        <w:t>since</w:t>
      </w:r>
      <w:r w:rsidRPr="00396D7B">
        <w:rPr>
          <w:spacing w:val="-3"/>
        </w:rPr>
        <w:t xml:space="preserve"> </w:t>
      </w:r>
      <w:r w:rsidRPr="00396D7B">
        <w:t>it</w:t>
      </w:r>
      <w:r w:rsidRPr="00396D7B">
        <w:rPr>
          <w:spacing w:val="-5"/>
        </w:rPr>
        <w:t xml:space="preserve"> </w:t>
      </w:r>
      <w:r w:rsidRPr="00396D7B">
        <w:t>will</w:t>
      </w:r>
      <w:r w:rsidRPr="00396D7B">
        <w:rPr>
          <w:spacing w:val="-4"/>
        </w:rPr>
        <w:t xml:space="preserve"> </w:t>
      </w:r>
      <w:r w:rsidRPr="00396D7B">
        <w:t>boost</w:t>
      </w:r>
      <w:r w:rsidRPr="00396D7B">
        <w:rPr>
          <w:spacing w:val="-5"/>
        </w:rPr>
        <w:t xml:space="preserve"> </w:t>
      </w:r>
      <w:r w:rsidRPr="00396D7B">
        <w:t>power supply and improve on industrial development and should therefore be undertaken.</w:t>
      </w:r>
    </w:p>
    <w:p w14:paraId="6572AFE6" w14:textId="77777777" w:rsidR="00082BDE" w:rsidRPr="00396D7B" w:rsidRDefault="00082BDE" w:rsidP="00082BDE">
      <w:pPr>
        <w:pStyle w:val="Bullet1"/>
      </w:pPr>
      <w:r w:rsidRPr="00396D7B">
        <w:t>The</w:t>
      </w:r>
      <w:r w:rsidRPr="00396D7B">
        <w:rPr>
          <w:spacing w:val="-12"/>
        </w:rPr>
        <w:t xml:space="preserve"> </w:t>
      </w:r>
      <w:r w:rsidRPr="00396D7B">
        <w:t>project</w:t>
      </w:r>
      <w:r w:rsidRPr="00396D7B">
        <w:rPr>
          <w:spacing w:val="-10"/>
        </w:rPr>
        <w:t xml:space="preserve"> </w:t>
      </w:r>
      <w:r w:rsidRPr="00396D7B">
        <w:t>will</w:t>
      </w:r>
      <w:r w:rsidRPr="00396D7B">
        <w:rPr>
          <w:spacing w:val="-10"/>
        </w:rPr>
        <w:t xml:space="preserve"> </w:t>
      </w:r>
      <w:r w:rsidRPr="00396D7B">
        <w:t>improve</w:t>
      </w:r>
      <w:r w:rsidRPr="00396D7B">
        <w:rPr>
          <w:spacing w:val="-11"/>
        </w:rPr>
        <w:t xml:space="preserve"> </w:t>
      </w:r>
      <w:r w:rsidRPr="00396D7B">
        <w:t>businesses</w:t>
      </w:r>
      <w:r w:rsidRPr="00396D7B">
        <w:rPr>
          <w:spacing w:val="-11"/>
        </w:rPr>
        <w:t xml:space="preserve"> </w:t>
      </w:r>
      <w:r w:rsidRPr="00396D7B">
        <w:t>in</w:t>
      </w:r>
      <w:r w:rsidRPr="00396D7B">
        <w:rPr>
          <w:spacing w:val="-10"/>
        </w:rPr>
        <w:t xml:space="preserve"> </w:t>
      </w:r>
      <w:r w:rsidRPr="00396D7B">
        <w:t>the</w:t>
      </w:r>
      <w:r w:rsidRPr="00396D7B">
        <w:rPr>
          <w:spacing w:val="-11"/>
        </w:rPr>
        <w:t xml:space="preserve"> </w:t>
      </w:r>
      <w:r w:rsidRPr="00396D7B">
        <w:t>area</w:t>
      </w:r>
      <w:r w:rsidRPr="00396D7B">
        <w:rPr>
          <w:spacing w:val="-11"/>
        </w:rPr>
        <w:t xml:space="preserve"> </w:t>
      </w:r>
      <w:r w:rsidRPr="00396D7B">
        <w:t>and</w:t>
      </w:r>
      <w:r w:rsidRPr="00396D7B">
        <w:rPr>
          <w:spacing w:val="-10"/>
        </w:rPr>
        <w:t xml:space="preserve"> </w:t>
      </w:r>
      <w:r w:rsidRPr="00396D7B">
        <w:t>also</w:t>
      </w:r>
      <w:r w:rsidRPr="00396D7B">
        <w:rPr>
          <w:spacing w:val="-10"/>
        </w:rPr>
        <w:t xml:space="preserve"> </w:t>
      </w:r>
      <w:r w:rsidRPr="00396D7B">
        <w:t>create</w:t>
      </w:r>
      <w:r w:rsidRPr="00396D7B">
        <w:rPr>
          <w:spacing w:val="-10"/>
        </w:rPr>
        <w:t xml:space="preserve"> </w:t>
      </w:r>
      <w:r w:rsidRPr="00396D7B">
        <w:t>job</w:t>
      </w:r>
      <w:r w:rsidRPr="00396D7B">
        <w:rPr>
          <w:spacing w:val="-10"/>
        </w:rPr>
        <w:t xml:space="preserve"> </w:t>
      </w:r>
      <w:r w:rsidRPr="00396D7B">
        <w:t>opportunities to the local youth during construction</w:t>
      </w:r>
      <w:r w:rsidRPr="00396D7B">
        <w:rPr>
          <w:spacing w:val="-37"/>
        </w:rPr>
        <w:t xml:space="preserve"> </w:t>
      </w:r>
      <w:r w:rsidRPr="00396D7B">
        <w:t>phase.</w:t>
      </w:r>
    </w:p>
    <w:p w14:paraId="7BD2F8D9" w14:textId="77777777" w:rsidR="00082BDE" w:rsidRPr="009B5FB4" w:rsidRDefault="00082BDE" w:rsidP="00082BDE">
      <w:pPr>
        <w:pStyle w:val="Bullet1"/>
        <w:rPr>
          <w:b/>
          <w:bCs/>
          <w:szCs w:val="22"/>
        </w:rPr>
      </w:pPr>
      <w:r w:rsidRPr="009B5FB4">
        <w:t xml:space="preserve">The project will enhance </w:t>
      </w:r>
      <w:r>
        <w:t>s</w:t>
      </w:r>
      <w:r w:rsidRPr="009B5FB4">
        <w:t xml:space="preserve">ecurity due to lighting in the neighborhood at night. </w:t>
      </w:r>
      <w:r>
        <w:t xml:space="preserve"> </w:t>
      </w:r>
      <w:r w:rsidRPr="009B5FB4">
        <w:t>Attraction of innovation and invention leading to new investments due</w:t>
      </w:r>
      <w:r w:rsidRPr="009B5FB4">
        <w:rPr>
          <w:spacing w:val="62"/>
        </w:rPr>
        <w:t xml:space="preserve"> </w:t>
      </w:r>
      <w:r w:rsidRPr="009B5FB4">
        <w:t xml:space="preserve">to adequate power </w:t>
      </w:r>
      <w:r w:rsidRPr="009B5FB4">
        <w:rPr>
          <w:szCs w:val="24"/>
        </w:rPr>
        <w:t xml:space="preserve">access which will promote the local and national economy. </w:t>
      </w:r>
    </w:p>
    <w:p w14:paraId="67A1850E" w14:textId="77777777" w:rsidR="00082BDE" w:rsidRPr="00396D7B" w:rsidRDefault="00082BDE" w:rsidP="00082BDE">
      <w:pPr>
        <w:pStyle w:val="Bullet1"/>
      </w:pPr>
      <w:r w:rsidRPr="00396D7B">
        <w:t>There would be increased pollution from transport vehicles during construction.</w:t>
      </w:r>
    </w:p>
    <w:p w14:paraId="3A7A5D67" w14:textId="77777777" w:rsidR="00082BDE" w:rsidRPr="00396D7B" w:rsidRDefault="00082BDE" w:rsidP="00082BDE">
      <w:pPr>
        <w:pStyle w:val="Bullet1"/>
      </w:pPr>
      <w:r w:rsidRPr="00396D7B">
        <w:t>There</w:t>
      </w:r>
      <w:r w:rsidRPr="00396D7B">
        <w:rPr>
          <w:spacing w:val="21"/>
        </w:rPr>
        <w:t xml:space="preserve"> </w:t>
      </w:r>
      <w:r w:rsidRPr="00396D7B">
        <w:t>would</w:t>
      </w:r>
      <w:r w:rsidRPr="00396D7B">
        <w:rPr>
          <w:spacing w:val="22"/>
        </w:rPr>
        <w:t xml:space="preserve"> </w:t>
      </w:r>
      <w:r w:rsidRPr="00396D7B">
        <w:t>be</w:t>
      </w:r>
      <w:r w:rsidRPr="00396D7B">
        <w:rPr>
          <w:spacing w:val="24"/>
        </w:rPr>
        <w:t xml:space="preserve"> </w:t>
      </w:r>
      <w:r w:rsidRPr="00396D7B">
        <w:t>electromagnetic</w:t>
      </w:r>
      <w:r w:rsidRPr="00396D7B">
        <w:rPr>
          <w:spacing w:val="22"/>
        </w:rPr>
        <w:t xml:space="preserve"> </w:t>
      </w:r>
      <w:r w:rsidRPr="00396D7B">
        <w:t>radiations</w:t>
      </w:r>
      <w:r w:rsidRPr="00396D7B">
        <w:rPr>
          <w:spacing w:val="25"/>
        </w:rPr>
        <w:t xml:space="preserve"> </w:t>
      </w:r>
      <w:r w:rsidRPr="00396D7B">
        <w:t>and</w:t>
      </w:r>
      <w:r w:rsidRPr="00396D7B">
        <w:rPr>
          <w:spacing w:val="22"/>
        </w:rPr>
        <w:t xml:space="preserve"> </w:t>
      </w:r>
      <w:r w:rsidRPr="00396D7B">
        <w:t>risk</w:t>
      </w:r>
      <w:r w:rsidRPr="00396D7B">
        <w:rPr>
          <w:spacing w:val="22"/>
        </w:rPr>
        <w:t xml:space="preserve"> </w:t>
      </w:r>
      <w:r w:rsidRPr="00396D7B">
        <w:t>of</w:t>
      </w:r>
      <w:r w:rsidRPr="00396D7B">
        <w:rPr>
          <w:spacing w:val="24"/>
        </w:rPr>
        <w:t xml:space="preserve"> </w:t>
      </w:r>
      <w:r w:rsidRPr="00396D7B">
        <w:t>electrocution</w:t>
      </w:r>
      <w:r w:rsidRPr="00396D7B">
        <w:rPr>
          <w:spacing w:val="21"/>
        </w:rPr>
        <w:t xml:space="preserve"> </w:t>
      </w:r>
      <w:r w:rsidRPr="00396D7B">
        <w:t>that</w:t>
      </w:r>
      <w:r w:rsidRPr="00396D7B">
        <w:rPr>
          <w:spacing w:val="23"/>
        </w:rPr>
        <w:t xml:space="preserve"> </w:t>
      </w:r>
      <w:r w:rsidRPr="00396D7B">
        <w:t>may affect</w:t>
      </w:r>
      <w:r w:rsidRPr="00396D7B">
        <w:rPr>
          <w:spacing w:val="-44"/>
        </w:rPr>
        <w:t xml:space="preserve"> </w:t>
      </w:r>
      <w:r w:rsidRPr="00396D7B">
        <w:rPr>
          <w:szCs w:val="24"/>
        </w:rPr>
        <w:t>those</w:t>
      </w:r>
      <w:r w:rsidRPr="00396D7B">
        <w:rPr>
          <w:spacing w:val="-42"/>
          <w:szCs w:val="24"/>
        </w:rPr>
        <w:t xml:space="preserve">    </w:t>
      </w:r>
      <w:r w:rsidRPr="00396D7B">
        <w:rPr>
          <w:szCs w:val="24"/>
        </w:rPr>
        <w:t>residing near</w:t>
      </w:r>
      <w:r w:rsidRPr="00396D7B">
        <w:rPr>
          <w:spacing w:val="-43"/>
          <w:szCs w:val="24"/>
        </w:rPr>
        <w:t xml:space="preserve"> </w:t>
      </w:r>
      <w:r w:rsidRPr="00396D7B">
        <w:rPr>
          <w:szCs w:val="24"/>
        </w:rPr>
        <w:t>the</w:t>
      </w:r>
      <w:r w:rsidRPr="00396D7B">
        <w:rPr>
          <w:spacing w:val="-44"/>
          <w:szCs w:val="24"/>
        </w:rPr>
        <w:t xml:space="preserve"> </w:t>
      </w:r>
      <w:r w:rsidRPr="00396D7B">
        <w:rPr>
          <w:szCs w:val="24"/>
        </w:rPr>
        <w:t>way</w:t>
      </w:r>
      <w:r w:rsidRPr="00396D7B">
        <w:rPr>
          <w:spacing w:val="-43"/>
          <w:szCs w:val="24"/>
        </w:rPr>
        <w:t xml:space="preserve"> </w:t>
      </w:r>
      <w:r w:rsidRPr="00396D7B">
        <w:rPr>
          <w:szCs w:val="24"/>
        </w:rPr>
        <w:t>leave.</w:t>
      </w:r>
    </w:p>
    <w:p w14:paraId="035E00CD" w14:textId="77777777" w:rsidR="00082BDE" w:rsidRPr="00396D7B" w:rsidRDefault="00082BDE" w:rsidP="00082BDE">
      <w:pPr>
        <w:pStyle w:val="Bullet1"/>
      </w:pPr>
      <w:r w:rsidRPr="00396D7B">
        <w:t>There would be possibility of insecurity in the areas due to the influx of other people during construction</w:t>
      </w:r>
      <w:r w:rsidRPr="00396D7B">
        <w:rPr>
          <w:spacing w:val="-15"/>
        </w:rPr>
        <w:t xml:space="preserve"> </w:t>
      </w:r>
      <w:r w:rsidRPr="00396D7B">
        <w:t>phase.</w:t>
      </w:r>
    </w:p>
    <w:p w14:paraId="48517DC8" w14:textId="77777777" w:rsidR="00082BDE" w:rsidRPr="00396D7B" w:rsidRDefault="00082BDE" w:rsidP="00082BDE">
      <w:pPr>
        <w:pStyle w:val="Bullet1"/>
      </w:pPr>
      <w:r w:rsidRPr="00396D7B">
        <w:t>Some community members were wary of the presence of the high-voltage wires</w:t>
      </w:r>
      <w:r w:rsidRPr="00396D7B">
        <w:rPr>
          <w:spacing w:val="-14"/>
        </w:rPr>
        <w:t xml:space="preserve"> </w:t>
      </w:r>
      <w:r w:rsidRPr="00396D7B">
        <w:t>in</w:t>
      </w:r>
      <w:r w:rsidRPr="00396D7B">
        <w:rPr>
          <w:spacing w:val="-14"/>
        </w:rPr>
        <w:t xml:space="preserve"> </w:t>
      </w:r>
      <w:r w:rsidRPr="00396D7B">
        <w:t>their</w:t>
      </w:r>
      <w:r w:rsidRPr="00396D7B">
        <w:rPr>
          <w:spacing w:val="-14"/>
        </w:rPr>
        <w:t xml:space="preserve"> </w:t>
      </w:r>
      <w:r w:rsidRPr="00396D7B">
        <w:t>immediate</w:t>
      </w:r>
      <w:r w:rsidRPr="00396D7B">
        <w:rPr>
          <w:spacing w:val="-14"/>
        </w:rPr>
        <w:t xml:space="preserve"> </w:t>
      </w:r>
      <w:r w:rsidRPr="00396D7B">
        <w:t>environment.</w:t>
      </w:r>
    </w:p>
    <w:p w14:paraId="79533C2B" w14:textId="77777777" w:rsidR="00082BDE" w:rsidRPr="00396D7B" w:rsidRDefault="00082BDE" w:rsidP="00082BDE">
      <w:pPr>
        <w:pStyle w:val="Bullet1"/>
      </w:pPr>
      <w:bookmarkStart w:id="306" w:name="_bookmark116"/>
      <w:bookmarkEnd w:id="306"/>
      <w:r w:rsidRPr="00396D7B">
        <w:t>Hiring of unskilled labor from effected villages.</w:t>
      </w:r>
    </w:p>
    <w:p w14:paraId="093827A6" w14:textId="77777777" w:rsidR="00082BDE" w:rsidRPr="00396D7B" w:rsidRDefault="00082BDE" w:rsidP="00082BDE">
      <w:pPr>
        <w:pStyle w:val="Bullet1"/>
      </w:pPr>
      <w:r>
        <w:t>E</w:t>
      </w:r>
      <w:r w:rsidRPr="00396D7B">
        <w:t xml:space="preserve">lectrification at first phase to those villages which are </w:t>
      </w:r>
      <w:r>
        <w:t>a</w:t>
      </w:r>
      <w:r w:rsidRPr="00396D7B">
        <w:t>ffecting by the TL project.</w:t>
      </w:r>
    </w:p>
    <w:p w14:paraId="4A55BFAE" w14:textId="77777777" w:rsidR="00082BDE" w:rsidRPr="00396D7B" w:rsidRDefault="00082BDE" w:rsidP="00082BDE">
      <w:pPr>
        <w:pStyle w:val="Bullet1"/>
      </w:pPr>
      <w:r w:rsidRPr="00396D7B">
        <w:t xml:space="preserve">Requesting for starting physical work as soon as possible.  </w:t>
      </w:r>
    </w:p>
    <w:p w14:paraId="56A74EC6" w14:textId="77777777" w:rsidR="00082BDE" w:rsidRPr="00396D7B" w:rsidRDefault="00082BDE" w:rsidP="00082BDE">
      <w:pPr>
        <w:pStyle w:val="Bullet1"/>
      </w:pPr>
      <w:r w:rsidRPr="00396D7B">
        <w:t xml:space="preserve">Special attention to those families who are poor. </w:t>
      </w:r>
    </w:p>
    <w:p w14:paraId="6B85F697" w14:textId="77777777" w:rsidR="00082BDE" w:rsidRPr="00396D7B" w:rsidRDefault="00082BDE" w:rsidP="00082BDE">
      <w:pPr>
        <w:pStyle w:val="Bullet1"/>
      </w:pPr>
      <w:r w:rsidRPr="00396D7B">
        <w:t>Residents of the Karokh district have very limited resources of irrigation water therefore, they suggest</w:t>
      </w:r>
      <w:r>
        <w:t>ed</w:t>
      </w:r>
      <w:r w:rsidRPr="00396D7B">
        <w:t xml:space="preserve"> </w:t>
      </w:r>
      <w:r>
        <w:t>DABS</w:t>
      </w:r>
      <w:r w:rsidRPr="00396D7B">
        <w:t xml:space="preserve"> to not double charge them for utilizing/spending extra electricity (example; when it exceeds from 200 or 300 kw something like this) so that they will be able to provide irrigation water for their lands by digging of wells. </w:t>
      </w:r>
    </w:p>
    <w:p w14:paraId="0D51F7F1" w14:textId="77777777" w:rsidR="00082BDE" w:rsidRPr="00396D7B" w:rsidRDefault="00082BDE" w:rsidP="00082BDE">
      <w:pPr>
        <w:pStyle w:val="Bullet1"/>
      </w:pPr>
      <w:r w:rsidRPr="00396D7B">
        <w:t xml:space="preserve">Residents of </w:t>
      </w:r>
      <w:r>
        <w:t>P</w:t>
      </w:r>
      <w:r w:rsidRPr="00396D7B">
        <w:t xml:space="preserve">ayeen </w:t>
      </w:r>
      <w:r>
        <w:t>B</w:t>
      </w:r>
      <w:r w:rsidRPr="00396D7B">
        <w:t>olook (10 CDCs) requested that they have prepared electrical equipment from NSP program and they have erected poles, boxes etc. at residential area of (10 CDCs) therefore they requested from project and Herat Breshna to pay attention to them and cover their villages at the first phase of electrification because they have already done some job in this regard.</w:t>
      </w:r>
    </w:p>
    <w:p w14:paraId="1CA1A069" w14:textId="77777777" w:rsidR="00082BDE" w:rsidRPr="00396D7B" w:rsidRDefault="00082BDE" w:rsidP="00082BDE">
      <w:pPr>
        <w:pStyle w:val="Bullet1"/>
      </w:pPr>
      <w:r w:rsidRPr="00396D7B">
        <w:lastRenderedPageBreak/>
        <w:t>Residents of Pashtan village expressed that they are excluded from more development projects therefore requesting from the project to include this village in the project first priority.</w:t>
      </w:r>
    </w:p>
    <w:p w14:paraId="7F939709" w14:textId="77777777" w:rsidR="00082BDE" w:rsidRPr="00396D7B" w:rsidRDefault="00082BDE" w:rsidP="00082BDE">
      <w:pPr>
        <w:pStyle w:val="Bullet1"/>
      </w:pPr>
      <w:r w:rsidRPr="00396D7B">
        <w:t xml:space="preserve">More participants of the meetings requested for starting of project work physically and complained from delay in project implementation. </w:t>
      </w:r>
    </w:p>
    <w:p w14:paraId="5C162BA1" w14:textId="77777777" w:rsidR="00082BDE" w:rsidRPr="00396D7B" w:rsidRDefault="00082BDE" w:rsidP="00082BDE">
      <w:pPr>
        <w:pStyle w:val="Bullet1"/>
      </w:pPr>
      <w:r w:rsidRPr="00396D7B">
        <w:t>The meeting participants requested to do the project activities in consultation to the community representatives.</w:t>
      </w:r>
    </w:p>
    <w:p w14:paraId="5994A6F7" w14:textId="77777777" w:rsidR="00082BDE" w:rsidRPr="00396D7B" w:rsidRDefault="00082BDE" w:rsidP="00082BDE">
      <w:pPr>
        <w:pStyle w:val="Bullet1"/>
      </w:pPr>
      <w:r w:rsidRPr="00396D7B">
        <w:t xml:space="preserve">The contractor should do their activities in coordination to the local representatives </w:t>
      </w:r>
    </w:p>
    <w:p w14:paraId="36D625A7" w14:textId="77777777" w:rsidR="00082BDE" w:rsidRPr="00396D7B" w:rsidRDefault="00082BDE" w:rsidP="00082BDE">
      <w:pPr>
        <w:pStyle w:val="Bullet1"/>
      </w:pPr>
      <w:r w:rsidRPr="00396D7B">
        <w:t>The</w:t>
      </w:r>
      <w:r w:rsidRPr="00396D7B">
        <w:rPr>
          <w:spacing w:val="-32"/>
        </w:rPr>
        <w:t xml:space="preserve"> </w:t>
      </w:r>
      <w:r w:rsidRPr="00396D7B">
        <w:t>Proponent</w:t>
      </w:r>
      <w:r w:rsidRPr="00396D7B">
        <w:rPr>
          <w:spacing w:val="-30"/>
        </w:rPr>
        <w:t xml:space="preserve"> </w:t>
      </w:r>
      <w:r w:rsidRPr="00396D7B">
        <w:t>should</w:t>
      </w:r>
      <w:r w:rsidRPr="00396D7B">
        <w:rPr>
          <w:spacing w:val="-29"/>
        </w:rPr>
        <w:t xml:space="preserve"> </w:t>
      </w:r>
      <w:r w:rsidRPr="00396D7B">
        <w:t>ensure</w:t>
      </w:r>
      <w:r w:rsidRPr="00396D7B">
        <w:rPr>
          <w:spacing w:val="-31"/>
        </w:rPr>
        <w:t xml:space="preserve"> </w:t>
      </w:r>
      <w:r w:rsidRPr="00396D7B">
        <w:t>proper</w:t>
      </w:r>
      <w:r w:rsidRPr="00396D7B">
        <w:rPr>
          <w:spacing w:val="-31"/>
        </w:rPr>
        <w:t xml:space="preserve"> </w:t>
      </w:r>
      <w:r w:rsidRPr="00396D7B">
        <w:t>environmental</w:t>
      </w:r>
      <w:r w:rsidRPr="00396D7B">
        <w:rPr>
          <w:spacing w:val="-31"/>
        </w:rPr>
        <w:t xml:space="preserve"> </w:t>
      </w:r>
      <w:r w:rsidRPr="00396D7B">
        <w:t>management</w:t>
      </w:r>
      <w:r w:rsidRPr="00396D7B">
        <w:rPr>
          <w:spacing w:val="-30"/>
        </w:rPr>
        <w:t xml:space="preserve"> </w:t>
      </w:r>
      <w:r w:rsidRPr="00396D7B">
        <w:t>practices</w:t>
      </w:r>
      <w:r w:rsidRPr="00396D7B">
        <w:rPr>
          <w:spacing w:val="-31"/>
        </w:rPr>
        <w:t xml:space="preserve"> </w:t>
      </w:r>
      <w:r w:rsidRPr="00396D7B">
        <w:t>are</w:t>
      </w:r>
      <w:r w:rsidRPr="00396D7B">
        <w:rPr>
          <w:spacing w:val="-30"/>
        </w:rPr>
        <w:t xml:space="preserve"> </w:t>
      </w:r>
      <w:r w:rsidRPr="00396D7B">
        <w:t>put in</w:t>
      </w:r>
      <w:r w:rsidRPr="00396D7B">
        <w:rPr>
          <w:spacing w:val="-5"/>
        </w:rPr>
        <w:t xml:space="preserve"> </w:t>
      </w:r>
      <w:r w:rsidRPr="00396D7B">
        <w:t>place.</w:t>
      </w:r>
    </w:p>
    <w:p w14:paraId="506F3BED" w14:textId="77777777" w:rsidR="00082BDE" w:rsidRPr="00396D7B" w:rsidRDefault="00082BDE" w:rsidP="00082BDE">
      <w:pPr>
        <w:pStyle w:val="Bullet1"/>
      </w:pPr>
      <w:r w:rsidRPr="00396D7B">
        <w:t>Noise pollution should be</w:t>
      </w:r>
      <w:r w:rsidRPr="00396D7B">
        <w:rPr>
          <w:spacing w:val="-15"/>
        </w:rPr>
        <w:t xml:space="preserve"> </w:t>
      </w:r>
      <w:r w:rsidRPr="00396D7B">
        <w:t>controlled.</w:t>
      </w:r>
    </w:p>
    <w:p w14:paraId="565ADF25" w14:textId="77777777" w:rsidR="00082BDE" w:rsidRPr="00396D7B" w:rsidRDefault="00082BDE" w:rsidP="00082BDE">
      <w:pPr>
        <w:pStyle w:val="Body"/>
      </w:pPr>
      <w:r w:rsidRPr="00396D7B">
        <w:t xml:space="preserve">During the survey findings, </w:t>
      </w:r>
      <w:r>
        <w:t>a</w:t>
      </w:r>
      <w:r w:rsidRPr="00396D7B">
        <w:t xml:space="preserve"> minority of the community members indicated that they had prior information about the project while the majority did not have any information.</w:t>
      </w:r>
      <w:r w:rsidRPr="00396D7B">
        <w:rPr>
          <w:spacing w:val="-21"/>
        </w:rPr>
        <w:t xml:space="preserve"> </w:t>
      </w:r>
      <w:r w:rsidRPr="00396D7B">
        <w:t>However,</w:t>
      </w:r>
      <w:r w:rsidRPr="00396D7B">
        <w:rPr>
          <w:spacing w:val="-19"/>
        </w:rPr>
        <w:t xml:space="preserve"> </w:t>
      </w:r>
      <w:r w:rsidRPr="00396D7B">
        <w:t>all</w:t>
      </w:r>
      <w:r w:rsidRPr="00396D7B">
        <w:rPr>
          <w:spacing w:val="-21"/>
        </w:rPr>
        <w:t xml:space="preserve"> </w:t>
      </w:r>
      <w:r w:rsidRPr="00396D7B">
        <w:t>the</w:t>
      </w:r>
      <w:r w:rsidRPr="00396D7B">
        <w:rPr>
          <w:spacing w:val="-22"/>
        </w:rPr>
        <w:t xml:space="preserve"> </w:t>
      </w:r>
      <w:r w:rsidRPr="00396D7B">
        <w:t>community</w:t>
      </w:r>
      <w:r w:rsidRPr="00396D7B">
        <w:rPr>
          <w:spacing w:val="-21"/>
        </w:rPr>
        <w:t xml:space="preserve"> </w:t>
      </w:r>
      <w:r w:rsidRPr="00396D7B">
        <w:t>members</w:t>
      </w:r>
      <w:r w:rsidRPr="00396D7B">
        <w:rPr>
          <w:spacing w:val="-22"/>
        </w:rPr>
        <w:t xml:space="preserve"> </w:t>
      </w:r>
      <w:r w:rsidRPr="00396D7B">
        <w:t>supported</w:t>
      </w:r>
      <w:r w:rsidRPr="00396D7B">
        <w:rPr>
          <w:spacing w:val="-21"/>
        </w:rPr>
        <w:t xml:space="preserve"> </w:t>
      </w:r>
      <w:r w:rsidRPr="00396D7B">
        <w:t>the</w:t>
      </w:r>
      <w:r w:rsidRPr="00396D7B">
        <w:rPr>
          <w:spacing w:val="-22"/>
        </w:rPr>
        <w:t xml:space="preserve"> </w:t>
      </w:r>
      <w:r w:rsidRPr="00396D7B">
        <w:t>implementation</w:t>
      </w:r>
      <w:r w:rsidRPr="00396D7B">
        <w:rPr>
          <w:spacing w:val="-21"/>
        </w:rPr>
        <w:t xml:space="preserve"> </w:t>
      </w:r>
      <w:r w:rsidRPr="00396D7B">
        <w:t>of the</w:t>
      </w:r>
      <w:r w:rsidRPr="00396D7B">
        <w:rPr>
          <w:spacing w:val="-5"/>
        </w:rPr>
        <w:t xml:space="preserve"> </w:t>
      </w:r>
      <w:r w:rsidRPr="00396D7B">
        <w:t xml:space="preserve">project and promised to support the TL project and reassured us from smooth implementation.   </w:t>
      </w:r>
    </w:p>
    <w:p w14:paraId="772F656E" w14:textId="77777777" w:rsidR="00082BDE" w:rsidRPr="00396D7B" w:rsidRDefault="00082BDE" w:rsidP="00082BDE">
      <w:pPr>
        <w:pStyle w:val="Body"/>
      </w:pPr>
      <w:r w:rsidRPr="00396D7B">
        <w:t>The concerns of the communities and responses to their concerns in each village are tabulated in the following table.</w:t>
      </w:r>
    </w:p>
    <w:p w14:paraId="705328BD" w14:textId="39EA9F94" w:rsidR="00082BDE" w:rsidRPr="00396D7B" w:rsidRDefault="00082BDE" w:rsidP="00287AA4">
      <w:pPr>
        <w:pStyle w:val="Caption-Table"/>
      </w:pPr>
      <w:bookmarkStart w:id="307" w:name="_Toc524339999"/>
      <w:bookmarkStart w:id="308" w:name="_Toc530593962"/>
      <w:r>
        <w:t>Table</w:t>
      </w:r>
      <w:r w:rsidR="00287AA4">
        <w:t xml:space="preserve"> 1</w:t>
      </w:r>
      <w:r w:rsidRPr="00396D7B">
        <w:t xml:space="preserve">: Community </w:t>
      </w:r>
      <w:r>
        <w:t>C</w:t>
      </w:r>
      <w:r w:rsidRPr="00396D7B">
        <w:t xml:space="preserve">onsultation </w:t>
      </w:r>
      <w:r>
        <w:t>M</w:t>
      </w:r>
      <w:r w:rsidRPr="00396D7B">
        <w:t xml:space="preserve">eetings along </w:t>
      </w:r>
      <w:r>
        <w:t>K</w:t>
      </w:r>
      <w:r w:rsidRPr="00396D7B">
        <w:t xml:space="preserve">TL </w:t>
      </w:r>
      <w:r>
        <w:t>C</w:t>
      </w:r>
      <w:r w:rsidRPr="00396D7B">
        <w:t>orridor</w:t>
      </w:r>
      <w:bookmarkEnd w:id="307"/>
      <w:bookmarkEnd w:id="308"/>
      <w:r w:rsidRPr="00396D7B">
        <w:t xml:space="preserve"> </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525"/>
        <w:gridCol w:w="2790"/>
        <w:gridCol w:w="3150"/>
      </w:tblGrid>
      <w:tr w:rsidR="00082BDE" w:rsidRPr="008A3183" w14:paraId="1FCE81B0" w14:textId="77777777" w:rsidTr="005A61B8">
        <w:trPr>
          <w:tblHeader/>
          <w:jc w:val="center"/>
        </w:trPr>
        <w:tc>
          <w:tcPr>
            <w:tcW w:w="1620" w:type="dxa"/>
            <w:shd w:val="clear" w:color="auto" w:fill="BFBFBF" w:themeFill="background1" w:themeFillShade="BF"/>
            <w:vAlign w:val="center"/>
          </w:tcPr>
          <w:p w14:paraId="414EDD8F" w14:textId="77777777" w:rsidR="00082BDE" w:rsidRPr="008A3183" w:rsidRDefault="00082BDE" w:rsidP="005A61B8">
            <w:pPr>
              <w:pStyle w:val="NormalParagraph"/>
            </w:pPr>
            <w:r w:rsidRPr="008A3183">
              <w:t>Village</w:t>
            </w:r>
          </w:p>
        </w:tc>
        <w:tc>
          <w:tcPr>
            <w:tcW w:w="1525" w:type="dxa"/>
            <w:shd w:val="clear" w:color="auto" w:fill="BFBFBF" w:themeFill="background1" w:themeFillShade="BF"/>
            <w:vAlign w:val="center"/>
          </w:tcPr>
          <w:p w14:paraId="09969D61" w14:textId="77777777" w:rsidR="00082BDE" w:rsidRPr="008A3183" w:rsidRDefault="00082BDE" w:rsidP="005A61B8">
            <w:pPr>
              <w:pStyle w:val="NormalParagraph"/>
            </w:pPr>
            <w:r w:rsidRPr="008A3183">
              <w:t>Number of Participants</w:t>
            </w:r>
          </w:p>
        </w:tc>
        <w:tc>
          <w:tcPr>
            <w:tcW w:w="2790" w:type="dxa"/>
            <w:shd w:val="clear" w:color="auto" w:fill="BFBFBF" w:themeFill="background1" w:themeFillShade="BF"/>
            <w:vAlign w:val="center"/>
          </w:tcPr>
          <w:p w14:paraId="72205153" w14:textId="77777777" w:rsidR="00082BDE" w:rsidRPr="008A3183" w:rsidRDefault="00082BDE" w:rsidP="005A61B8">
            <w:pPr>
              <w:pStyle w:val="NormalParagraph"/>
            </w:pPr>
            <w:r w:rsidRPr="008A3183">
              <w:t>Community Concerns</w:t>
            </w:r>
          </w:p>
        </w:tc>
        <w:tc>
          <w:tcPr>
            <w:tcW w:w="3150" w:type="dxa"/>
            <w:shd w:val="clear" w:color="auto" w:fill="BFBFBF" w:themeFill="background1" w:themeFillShade="BF"/>
            <w:vAlign w:val="center"/>
          </w:tcPr>
          <w:p w14:paraId="5CDCDB1B" w14:textId="77777777" w:rsidR="00082BDE" w:rsidRPr="008A3183" w:rsidRDefault="00082BDE" w:rsidP="005A61B8">
            <w:pPr>
              <w:pStyle w:val="NormalParagraph"/>
            </w:pPr>
            <w:r w:rsidRPr="008A3183">
              <w:t>Responses/Action Points</w:t>
            </w:r>
          </w:p>
        </w:tc>
      </w:tr>
      <w:tr w:rsidR="00082BDE" w:rsidRPr="008F3E34" w14:paraId="7634D0BF" w14:textId="77777777" w:rsidTr="005A61B8">
        <w:trPr>
          <w:jc w:val="center"/>
        </w:trPr>
        <w:tc>
          <w:tcPr>
            <w:tcW w:w="1620" w:type="dxa"/>
          </w:tcPr>
          <w:p w14:paraId="5051FF79"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Saghari Ha</w:t>
            </w:r>
          </w:p>
        </w:tc>
        <w:tc>
          <w:tcPr>
            <w:tcW w:w="1525" w:type="dxa"/>
          </w:tcPr>
          <w:p w14:paraId="74C2AA2F"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18</w:t>
            </w:r>
          </w:p>
        </w:tc>
        <w:tc>
          <w:tcPr>
            <w:tcW w:w="2790" w:type="dxa"/>
          </w:tcPr>
          <w:p w14:paraId="6B07B61F" w14:textId="77777777" w:rsidR="00082BDE" w:rsidRPr="008F3E34" w:rsidRDefault="00082BDE" w:rsidP="00632E13">
            <w:pPr>
              <w:pStyle w:val="Default"/>
              <w:numPr>
                <w:ilvl w:val="0"/>
                <w:numId w:val="97"/>
              </w:numPr>
              <w:spacing w:before="60" w:after="60" w:line="280" w:lineRule="atLeast"/>
              <w:ind w:left="0"/>
              <w:jc w:val="both"/>
              <w:rPr>
                <w:rFonts w:asciiTheme="majorBidi" w:hAnsiTheme="majorBidi" w:cstheme="majorBidi"/>
              </w:rPr>
            </w:pPr>
            <w:r w:rsidRPr="008F3E34">
              <w:rPr>
                <w:rFonts w:asciiTheme="majorBidi" w:hAnsiTheme="majorBidi" w:cstheme="majorBidi"/>
              </w:rPr>
              <w:t>Jobs availability to the locals.</w:t>
            </w:r>
          </w:p>
          <w:p w14:paraId="21E2B694" w14:textId="77777777" w:rsidR="00082BDE" w:rsidRPr="008F3E34" w:rsidRDefault="00082BDE" w:rsidP="00632E13">
            <w:pPr>
              <w:pStyle w:val="Default"/>
              <w:numPr>
                <w:ilvl w:val="0"/>
                <w:numId w:val="100"/>
              </w:numPr>
              <w:spacing w:before="60" w:after="60" w:line="280" w:lineRule="atLeast"/>
              <w:ind w:left="0"/>
              <w:jc w:val="both"/>
              <w:rPr>
                <w:rFonts w:asciiTheme="majorBidi" w:hAnsiTheme="majorBidi" w:cstheme="majorBidi"/>
              </w:rPr>
            </w:pPr>
            <w:r w:rsidRPr="008F3E34">
              <w:rPr>
                <w:rFonts w:asciiTheme="majorBidi" w:hAnsiTheme="majorBidi" w:cstheme="majorBidi"/>
              </w:rPr>
              <w:t>Delay in starting of physical work in the site.</w:t>
            </w:r>
          </w:p>
          <w:p w14:paraId="11831439" w14:textId="77777777" w:rsidR="00082BDE" w:rsidRPr="008F3E34" w:rsidRDefault="00082BDE" w:rsidP="00632E13">
            <w:pPr>
              <w:pStyle w:val="Default"/>
              <w:numPr>
                <w:ilvl w:val="0"/>
                <w:numId w:val="96"/>
              </w:numPr>
              <w:spacing w:before="60" w:after="60" w:line="280" w:lineRule="atLeast"/>
              <w:ind w:left="0"/>
              <w:jc w:val="both"/>
              <w:rPr>
                <w:rFonts w:asciiTheme="majorBidi" w:hAnsiTheme="majorBidi" w:cstheme="majorBidi"/>
              </w:rPr>
            </w:pPr>
            <w:r w:rsidRPr="008F3E34">
              <w:rPr>
                <w:rFonts w:asciiTheme="majorBidi" w:hAnsiTheme="majorBidi" w:cstheme="majorBidi"/>
              </w:rPr>
              <w:t>Electricity supply to village residents at first phase.</w:t>
            </w:r>
          </w:p>
          <w:p w14:paraId="6CAB9AFB" w14:textId="77777777" w:rsidR="00082BDE" w:rsidRPr="008F3E34" w:rsidRDefault="00082BDE" w:rsidP="00632E13">
            <w:pPr>
              <w:pStyle w:val="Default"/>
              <w:numPr>
                <w:ilvl w:val="0"/>
                <w:numId w:val="100"/>
              </w:numPr>
              <w:spacing w:before="60" w:after="60" w:line="280" w:lineRule="atLeast"/>
              <w:ind w:left="0"/>
              <w:jc w:val="both"/>
              <w:rPr>
                <w:rFonts w:asciiTheme="majorBidi" w:hAnsiTheme="majorBidi" w:cstheme="majorBidi"/>
              </w:rPr>
            </w:pPr>
            <w:r w:rsidRPr="008F3E34">
              <w:rPr>
                <w:rFonts w:asciiTheme="majorBidi" w:hAnsiTheme="majorBidi" w:cstheme="majorBidi"/>
              </w:rPr>
              <w:t>Avoid or minimize the TL negative impacts.</w:t>
            </w:r>
          </w:p>
        </w:tc>
        <w:tc>
          <w:tcPr>
            <w:tcW w:w="3150" w:type="dxa"/>
          </w:tcPr>
          <w:p w14:paraId="0E658BF1"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 xml:space="preserve">-The Social specialist assured the locals of temporary employment such as unskilled labor and he added that local manpower will be deployed. </w:t>
            </w:r>
          </w:p>
          <w:p w14:paraId="68B660A9"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 xml:space="preserve">The project safeguard team updated participants from TL project progress and mentioned that the physical work will be start soon. </w:t>
            </w:r>
          </w:p>
          <w:p w14:paraId="37A71181"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 xml:space="preserve">The project safeguard team explained that, the electricity is high voltage, it will be taken to a substation for standardization then be made available to all villages surrounding the district. </w:t>
            </w:r>
          </w:p>
          <w:p w14:paraId="1F576119"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lastRenderedPageBreak/>
              <w:t>There are mitigation measures to all the negative Impacts well stated in the ESIA report which will be put to place.</w:t>
            </w:r>
          </w:p>
        </w:tc>
      </w:tr>
      <w:tr w:rsidR="00082BDE" w:rsidRPr="008F3E34" w14:paraId="5B68F756" w14:textId="77777777" w:rsidTr="005A61B8">
        <w:trPr>
          <w:jc w:val="center"/>
        </w:trPr>
        <w:tc>
          <w:tcPr>
            <w:tcW w:w="1620" w:type="dxa"/>
          </w:tcPr>
          <w:p w14:paraId="63393954" w14:textId="77777777" w:rsidR="00082BDE" w:rsidRPr="008F3E34" w:rsidRDefault="00082BDE" w:rsidP="005A61B8">
            <w:pPr>
              <w:tabs>
                <w:tab w:val="left" w:pos="1040"/>
                <w:tab w:val="left" w:pos="1041"/>
              </w:tabs>
              <w:spacing w:before="60" w:after="60" w:line="280" w:lineRule="atLeast"/>
              <w:rPr>
                <w:rFonts w:asciiTheme="majorBidi" w:hAnsiTheme="majorBidi" w:cstheme="majorBidi"/>
                <w:sz w:val="24"/>
                <w:szCs w:val="24"/>
              </w:rPr>
            </w:pPr>
            <w:r w:rsidRPr="008F3E34">
              <w:rPr>
                <w:rFonts w:asciiTheme="majorBidi" w:hAnsiTheme="majorBidi" w:cstheme="majorBidi"/>
                <w:sz w:val="24"/>
                <w:szCs w:val="24"/>
              </w:rPr>
              <w:lastRenderedPageBreak/>
              <w:t xml:space="preserve">Qala e Safid </w:t>
            </w:r>
          </w:p>
          <w:p w14:paraId="255934CB" w14:textId="77777777" w:rsidR="00082BDE" w:rsidRPr="008F3E34" w:rsidRDefault="00082BDE" w:rsidP="005A61B8">
            <w:pPr>
              <w:pStyle w:val="Default"/>
              <w:spacing w:before="60" w:after="60" w:line="280" w:lineRule="atLeast"/>
              <w:jc w:val="both"/>
              <w:rPr>
                <w:rFonts w:asciiTheme="majorBidi" w:hAnsiTheme="majorBidi" w:cstheme="majorBidi"/>
              </w:rPr>
            </w:pPr>
          </w:p>
        </w:tc>
        <w:tc>
          <w:tcPr>
            <w:tcW w:w="1525" w:type="dxa"/>
          </w:tcPr>
          <w:p w14:paraId="6A4B0B16"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15</w:t>
            </w:r>
          </w:p>
        </w:tc>
        <w:tc>
          <w:tcPr>
            <w:tcW w:w="2790" w:type="dxa"/>
          </w:tcPr>
          <w:p w14:paraId="5BF545CC" w14:textId="77777777" w:rsidR="00082BDE" w:rsidRPr="008F3E34" w:rsidRDefault="00082BDE" w:rsidP="00632E13">
            <w:pPr>
              <w:pStyle w:val="Default"/>
              <w:numPr>
                <w:ilvl w:val="0"/>
                <w:numId w:val="100"/>
              </w:numPr>
              <w:spacing w:before="60" w:after="60" w:line="280" w:lineRule="atLeast"/>
              <w:ind w:left="0"/>
              <w:jc w:val="both"/>
              <w:rPr>
                <w:rFonts w:asciiTheme="majorBidi" w:hAnsiTheme="majorBidi" w:cstheme="majorBidi"/>
              </w:rPr>
            </w:pPr>
            <w:r w:rsidRPr="008F3E34">
              <w:rPr>
                <w:rFonts w:asciiTheme="majorBidi" w:hAnsiTheme="majorBidi" w:cstheme="majorBidi"/>
              </w:rPr>
              <w:t>Hiring of locals as unskilled labor.</w:t>
            </w:r>
          </w:p>
          <w:p w14:paraId="6B839825" w14:textId="77777777" w:rsidR="00082BDE" w:rsidRPr="008F3E34" w:rsidRDefault="00082BDE" w:rsidP="00632E13">
            <w:pPr>
              <w:pStyle w:val="Default"/>
              <w:numPr>
                <w:ilvl w:val="0"/>
                <w:numId w:val="100"/>
              </w:numPr>
              <w:spacing w:before="60" w:after="60" w:line="280" w:lineRule="atLeast"/>
              <w:ind w:left="0"/>
              <w:jc w:val="both"/>
              <w:rPr>
                <w:rFonts w:asciiTheme="majorBidi" w:hAnsiTheme="majorBidi" w:cstheme="majorBidi"/>
              </w:rPr>
            </w:pPr>
            <w:r w:rsidRPr="008F3E34">
              <w:rPr>
                <w:rFonts w:asciiTheme="majorBidi" w:hAnsiTheme="majorBidi" w:cstheme="majorBidi"/>
              </w:rPr>
              <w:t>Requesting for starting physical work as soon as possible.</w:t>
            </w:r>
          </w:p>
          <w:p w14:paraId="3270B901" w14:textId="77777777" w:rsidR="00082BDE" w:rsidRPr="008F3E34" w:rsidRDefault="00082BDE" w:rsidP="00632E13">
            <w:pPr>
              <w:pStyle w:val="ListParagraph"/>
              <w:widowControl/>
              <w:numPr>
                <w:ilvl w:val="0"/>
                <w:numId w:val="100"/>
              </w:numPr>
              <w:autoSpaceDE/>
              <w:autoSpaceDN/>
              <w:spacing w:before="60" w:after="60" w:line="280" w:lineRule="atLeast"/>
              <w:ind w:left="0"/>
              <w:rPr>
                <w:rFonts w:asciiTheme="majorBidi" w:hAnsiTheme="majorBidi" w:cstheme="majorBidi"/>
                <w:sz w:val="24"/>
                <w:szCs w:val="24"/>
                <w:lang w:val="en-US"/>
              </w:rPr>
            </w:pPr>
            <w:r w:rsidRPr="008F3E34">
              <w:rPr>
                <w:rFonts w:asciiTheme="majorBidi" w:hAnsiTheme="majorBidi" w:cstheme="majorBidi"/>
                <w:sz w:val="24"/>
                <w:szCs w:val="24"/>
                <w:lang w:val="en-US"/>
              </w:rPr>
              <w:t>Requested to do the project activities in consultation to the community representatives.</w:t>
            </w:r>
          </w:p>
          <w:p w14:paraId="2976350E" w14:textId="77777777" w:rsidR="00082BDE" w:rsidRPr="008F3E34" w:rsidRDefault="00082BDE" w:rsidP="005A61B8">
            <w:pPr>
              <w:pStyle w:val="Default"/>
              <w:spacing w:before="60" w:after="60" w:line="280" w:lineRule="atLeast"/>
              <w:jc w:val="both"/>
              <w:rPr>
                <w:rFonts w:asciiTheme="majorBidi" w:hAnsiTheme="majorBidi" w:cstheme="majorBidi"/>
              </w:rPr>
            </w:pPr>
          </w:p>
        </w:tc>
        <w:tc>
          <w:tcPr>
            <w:tcW w:w="3150" w:type="dxa"/>
          </w:tcPr>
          <w:p w14:paraId="36DE1DD2"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 xml:space="preserve">Jobs will be availed to the locals in time of operation phase. </w:t>
            </w:r>
          </w:p>
          <w:p w14:paraId="022AE2ED"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 xml:space="preserve">The project safeguard team updated participants from TL project progress and mentioned that the physical work will start soon. </w:t>
            </w:r>
          </w:p>
          <w:p w14:paraId="42504536"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The social specialist assured that all activities will be done in consultation to the GRC members and community representatives.</w:t>
            </w:r>
          </w:p>
          <w:p w14:paraId="1C7BFB6B" w14:textId="77777777" w:rsidR="00082BDE" w:rsidRPr="008F3E34" w:rsidRDefault="00082BDE" w:rsidP="005A61B8">
            <w:pPr>
              <w:pStyle w:val="Default"/>
              <w:spacing w:before="60" w:after="60" w:line="280" w:lineRule="atLeast"/>
              <w:jc w:val="both"/>
              <w:rPr>
                <w:rFonts w:asciiTheme="majorBidi" w:hAnsiTheme="majorBidi" w:cstheme="majorBidi"/>
              </w:rPr>
            </w:pPr>
          </w:p>
        </w:tc>
      </w:tr>
      <w:tr w:rsidR="00082BDE" w:rsidRPr="008F3E34" w14:paraId="789E6D43" w14:textId="77777777" w:rsidTr="005A61B8">
        <w:trPr>
          <w:trHeight w:val="6986"/>
          <w:jc w:val="center"/>
        </w:trPr>
        <w:tc>
          <w:tcPr>
            <w:tcW w:w="1620" w:type="dxa"/>
          </w:tcPr>
          <w:p w14:paraId="64E5724F"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lastRenderedPageBreak/>
              <w:t>Machghandak</w:t>
            </w:r>
          </w:p>
        </w:tc>
        <w:tc>
          <w:tcPr>
            <w:tcW w:w="1525" w:type="dxa"/>
          </w:tcPr>
          <w:p w14:paraId="515F3942"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22</w:t>
            </w:r>
          </w:p>
        </w:tc>
        <w:tc>
          <w:tcPr>
            <w:tcW w:w="2790" w:type="dxa"/>
          </w:tcPr>
          <w:p w14:paraId="4D247CC8" w14:textId="77777777" w:rsidR="00082BDE" w:rsidRPr="008F3E34" w:rsidRDefault="00082BDE" w:rsidP="00632E13">
            <w:pPr>
              <w:pStyle w:val="Default"/>
              <w:numPr>
                <w:ilvl w:val="0"/>
                <w:numId w:val="96"/>
              </w:numPr>
              <w:spacing w:before="60" w:after="60" w:line="280" w:lineRule="atLeast"/>
              <w:ind w:left="0"/>
              <w:jc w:val="both"/>
              <w:rPr>
                <w:rFonts w:asciiTheme="majorBidi" w:hAnsiTheme="majorBidi" w:cstheme="majorBidi"/>
              </w:rPr>
            </w:pPr>
            <w:r w:rsidRPr="008F3E34">
              <w:rPr>
                <w:rFonts w:asciiTheme="majorBidi" w:hAnsiTheme="majorBidi" w:cstheme="majorBidi"/>
              </w:rPr>
              <w:t>Electricity supply to Machghandak village residents.</w:t>
            </w:r>
          </w:p>
          <w:p w14:paraId="0BD3DC67" w14:textId="77777777" w:rsidR="00082BDE" w:rsidRPr="008F3E34" w:rsidRDefault="00082BDE" w:rsidP="00632E13">
            <w:pPr>
              <w:pStyle w:val="Default"/>
              <w:numPr>
                <w:ilvl w:val="0"/>
                <w:numId w:val="96"/>
              </w:numPr>
              <w:spacing w:before="60" w:after="60" w:line="280" w:lineRule="atLeast"/>
              <w:ind w:left="0"/>
              <w:jc w:val="both"/>
              <w:rPr>
                <w:rFonts w:asciiTheme="majorBidi" w:hAnsiTheme="majorBidi" w:cstheme="majorBidi"/>
              </w:rPr>
            </w:pPr>
            <w:r w:rsidRPr="008F3E34">
              <w:rPr>
                <w:rFonts w:asciiTheme="majorBidi" w:hAnsiTheme="majorBidi" w:cstheme="majorBidi"/>
              </w:rPr>
              <w:t xml:space="preserve">-Employment of local residences not outsiders. </w:t>
            </w:r>
          </w:p>
          <w:p w14:paraId="59BB036E" w14:textId="77777777" w:rsidR="00082BDE" w:rsidRPr="008F3E34" w:rsidRDefault="00082BDE" w:rsidP="00632E13">
            <w:pPr>
              <w:pStyle w:val="Default"/>
              <w:numPr>
                <w:ilvl w:val="0"/>
                <w:numId w:val="96"/>
              </w:numPr>
              <w:spacing w:before="60" w:after="60" w:line="280" w:lineRule="atLeast"/>
              <w:ind w:left="0"/>
              <w:jc w:val="both"/>
              <w:rPr>
                <w:rFonts w:asciiTheme="majorBidi" w:hAnsiTheme="majorBidi" w:cstheme="majorBidi"/>
              </w:rPr>
            </w:pPr>
            <w:r w:rsidRPr="008F3E34">
              <w:rPr>
                <w:rFonts w:asciiTheme="majorBidi" w:hAnsiTheme="majorBidi" w:cstheme="majorBidi"/>
              </w:rPr>
              <w:t xml:space="preserve">Right of way size and possibility of use of land after installation of towers and completion of project </w:t>
            </w:r>
          </w:p>
          <w:p w14:paraId="767F6CA6" w14:textId="77777777" w:rsidR="00082BDE" w:rsidRPr="008F3E34" w:rsidRDefault="00082BDE" w:rsidP="005A61B8">
            <w:pPr>
              <w:pStyle w:val="Default"/>
              <w:spacing w:before="60" w:after="60" w:line="280" w:lineRule="atLeast"/>
              <w:jc w:val="both"/>
              <w:rPr>
                <w:rFonts w:asciiTheme="majorBidi" w:hAnsiTheme="majorBidi" w:cstheme="majorBidi"/>
              </w:rPr>
            </w:pPr>
          </w:p>
          <w:p w14:paraId="11780668" w14:textId="77777777" w:rsidR="00082BDE" w:rsidRPr="008F3E34" w:rsidRDefault="00082BDE" w:rsidP="005A61B8">
            <w:pPr>
              <w:pStyle w:val="NormalParagraph"/>
            </w:pPr>
          </w:p>
        </w:tc>
        <w:tc>
          <w:tcPr>
            <w:tcW w:w="3150" w:type="dxa"/>
          </w:tcPr>
          <w:p w14:paraId="449A7F0D"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The social specialist explained that, the electricity is high voltage, it will be taken to a substation for standardization then be made available to all villages surrounding the district include of Machghandak village.</w:t>
            </w:r>
          </w:p>
          <w:p w14:paraId="7608E332"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He assured the locals of temporary employment such as unskilled labor and added that local manpower will be deployed.</w:t>
            </w:r>
          </w:p>
          <w:p w14:paraId="4E00EE53"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 xml:space="preserve">The Social specialist reported that the RoW size is 15 by 15 meters thus 30 meters. </w:t>
            </w:r>
          </w:p>
          <w:p w14:paraId="14C3B50E"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 xml:space="preserve">He also insisted that building under the transmission line is illegal or planting trees under the same line. </w:t>
            </w:r>
          </w:p>
          <w:p w14:paraId="330597D4"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 xml:space="preserve">He explained that only short plants such as wheat, barley, maize and Vegetables can be planted on that land.  </w:t>
            </w:r>
          </w:p>
        </w:tc>
      </w:tr>
      <w:tr w:rsidR="00082BDE" w:rsidRPr="008F3E34" w14:paraId="27F9D010" w14:textId="77777777" w:rsidTr="005A61B8">
        <w:trPr>
          <w:jc w:val="center"/>
        </w:trPr>
        <w:tc>
          <w:tcPr>
            <w:tcW w:w="1620" w:type="dxa"/>
          </w:tcPr>
          <w:p w14:paraId="70D2ADF4" w14:textId="77777777" w:rsidR="00082BDE" w:rsidRPr="008F3E34" w:rsidRDefault="00082BDE" w:rsidP="005A61B8">
            <w:pPr>
              <w:tabs>
                <w:tab w:val="left" w:pos="1040"/>
                <w:tab w:val="left" w:pos="1041"/>
              </w:tabs>
              <w:spacing w:before="60" w:after="60" w:line="280" w:lineRule="atLeast"/>
              <w:rPr>
                <w:rFonts w:asciiTheme="majorBidi" w:hAnsiTheme="majorBidi" w:cstheme="majorBidi"/>
                <w:sz w:val="24"/>
                <w:szCs w:val="24"/>
              </w:rPr>
            </w:pPr>
            <w:r w:rsidRPr="008F3E34">
              <w:rPr>
                <w:rFonts w:asciiTheme="majorBidi" w:hAnsiTheme="majorBidi" w:cstheme="majorBidi"/>
                <w:sz w:val="24"/>
                <w:szCs w:val="24"/>
              </w:rPr>
              <w:t>Qala e Dasht</w:t>
            </w:r>
          </w:p>
          <w:p w14:paraId="5D686B57" w14:textId="77777777" w:rsidR="00082BDE" w:rsidRPr="008F3E34" w:rsidRDefault="00082BDE" w:rsidP="005A61B8">
            <w:pPr>
              <w:pStyle w:val="Default"/>
              <w:spacing w:before="60" w:after="60" w:line="280" w:lineRule="atLeast"/>
              <w:jc w:val="both"/>
              <w:rPr>
                <w:rFonts w:asciiTheme="majorBidi" w:hAnsiTheme="majorBidi" w:cstheme="majorBidi"/>
              </w:rPr>
            </w:pPr>
          </w:p>
        </w:tc>
        <w:tc>
          <w:tcPr>
            <w:tcW w:w="1525" w:type="dxa"/>
          </w:tcPr>
          <w:p w14:paraId="09EAD2A2"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11</w:t>
            </w:r>
          </w:p>
        </w:tc>
        <w:tc>
          <w:tcPr>
            <w:tcW w:w="2790" w:type="dxa"/>
          </w:tcPr>
          <w:p w14:paraId="109F4528" w14:textId="77777777" w:rsidR="00082BDE" w:rsidRPr="008F3E34" w:rsidRDefault="00082BDE" w:rsidP="00632E13">
            <w:pPr>
              <w:pStyle w:val="Default"/>
              <w:numPr>
                <w:ilvl w:val="0"/>
                <w:numId w:val="97"/>
              </w:numPr>
              <w:spacing w:before="60" w:after="60" w:line="280" w:lineRule="atLeast"/>
              <w:ind w:left="0"/>
              <w:jc w:val="both"/>
              <w:rPr>
                <w:rFonts w:asciiTheme="majorBidi" w:hAnsiTheme="majorBidi" w:cstheme="majorBidi"/>
              </w:rPr>
            </w:pPr>
            <w:r w:rsidRPr="008F3E34">
              <w:rPr>
                <w:rFonts w:asciiTheme="majorBidi" w:hAnsiTheme="majorBidi" w:cstheme="majorBidi"/>
              </w:rPr>
              <w:t xml:space="preserve"> Jobs availability to the locals.</w:t>
            </w:r>
          </w:p>
          <w:p w14:paraId="492CBAC4" w14:textId="77777777" w:rsidR="00082BDE" w:rsidRPr="008F3E34" w:rsidRDefault="00082BDE" w:rsidP="00632E13">
            <w:pPr>
              <w:pStyle w:val="Default"/>
              <w:numPr>
                <w:ilvl w:val="0"/>
                <w:numId w:val="99"/>
              </w:numPr>
              <w:spacing w:before="60" w:after="60" w:line="280" w:lineRule="atLeast"/>
              <w:ind w:left="0"/>
              <w:jc w:val="both"/>
              <w:rPr>
                <w:rFonts w:asciiTheme="majorBidi" w:hAnsiTheme="majorBidi" w:cstheme="majorBidi"/>
              </w:rPr>
            </w:pPr>
            <w:r w:rsidRPr="008F3E34">
              <w:rPr>
                <w:rFonts w:asciiTheme="majorBidi" w:hAnsiTheme="majorBidi" w:cstheme="majorBidi"/>
              </w:rPr>
              <w:t xml:space="preserve"> Transparency during project implementation.</w:t>
            </w:r>
          </w:p>
          <w:p w14:paraId="5405C3A0" w14:textId="77777777" w:rsidR="00082BDE" w:rsidRPr="008F3E34" w:rsidRDefault="00082BDE" w:rsidP="00632E13">
            <w:pPr>
              <w:pStyle w:val="Default"/>
              <w:numPr>
                <w:ilvl w:val="0"/>
                <w:numId w:val="99"/>
              </w:numPr>
              <w:spacing w:before="60" w:after="60" w:line="280" w:lineRule="atLeast"/>
              <w:ind w:left="0"/>
              <w:jc w:val="both"/>
              <w:rPr>
                <w:rFonts w:asciiTheme="majorBidi" w:hAnsiTheme="majorBidi" w:cstheme="majorBidi"/>
              </w:rPr>
            </w:pPr>
            <w:r w:rsidRPr="008F3E34">
              <w:rPr>
                <w:rFonts w:asciiTheme="majorBidi" w:hAnsiTheme="majorBidi" w:cstheme="majorBidi"/>
              </w:rPr>
              <w:t>Requested information about project negative impacts.</w:t>
            </w:r>
          </w:p>
          <w:p w14:paraId="7C2EA378"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 xml:space="preserve"> </w:t>
            </w:r>
          </w:p>
          <w:p w14:paraId="24422456" w14:textId="77777777" w:rsidR="00082BDE" w:rsidRPr="008F3E34" w:rsidRDefault="00082BDE" w:rsidP="005A61B8">
            <w:pPr>
              <w:pStyle w:val="Default"/>
              <w:spacing w:before="60" w:after="60" w:line="280" w:lineRule="atLeast"/>
              <w:jc w:val="both"/>
              <w:rPr>
                <w:rFonts w:asciiTheme="majorBidi" w:hAnsiTheme="majorBidi" w:cstheme="majorBidi"/>
              </w:rPr>
            </w:pPr>
          </w:p>
          <w:p w14:paraId="1878C6E5" w14:textId="77777777" w:rsidR="00082BDE" w:rsidRPr="008F3E34" w:rsidRDefault="00082BDE" w:rsidP="005A61B8">
            <w:pPr>
              <w:pStyle w:val="NormalParagraph"/>
            </w:pPr>
          </w:p>
          <w:p w14:paraId="6C72F5E3" w14:textId="77777777" w:rsidR="00082BDE" w:rsidRPr="008F3E34" w:rsidRDefault="00082BDE" w:rsidP="005A61B8">
            <w:pPr>
              <w:pStyle w:val="NormalParagraph"/>
            </w:pPr>
          </w:p>
        </w:tc>
        <w:tc>
          <w:tcPr>
            <w:tcW w:w="3150" w:type="dxa"/>
          </w:tcPr>
          <w:p w14:paraId="114FF63C"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The Social specialist assured the locals of temporary employment such as unskilled labor and he added that local manpower will be deployed.</w:t>
            </w:r>
          </w:p>
          <w:p w14:paraId="43A61D82"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 xml:space="preserve">The ESIA consulting team promised transparency all through the project </w:t>
            </w:r>
          </w:p>
          <w:p w14:paraId="56C6E987"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There are mitigation measures to all the negative impacts well stated in the ESIA report which will be put to place.</w:t>
            </w:r>
          </w:p>
        </w:tc>
      </w:tr>
      <w:tr w:rsidR="00082BDE" w:rsidRPr="008F3E34" w14:paraId="5F1A1CAA" w14:textId="77777777" w:rsidTr="005A61B8">
        <w:trPr>
          <w:jc w:val="center"/>
        </w:trPr>
        <w:tc>
          <w:tcPr>
            <w:tcW w:w="1620" w:type="dxa"/>
          </w:tcPr>
          <w:p w14:paraId="35AFBE7E" w14:textId="77777777" w:rsidR="00082BDE" w:rsidRPr="008F3E34" w:rsidRDefault="00082BDE" w:rsidP="005A61B8">
            <w:pPr>
              <w:tabs>
                <w:tab w:val="left" w:pos="1040"/>
                <w:tab w:val="left" w:pos="1041"/>
              </w:tabs>
              <w:spacing w:before="60" w:after="60" w:line="280" w:lineRule="atLeast"/>
              <w:rPr>
                <w:rFonts w:asciiTheme="majorBidi" w:hAnsiTheme="majorBidi" w:cstheme="majorBidi"/>
                <w:sz w:val="24"/>
                <w:szCs w:val="24"/>
              </w:rPr>
            </w:pPr>
            <w:r w:rsidRPr="008F3E34">
              <w:rPr>
                <w:rFonts w:asciiTheme="majorBidi" w:hAnsiTheme="majorBidi" w:cstheme="majorBidi"/>
                <w:sz w:val="24"/>
                <w:szCs w:val="24"/>
              </w:rPr>
              <w:t>Banafshak</w:t>
            </w:r>
          </w:p>
          <w:p w14:paraId="322BC8F5" w14:textId="77777777" w:rsidR="00082BDE" w:rsidRPr="008F3E34" w:rsidRDefault="00082BDE" w:rsidP="005A61B8">
            <w:pPr>
              <w:pStyle w:val="Default"/>
              <w:spacing w:before="60" w:after="60" w:line="280" w:lineRule="atLeast"/>
              <w:jc w:val="both"/>
              <w:rPr>
                <w:rFonts w:asciiTheme="majorBidi" w:hAnsiTheme="majorBidi" w:cstheme="majorBidi"/>
              </w:rPr>
            </w:pPr>
          </w:p>
        </w:tc>
        <w:tc>
          <w:tcPr>
            <w:tcW w:w="1525" w:type="dxa"/>
          </w:tcPr>
          <w:p w14:paraId="54C92908"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34</w:t>
            </w:r>
          </w:p>
        </w:tc>
        <w:tc>
          <w:tcPr>
            <w:tcW w:w="2790" w:type="dxa"/>
          </w:tcPr>
          <w:p w14:paraId="4438036E" w14:textId="77777777" w:rsidR="00082BDE" w:rsidRPr="008F3E34" w:rsidRDefault="00082BDE" w:rsidP="00632E13">
            <w:pPr>
              <w:pStyle w:val="Default"/>
              <w:numPr>
                <w:ilvl w:val="0"/>
                <w:numId w:val="102"/>
              </w:numPr>
              <w:spacing w:before="60" w:after="60" w:line="280" w:lineRule="atLeast"/>
              <w:ind w:left="0"/>
              <w:jc w:val="both"/>
              <w:rPr>
                <w:rFonts w:asciiTheme="majorBidi" w:hAnsiTheme="majorBidi" w:cstheme="majorBidi"/>
              </w:rPr>
            </w:pPr>
            <w:r w:rsidRPr="008F3E34">
              <w:rPr>
                <w:rFonts w:asciiTheme="majorBidi" w:hAnsiTheme="majorBidi" w:cstheme="majorBidi"/>
              </w:rPr>
              <w:t xml:space="preserve">Distribution of electrification at first phase to those villages which are </w:t>
            </w:r>
            <w:r>
              <w:rPr>
                <w:rFonts w:asciiTheme="majorBidi" w:hAnsiTheme="majorBidi" w:cstheme="majorBidi"/>
              </w:rPr>
              <w:t>affected</w:t>
            </w:r>
            <w:r w:rsidRPr="008F3E34">
              <w:rPr>
                <w:rFonts w:asciiTheme="majorBidi" w:hAnsiTheme="majorBidi" w:cstheme="majorBidi"/>
              </w:rPr>
              <w:t xml:space="preserve"> by the TL route.</w:t>
            </w:r>
          </w:p>
          <w:p w14:paraId="33E85F8A" w14:textId="77777777" w:rsidR="00082BDE" w:rsidRPr="008F3E34" w:rsidRDefault="00082BDE" w:rsidP="00632E13">
            <w:pPr>
              <w:pStyle w:val="Default"/>
              <w:numPr>
                <w:ilvl w:val="0"/>
                <w:numId w:val="102"/>
              </w:numPr>
              <w:spacing w:before="60" w:after="60" w:line="280" w:lineRule="atLeast"/>
              <w:ind w:left="0"/>
              <w:jc w:val="both"/>
              <w:rPr>
                <w:rFonts w:asciiTheme="majorBidi" w:hAnsiTheme="majorBidi" w:cstheme="majorBidi"/>
              </w:rPr>
            </w:pPr>
            <w:r w:rsidRPr="008F3E34">
              <w:rPr>
                <w:rFonts w:asciiTheme="majorBidi" w:hAnsiTheme="majorBidi" w:cstheme="majorBidi"/>
              </w:rPr>
              <w:lastRenderedPageBreak/>
              <w:t>Hiring of locals as unskilled labor.</w:t>
            </w:r>
          </w:p>
          <w:p w14:paraId="74A5FD08" w14:textId="77777777" w:rsidR="00082BDE" w:rsidRPr="008F3E34" w:rsidRDefault="00082BDE" w:rsidP="00632E13">
            <w:pPr>
              <w:pStyle w:val="Default"/>
              <w:numPr>
                <w:ilvl w:val="0"/>
                <w:numId w:val="102"/>
              </w:numPr>
              <w:spacing w:before="60" w:after="60" w:line="280" w:lineRule="atLeast"/>
              <w:ind w:left="0"/>
              <w:jc w:val="both"/>
              <w:rPr>
                <w:rFonts w:asciiTheme="majorBidi" w:hAnsiTheme="majorBidi" w:cstheme="majorBidi"/>
              </w:rPr>
            </w:pPr>
            <w:r w:rsidRPr="008F3E34">
              <w:rPr>
                <w:rFonts w:asciiTheme="majorBidi" w:hAnsiTheme="majorBidi" w:cstheme="majorBidi"/>
              </w:rPr>
              <w:t>Complaint from delay in starting of physical work.</w:t>
            </w:r>
          </w:p>
          <w:p w14:paraId="1EE91C30" w14:textId="77777777" w:rsidR="00082BDE" w:rsidRPr="008F3E34" w:rsidRDefault="00082BDE" w:rsidP="005A61B8">
            <w:pPr>
              <w:pStyle w:val="Default"/>
              <w:spacing w:before="60" w:after="60" w:line="280" w:lineRule="atLeast"/>
              <w:jc w:val="both"/>
              <w:rPr>
                <w:rFonts w:asciiTheme="majorBidi" w:hAnsiTheme="majorBidi" w:cstheme="majorBidi"/>
              </w:rPr>
            </w:pPr>
          </w:p>
        </w:tc>
        <w:tc>
          <w:tcPr>
            <w:tcW w:w="3150" w:type="dxa"/>
          </w:tcPr>
          <w:p w14:paraId="6FEB0FB6"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lastRenderedPageBreak/>
              <w:t xml:space="preserve"> The social specialist explained that, the electricity is high voltage, it will be taken to a substation for standardization then be made </w:t>
            </w:r>
            <w:r w:rsidRPr="008F3E34">
              <w:rPr>
                <w:rFonts w:asciiTheme="majorBidi" w:hAnsiTheme="majorBidi" w:cstheme="majorBidi"/>
              </w:rPr>
              <w:lastRenderedPageBreak/>
              <w:t>available to all villages surrounding the district include of effected villages.</w:t>
            </w:r>
          </w:p>
          <w:p w14:paraId="27C6B4C0"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All unskilled labor will be hired from local in coordination of GRC members.</w:t>
            </w:r>
          </w:p>
          <w:p w14:paraId="0D10F881"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The project safeguard team updated participants from TL project progress and mentioned that the physical work will be start soon.</w:t>
            </w:r>
          </w:p>
        </w:tc>
      </w:tr>
      <w:tr w:rsidR="00082BDE" w:rsidRPr="008F3E34" w14:paraId="5E4830AC" w14:textId="77777777" w:rsidTr="005A61B8">
        <w:trPr>
          <w:trHeight w:val="605"/>
          <w:jc w:val="center"/>
        </w:trPr>
        <w:tc>
          <w:tcPr>
            <w:tcW w:w="1620" w:type="dxa"/>
          </w:tcPr>
          <w:p w14:paraId="07CAA19E"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lastRenderedPageBreak/>
              <w:t>Ehsan Abad/ Zaman Abad</w:t>
            </w:r>
          </w:p>
        </w:tc>
        <w:tc>
          <w:tcPr>
            <w:tcW w:w="1525" w:type="dxa"/>
          </w:tcPr>
          <w:p w14:paraId="03A6E78B"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17</w:t>
            </w:r>
          </w:p>
        </w:tc>
        <w:tc>
          <w:tcPr>
            <w:tcW w:w="2790" w:type="dxa"/>
          </w:tcPr>
          <w:p w14:paraId="350D7B5D" w14:textId="77777777" w:rsidR="00082BDE" w:rsidRPr="008A3183" w:rsidRDefault="00082BDE" w:rsidP="00632E13">
            <w:pPr>
              <w:pStyle w:val="Bullet21"/>
              <w:numPr>
                <w:ilvl w:val="0"/>
                <w:numId w:val="98"/>
              </w:numPr>
              <w:spacing w:before="60" w:after="60" w:line="280" w:lineRule="atLeast"/>
              <w:ind w:left="0"/>
              <w:contextualSpacing w:val="0"/>
              <w:rPr>
                <w:rFonts w:asciiTheme="majorBidi" w:hAnsiTheme="majorBidi" w:cstheme="majorBidi"/>
                <w:szCs w:val="24"/>
                <w:lang w:val="en-US"/>
              </w:rPr>
            </w:pPr>
            <w:r w:rsidRPr="008A3183">
              <w:rPr>
                <w:rFonts w:asciiTheme="majorBidi" w:hAnsiTheme="majorBidi" w:cstheme="majorBidi"/>
                <w:szCs w:val="24"/>
                <w:lang w:val="en-US"/>
              </w:rPr>
              <w:t>How will the negative impacts of the project be handled?</w:t>
            </w:r>
          </w:p>
          <w:p w14:paraId="61427DA5" w14:textId="77777777" w:rsidR="00082BDE" w:rsidRPr="008F3E34" w:rsidRDefault="00082BDE" w:rsidP="00632E13">
            <w:pPr>
              <w:pStyle w:val="Default"/>
              <w:numPr>
                <w:ilvl w:val="0"/>
                <w:numId w:val="97"/>
              </w:numPr>
              <w:spacing w:before="60" w:after="60" w:line="280" w:lineRule="atLeast"/>
              <w:ind w:left="0"/>
              <w:jc w:val="both"/>
              <w:rPr>
                <w:rFonts w:asciiTheme="majorBidi" w:hAnsiTheme="majorBidi" w:cstheme="majorBidi"/>
              </w:rPr>
            </w:pPr>
            <w:r w:rsidRPr="008F3E34">
              <w:rPr>
                <w:rFonts w:asciiTheme="majorBidi" w:hAnsiTheme="majorBidi" w:cstheme="majorBidi"/>
              </w:rPr>
              <w:t xml:space="preserve">Risks of power line failure </w:t>
            </w:r>
          </w:p>
          <w:p w14:paraId="4EDAFB22" w14:textId="77777777" w:rsidR="00082BDE" w:rsidRPr="008F3E34" w:rsidRDefault="00082BDE" w:rsidP="005A61B8">
            <w:pPr>
              <w:pStyle w:val="NormalParagraph"/>
            </w:pPr>
            <w:r w:rsidRPr="008F3E34">
              <w:t>Causing disaster.</w:t>
            </w:r>
          </w:p>
          <w:p w14:paraId="41E1192C" w14:textId="77777777" w:rsidR="00082BDE" w:rsidRPr="008F3E34" w:rsidRDefault="00082BDE" w:rsidP="00632E13">
            <w:pPr>
              <w:pStyle w:val="Default"/>
              <w:numPr>
                <w:ilvl w:val="0"/>
                <w:numId w:val="97"/>
              </w:numPr>
              <w:spacing w:before="60" w:after="60" w:line="280" w:lineRule="atLeast"/>
              <w:ind w:left="0"/>
              <w:jc w:val="both"/>
              <w:rPr>
                <w:rFonts w:asciiTheme="majorBidi" w:hAnsiTheme="majorBidi" w:cstheme="majorBidi"/>
              </w:rPr>
            </w:pPr>
            <w:r w:rsidRPr="008F3E34">
              <w:rPr>
                <w:rFonts w:asciiTheme="majorBidi" w:hAnsiTheme="majorBidi" w:cstheme="majorBidi"/>
              </w:rPr>
              <w:t>Transparency during the project implementation.</w:t>
            </w:r>
          </w:p>
          <w:p w14:paraId="738F944F" w14:textId="77777777" w:rsidR="00082BDE" w:rsidRPr="008F3E34" w:rsidRDefault="00082BDE" w:rsidP="00632E13">
            <w:pPr>
              <w:pStyle w:val="Default"/>
              <w:numPr>
                <w:ilvl w:val="0"/>
                <w:numId w:val="97"/>
              </w:numPr>
              <w:spacing w:before="60" w:after="60" w:line="280" w:lineRule="atLeast"/>
              <w:ind w:left="0"/>
              <w:jc w:val="both"/>
              <w:rPr>
                <w:rFonts w:asciiTheme="majorBidi" w:hAnsiTheme="majorBidi" w:cstheme="majorBidi"/>
              </w:rPr>
            </w:pPr>
            <w:r w:rsidRPr="008F3E34">
              <w:rPr>
                <w:rFonts w:asciiTheme="majorBidi" w:hAnsiTheme="majorBidi" w:cstheme="majorBidi"/>
              </w:rPr>
              <w:t>Jobs availability to the locals.</w:t>
            </w:r>
          </w:p>
          <w:p w14:paraId="6639870B" w14:textId="77777777" w:rsidR="00082BDE" w:rsidRPr="008F3E34" w:rsidRDefault="00082BDE" w:rsidP="00632E13">
            <w:pPr>
              <w:pStyle w:val="Default"/>
              <w:numPr>
                <w:ilvl w:val="0"/>
                <w:numId w:val="97"/>
              </w:numPr>
              <w:spacing w:before="60" w:after="60" w:line="280" w:lineRule="atLeast"/>
              <w:ind w:left="0"/>
              <w:jc w:val="both"/>
              <w:rPr>
                <w:rFonts w:asciiTheme="majorBidi" w:hAnsiTheme="majorBidi" w:cstheme="majorBidi"/>
              </w:rPr>
            </w:pPr>
            <w:r w:rsidRPr="008F3E34">
              <w:rPr>
                <w:rFonts w:asciiTheme="majorBidi" w:hAnsiTheme="majorBidi" w:cstheme="majorBidi"/>
              </w:rPr>
              <w:t xml:space="preserve">Right of way size and possibility use of land after installation of towers and completion of project </w:t>
            </w:r>
          </w:p>
          <w:p w14:paraId="47FEA403" w14:textId="77777777" w:rsidR="00082BDE" w:rsidRPr="008F3E34" w:rsidRDefault="00082BDE" w:rsidP="005A61B8">
            <w:pPr>
              <w:pStyle w:val="Default"/>
              <w:spacing w:before="60" w:after="60" w:line="280" w:lineRule="atLeast"/>
              <w:jc w:val="both"/>
              <w:rPr>
                <w:rFonts w:asciiTheme="majorBidi" w:hAnsiTheme="majorBidi" w:cstheme="majorBidi"/>
              </w:rPr>
            </w:pPr>
          </w:p>
          <w:p w14:paraId="0EE6D9F7"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 xml:space="preserve"> </w:t>
            </w:r>
          </w:p>
        </w:tc>
        <w:tc>
          <w:tcPr>
            <w:tcW w:w="3150" w:type="dxa"/>
          </w:tcPr>
          <w:p w14:paraId="49448829"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There are mitigation measures to all the negative Impacts well stated in the ESIA report which will be put to place.</w:t>
            </w:r>
          </w:p>
          <w:p w14:paraId="652865E8"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 xml:space="preserve">The transmission will be done by experts </w:t>
            </w:r>
          </w:p>
          <w:p w14:paraId="59DA6D64"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Professionally to avoid such disaster.</w:t>
            </w:r>
          </w:p>
          <w:p w14:paraId="2BA375B0"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 xml:space="preserve"> The ESIA consulting team promised transparency all through the project.</w:t>
            </w:r>
          </w:p>
          <w:p w14:paraId="38E6AB0B"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 xml:space="preserve"> Jobs will be availed to the locals in time of operation phase. </w:t>
            </w:r>
          </w:p>
          <w:p w14:paraId="043C9121"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 xml:space="preserve">The Social specialist reported that the RoW size is 15 by 15 meters thus 30 meters. </w:t>
            </w:r>
          </w:p>
          <w:p w14:paraId="22984115"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 xml:space="preserve">He also insisted that building under the transmission line is illegal or planting trees under the same line. </w:t>
            </w:r>
          </w:p>
          <w:p w14:paraId="46058EE8"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He explained that only short plants such as wheat, barley, maize and Vegetables can be planted on that land.</w:t>
            </w:r>
          </w:p>
        </w:tc>
      </w:tr>
      <w:tr w:rsidR="00082BDE" w:rsidRPr="008F3E34" w14:paraId="4FAFACEA" w14:textId="77777777" w:rsidTr="005A61B8">
        <w:trPr>
          <w:jc w:val="center"/>
        </w:trPr>
        <w:tc>
          <w:tcPr>
            <w:tcW w:w="1620" w:type="dxa"/>
          </w:tcPr>
          <w:p w14:paraId="128020E3" w14:textId="77777777" w:rsidR="00082BDE" w:rsidRPr="008F3E34" w:rsidRDefault="00082BDE" w:rsidP="005A61B8">
            <w:pPr>
              <w:tabs>
                <w:tab w:val="left" w:pos="1040"/>
                <w:tab w:val="left" w:pos="1041"/>
              </w:tabs>
              <w:spacing w:before="60" w:after="60" w:line="280" w:lineRule="atLeast"/>
              <w:rPr>
                <w:rFonts w:asciiTheme="majorBidi" w:hAnsiTheme="majorBidi" w:cstheme="majorBidi"/>
                <w:sz w:val="24"/>
                <w:szCs w:val="24"/>
              </w:rPr>
            </w:pPr>
            <w:r w:rsidRPr="008F3E34">
              <w:rPr>
                <w:rFonts w:asciiTheme="majorBidi" w:hAnsiTheme="majorBidi" w:cstheme="majorBidi"/>
                <w:sz w:val="24"/>
                <w:szCs w:val="24"/>
              </w:rPr>
              <w:t>Qasab</w:t>
            </w:r>
          </w:p>
          <w:p w14:paraId="587A553E" w14:textId="77777777" w:rsidR="00082BDE" w:rsidRPr="008F3E34" w:rsidRDefault="00082BDE" w:rsidP="005A61B8">
            <w:pPr>
              <w:pStyle w:val="Default"/>
              <w:spacing w:before="60" w:after="60" w:line="280" w:lineRule="atLeast"/>
              <w:jc w:val="both"/>
              <w:rPr>
                <w:rFonts w:asciiTheme="majorBidi" w:hAnsiTheme="majorBidi" w:cstheme="majorBidi"/>
              </w:rPr>
            </w:pPr>
          </w:p>
        </w:tc>
        <w:tc>
          <w:tcPr>
            <w:tcW w:w="1525" w:type="dxa"/>
          </w:tcPr>
          <w:p w14:paraId="68250EE0"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15</w:t>
            </w:r>
          </w:p>
        </w:tc>
        <w:tc>
          <w:tcPr>
            <w:tcW w:w="2790" w:type="dxa"/>
          </w:tcPr>
          <w:p w14:paraId="70B8A208" w14:textId="77777777" w:rsidR="00082BDE" w:rsidRPr="008F3E34" w:rsidRDefault="00082BDE" w:rsidP="00632E13">
            <w:pPr>
              <w:pStyle w:val="ListParagraph"/>
              <w:widowControl/>
              <w:numPr>
                <w:ilvl w:val="0"/>
                <w:numId w:val="101"/>
              </w:numPr>
              <w:autoSpaceDE/>
              <w:autoSpaceDN/>
              <w:spacing w:before="60" w:after="60" w:line="280" w:lineRule="atLeast"/>
              <w:ind w:left="0"/>
              <w:rPr>
                <w:rFonts w:asciiTheme="majorBidi" w:hAnsiTheme="majorBidi" w:cstheme="majorBidi"/>
                <w:sz w:val="24"/>
                <w:szCs w:val="24"/>
                <w:lang w:val="en-US"/>
              </w:rPr>
            </w:pPr>
            <w:r w:rsidRPr="008F3E34">
              <w:rPr>
                <w:rFonts w:asciiTheme="majorBidi" w:hAnsiTheme="majorBidi" w:cstheme="majorBidi"/>
                <w:sz w:val="24"/>
                <w:szCs w:val="24"/>
                <w:lang w:val="en-US"/>
              </w:rPr>
              <w:t xml:space="preserve">The contractor should do their activities in </w:t>
            </w:r>
            <w:r w:rsidRPr="008F3E34">
              <w:rPr>
                <w:rFonts w:asciiTheme="majorBidi" w:hAnsiTheme="majorBidi" w:cstheme="majorBidi"/>
                <w:sz w:val="24"/>
                <w:szCs w:val="24"/>
                <w:lang w:val="en-US"/>
              </w:rPr>
              <w:lastRenderedPageBreak/>
              <w:t>coordination to the local representatives.</w:t>
            </w:r>
          </w:p>
          <w:p w14:paraId="762CF401" w14:textId="77777777" w:rsidR="00082BDE" w:rsidRPr="008F3E34" w:rsidRDefault="00082BDE" w:rsidP="00632E13">
            <w:pPr>
              <w:pStyle w:val="Bullet21"/>
              <w:numPr>
                <w:ilvl w:val="0"/>
                <w:numId w:val="101"/>
              </w:numPr>
              <w:spacing w:before="60" w:after="60" w:line="280" w:lineRule="atLeast"/>
              <w:ind w:left="0"/>
              <w:contextualSpacing w:val="0"/>
              <w:rPr>
                <w:rFonts w:asciiTheme="majorBidi" w:hAnsiTheme="majorBidi" w:cstheme="majorBidi"/>
                <w:szCs w:val="24"/>
                <w:lang w:val="en-US"/>
              </w:rPr>
            </w:pPr>
            <w:r w:rsidRPr="008F3E34">
              <w:rPr>
                <w:rFonts w:asciiTheme="majorBidi" w:hAnsiTheme="majorBidi" w:cstheme="majorBidi"/>
                <w:szCs w:val="24"/>
                <w:lang w:val="en-US"/>
              </w:rPr>
              <w:t>The residents have requested some changes in the location of three towers; they want the TL to be shifted away from the current surveyed route.</w:t>
            </w:r>
          </w:p>
          <w:p w14:paraId="3599C82B" w14:textId="77777777" w:rsidR="00082BDE" w:rsidRPr="008A3183" w:rsidRDefault="00082BDE" w:rsidP="00632E13">
            <w:pPr>
              <w:pStyle w:val="Bullet21"/>
              <w:numPr>
                <w:ilvl w:val="0"/>
                <w:numId w:val="98"/>
              </w:numPr>
              <w:spacing w:before="60" w:after="60" w:line="280" w:lineRule="atLeast"/>
              <w:ind w:left="0"/>
              <w:contextualSpacing w:val="0"/>
              <w:rPr>
                <w:rFonts w:asciiTheme="majorBidi" w:hAnsiTheme="majorBidi" w:cstheme="majorBidi"/>
                <w:szCs w:val="24"/>
                <w:lang w:val="en-US"/>
              </w:rPr>
            </w:pPr>
            <w:r w:rsidRPr="008A3183">
              <w:rPr>
                <w:rFonts w:asciiTheme="majorBidi" w:hAnsiTheme="majorBidi" w:cstheme="majorBidi"/>
                <w:szCs w:val="24"/>
                <w:lang w:val="en-US"/>
              </w:rPr>
              <w:t>How will the negative impacts of the project be handled?</w:t>
            </w:r>
          </w:p>
          <w:p w14:paraId="67A0F28F" w14:textId="77777777" w:rsidR="00082BDE" w:rsidRPr="008F3E34" w:rsidRDefault="00082BDE" w:rsidP="005A61B8">
            <w:pPr>
              <w:pStyle w:val="Bullet21"/>
              <w:numPr>
                <w:ilvl w:val="0"/>
                <w:numId w:val="0"/>
              </w:numPr>
              <w:spacing w:before="60" w:after="60" w:line="280" w:lineRule="atLeast"/>
              <w:contextualSpacing w:val="0"/>
              <w:rPr>
                <w:rFonts w:asciiTheme="majorBidi" w:hAnsiTheme="majorBidi" w:cstheme="majorBidi"/>
                <w:szCs w:val="24"/>
                <w:lang w:val="en-US"/>
              </w:rPr>
            </w:pPr>
            <w:r w:rsidRPr="008F3E34">
              <w:rPr>
                <w:rFonts w:asciiTheme="majorBidi" w:hAnsiTheme="majorBidi" w:cstheme="majorBidi"/>
                <w:szCs w:val="24"/>
                <w:lang w:val="en-US"/>
              </w:rPr>
              <w:t xml:space="preserve"> </w:t>
            </w:r>
          </w:p>
          <w:p w14:paraId="24864918" w14:textId="77777777" w:rsidR="00082BDE" w:rsidRPr="008F3E34" w:rsidRDefault="00082BDE" w:rsidP="005A61B8">
            <w:pPr>
              <w:pStyle w:val="NormalParagraph"/>
            </w:pPr>
          </w:p>
        </w:tc>
        <w:tc>
          <w:tcPr>
            <w:tcW w:w="3150" w:type="dxa"/>
          </w:tcPr>
          <w:p w14:paraId="4EAEDBD5"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lastRenderedPageBreak/>
              <w:t xml:space="preserve"> The Project ESIA team assured that all activities will be done in consultation to the </w:t>
            </w:r>
            <w:r w:rsidRPr="008F3E34">
              <w:rPr>
                <w:rFonts w:asciiTheme="majorBidi" w:hAnsiTheme="majorBidi" w:cstheme="majorBidi"/>
              </w:rPr>
              <w:lastRenderedPageBreak/>
              <w:t>GRC members and community representatives.</w:t>
            </w:r>
          </w:p>
          <w:p w14:paraId="25346A79"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The safeguard team mentioned that the contractor will hold a meeting with the villagers and select proper place for erection of towers which have less impacts.</w:t>
            </w:r>
          </w:p>
          <w:p w14:paraId="66E5739B"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There are mitigation measures to all the negative impacts well stated in the ESIA report which will be put to place.</w:t>
            </w:r>
          </w:p>
          <w:p w14:paraId="0B90DE60" w14:textId="77777777" w:rsidR="00082BDE" w:rsidRPr="008F3E34" w:rsidRDefault="00082BDE" w:rsidP="005A61B8">
            <w:pPr>
              <w:pStyle w:val="NormalParagraph"/>
            </w:pPr>
          </w:p>
        </w:tc>
      </w:tr>
      <w:tr w:rsidR="00082BDE" w:rsidRPr="008F3E34" w14:paraId="2673EB28" w14:textId="77777777" w:rsidTr="005A61B8">
        <w:trPr>
          <w:jc w:val="center"/>
        </w:trPr>
        <w:tc>
          <w:tcPr>
            <w:tcW w:w="1620" w:type="dxa"/>
          </w:tcPr>
          <w:p w14:paraId="21897503"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lastRenderedPageBreak/>
              <w:t>Pashtan/Painblok villages</w:t>
            </w:r>
          </w:p>
        </w:tc>
        <w:tc>
          <w:tcPr>
            <w:tcW w:w="1525" w:type="dxa"/>
          </w:tcPr>
          <w:p w14:paraId="315AAC10"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17</w:t>
            </w:r>
          </w:p>
        </w:tc>
        <w:tc>
          <w:tcPr>
            <w:tcW w:w="2790" w:type="dxa"/>
          </w:tcPr>
          <w:p w14:paraId="7E87AF96" w14:textId="77777777" w:rsidR="00082BDE" w:rsidRPr="008F3E34" w:rsidRDefault="00082BDE" w:rsidP="00632E13">
            <w:pPr>
              <w:pStyle w:val="Default"/>
              <w:numPr>
                <w:ilvl w:val="0"/>
                <w:numId w:val="99"/>
              </w:numPr>
              <w:spacing w:before="60" w:after="60" w:line="280" w:lineRule="atLeast"/>
              <w:ind w:left="0"/>
              <w:jc w:val="both"/>
              <w:rPr>
                <w:rFonts w:asciiTheme="majorBidi" w:hAnsiTheme="majorBidi" w:cstheme="majorBidi"/>
              </w:rPr>
            </w:pPr>
            <w:r w:rsidRPr="008F3E34">
              <w:rPr>
                <w:rFonts w:asciiTheme="majorBidi" w:hAnsiTheme="majorBidi" w:cstheme="majorBidi"/>
              </w:rPr>
              <w:t>The villagers requested to include this village in the first priority.</w:t>
            </w:r>
          </w:p>
          <w:p w14:paraId="3667FC2A" w14:textId="77777777" w:rsidR="00082BDE" w:rsidRPr="008F3E34" w:rsidRDefault="00082BDE" w:rsidP="00632E13">
            <w:pPr>
              <w:pStyle w:val="Default"/>
              <w:numPr>
                <w:ilvl w:val="0"/>
                <w:numId w:val="99"/>
              </w:numPr>
              <w:spacing w:before="60" w:after="60" w:line="280" w:lineRule="atLeast"/>
              <w:ind w:left="0"/>
              <w:jc w:val="both"/>
              <w:rPr>
                <w:rFonts w:asciiTheme="majorBidi" w:hAnsiTheme="majorBidi" w:cstheme="majorBidi"/>
              </w:rPr>
            </w:pPr>
            <w:r w:rsidRPr="008F3E34">
              <w:rPr>
                <w:rFonts w:asciiTheme="majorBidi" w:hAnsiTheme="majorBidi" w:cstheme="majorBidi"/>
              </w:rPr>
              <w:t>Transparency during implementation.</w:t>
            </w:r>
          </w:p>
          <w:p w14:paraId="4E4195AC" w14:textId="77777777" w:rsidR="00082BDE" w:rsidRPr="008F3E34" w:rsidRDefault="00082BDE" w:rsidP="00632E13">
            <w:pPr>
              <w:pStyle w:val="Default"/>
              <w:numPr>
                <w:ilvl w:val="0"/>
                <w:numId w:val="99"/>
              </w:numPr>
              <w:spacing w:before="60" w:after="60" w:line="280" w:lineRule="atLeast"/>
              <w:ind w:left="0"/>
              <w:jc w:val="both"/>
              <w:rPr>
                <w:rFonts w:asciiTheme="majorBidi" w:hAnsiTheme="majorBidi" w:cstheme="majorBidi"/>
              </w:rPr>
            </w:pPr>
            <w:r w:rsidRPr="008F3E34">
              <w:rPr>
                <w:rFonts w:asciiTheme="majorBidi" w:hAnsiTheme="majorBidi" w:cstheme="majorBidi"/>
              </w:rPr>
              <w:t xml:space="preserve">Jobs availability to the locals </w:t>
            </w:r>
          </w:p>
          <w:p w14:paraId="4517CD16" w14:textId="77777777" w:rsidR="00082BDE" w:rsidRPr="008F3E34" w:rsidRDefault="00082BDE" w:rsidP="005A61B8">
            <w:pPr>
              <w:pStyle w:val="Default"/>
              <w:spacing w:before="60" w:after="60" w:line="280" w:lineRule="atLeast"/>
              <w:jc w:val="both"/>
              <w:rPr>
                <w:rFonts w:asciiTheme="majorBidi" w:hAnsiTheme="majorBidi" w:cstheme="majorBidi"/>
              </w:rPr>
            </w:pPr>
          </w:p>
        </w:tc>
        <w:tc>
          <w:tcPr>
            <w:tcW w:w="3150" w:type="dxa"/>
          </w:tcPr>
          <w:p w14:paraId="3D23AA85"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The project ESIA team explained that, the electricity is high voltage, it will be taken to a substation for standardization then be made available to all villages surrounding the district.</w:t>
            </w:r>
          </w:p>
          <w:p w14:paraId="1C518EE1"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 xml:space="preserve">The ESIA consulting team promised transparency all through the project </w:t>
            </w:r>
          </w:p>
          <w:p w14:paraId="7FE30A0D"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Jobs will be availed to the locals in time of implementation phase</w:t>
            </w:r>
          </w:p>
          <w:p w14:paraId="44059D64" w14:textId="77777777" w:rsidR="00082BDE" w:rsidRPr="008F3E34" w:rsidRDefault="00082BDE" w:rsidP="005A61B8">
            <w:pPr>
              <w:pStyle w:val="NormalParagraph"/>
            </w:pPr>
          </w:p>
        </w:tc>
      </w:tr>
      <w:tr w:rsidR="00082BDE" w:rsidRPr="008F3E34" w14:paraId="34ACA0BD" w14:textId="77777777" w:rsidTr="005A61B8">
        <w:trPr>
          <w:jc w:val="center"/>
        </w:trPr>
        <w:tc>
          <w:tcPr>
            <w:tcW w:w="1620" w:type="dxa"/>
          </w:tcPr>
          <w:p w14:paraId="4811319A"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Robat e Sorkh</w:t>
            </w:r>
          </w:p>
        </w:tc>
        <w:tc>
          <w:tcPr>
            <w:tcW w:w="1525" w:type="dxa"/>
          </w:tcPr>
          <w:p w14:paraId="56A8B324"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9</w:t>
            </w:r>
          </w:p>
        </w:tc>
        <w:tc>
          <w:tcPr>
            <w:tcW w:w="2790" w:type="dxa"/>
          </w:tcPr>
          <w:p w14:paraId="20ED4FE3" w14:textId="77777777" w:rsidR="00082BDE" w:rsidRPr="008F3E34" w:rsidRDefault="00082BDE" w:rsidP="00632E13">
            <w:pPr>
              <w:pStyle w:val="Default"/>
              <w:numPr>
                <w:ilvl w:val="0"/>
                <w:numId w:val="99"/>
              </w:numPr>
              <w:spacing w:before="60" w:after="60" w:line="280" w:lineRule="atLeast"/>
              <w:ind w:left="0"/>
              <w:jc w:val="both"/>
              <w:rPr>
                <w:rFonts w:asciiTheme="majorBidi" w:hAnsiTheme="majorBidi" w:cstheme="majorBidi"/>
              </w:rPr>
            </w:pPr>
            <w:r w:rsidRPr="008F3E34">
              <w:rPr>
                <w:rFonts w:asciiTheme="majorBidi" w:hAnsiTheme="majorBidi" w:cstheme="majorBidi"/>
              </w:rPr>
              <w:t>Jobs availability to the locals.</w:t>
            </w:r>
          </w:p>
          <w:p w14:paraId="4B1E68D8" w14:textId="77777777" w:rsidR="00082BDE" w:rsidRPr="008F3E34" w:rsidRDefault="00082BDE" w:rsidP="00632E13">
            <w:pPr>
              <w:pStyle w:val="ListParagraph"/>
              <w:widowControl/>
              <w:numPr>
                <w:ilvl w:val="0"/>
                <w:numId w:val="100"/>
              </w:numPr>
              <w:autoSpaceDE/>
              <w:autoSpaceDN/>
              <w:spacing w:before="60" w:after="60" w:line="280" w:lineRule="atLeast"/>
              <w:ind w:left="0"/>
              <w:rPr>
                <w:rFonts w:asciiTheme="majorBidi" w:hAnsiTheme="majorBidi" w:cstheme="majorBidi"/>
                <w:sz w:val="24"/>
                <w:szCs w:val="24"/>
                <w:lang w:val="en-US"/>
              </w:rPr>
            </w:pPr>
            <w:r w:rsidRPr="008F3E34">
              <w:rPr>
                <w:rFonts w:asciiTheme="majorBidi" w:hAnsiTheme="majorBidi" w:cstheme="majorBidi"/>
                <w:sz w:val="24"/>
                <w:szCs w:val="24"/>
                <w:lang w:val="en-US"/>
              </w:rPr>
              <w:t xml:space="preserve"> Requested to do the project activities in consultation to the community representatives.</w:t>
            </w:r>
          </w:p>
          <w:p w14:paraId="68A8F4D7" w14:textId="77777777" w:rsidR="00082BDE" w:rsidRPr="008F3E34" w:rsidRDefault="00082BDE" w:rsidP="005A61B8">
            <w:pPr>
              <w:pStyle w:val="Default"/>
              <w:spacing w:before="60" w:after="60" w:line="280" w:lineRule="atLeast"/>
              <w:jc w:val="both"/>
              <w:rPr>
                <w:rFonts w:asciiTheme="majorBidi" w:hAnsiTheme="majorBidi" w:cstheme="majorBidi"/>
              </w:rPr>
            </w:pPr>
          </w:p>
          <w:p w14:paraId="34C5DC29" w14:textId="77777777" w:rsidR="00082BDE" w:rsidRPr="008F3E34" w:rsidRDefault="00082BDE" w:rsidP="005A61B8">
            <w:pPr>
              <w:pStyle w:val="Default"/>
              <w:spacing w:before="60" w:after="60" w:line="280" w:lineRule="atLeast"/>
              <w:jc w:val="both"/>
              <w:rPr>
                <w:rFonts w:asciiTheme="majorBidi" w:hAnsiTheme="majorBidi" w:cstheme="majorBidi"/>
              </w:rPr>
            </w:pPr>
          </w:p>
        </w:tc>
        <w:tc>
          <w:tcPr>
            <w:tcW w:w="3150" w:type="dxa"/>
          </w:tcPr>
          <w:p w14:paraId="259BD4A2"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All unskilled labor will be hired from local in consultation to the community elders and GRC members.</w:t>
            </w:r>
          </w:p>
          <w:p w14:paraId="6639061E" w14:textId="77777777" w:rsidR="00082BDE" w:rsidRPr="008F3E34" w:rsidRDefault="00082BDE" w:rsidP="005A61B8">
            <w:pPr>
              <w:pStyle w:val="Default"/>
              <w:spacing w:before="60" w:after="60" w:line="280" w:lineRule="atLeast"/>
              <w:jc w:val="both"/>
              <w:rPr>
                <w:rFonts w:asciiTheme="majorBidi" w:hAnsiTheme="majorBidi" w:cstheme="majorBidi"/>
              </w:rPr>
            </w:pPr>
            <w:r w:rsidRPr="008F3E34">
              <w:rPr>
                <w:rFonts w:asciiTheme="majorBidi" w:hAnsiTheme="majorBidi" w:cstheme="majorBidi"/>
              </w:rPr>
              <w:t>The Project ESIA team assured that all activities will be done in consultation to the GRC members and community representatives.</w:t>
            </w:r>
          </w:p>
        </w:tc>
      </w:tr>
    </w:tbl>
    <w:p w14:paraId="5D9F4574" w14:textId="77777777" w:rsidR="00082BDE" w:rsidRPr="00396D7B" w:rsidRDefault="00082BDE" w:rsidP="00082BDE">
      <w:pPr>
        <w:tabs>
          <w:tab w:val="left" w:pos="1040"/>
          <w:tab w:val="left" w:pos="1041"/>
        </w:tabs>
        <w:spacing w:after="120" w:line="360" w:lineRule="auto"/>
        <w:rPr>
          <w:rFonts w:ascii="Times New Roman" w:hAnsi="Times New Roman" w:cs="Times New Roman"/>
          <w:sz w:val="24"/>
        </w:rPr>
      </w:pPr>
    </w:p>
    <w:p w14:paraId="5D7B49DD" w14:textId="42386854" w:rsidR="00082BDE" w:rsidRPr="0044267A" w:rsidRDefault="00082BDE" w:rsidP="00082BDE">
      <w:pPr>
        <w:spacing w:before="90"/>
        <w:outlineLvl w:val="2"/>
        <w:rPr>
          <w:rFonts w:asciiTheme="majorBidi" w:hAnsiTheme="majorBidi" w:cstheme="majorBidi"/>
          <w:b/>
          <w:bCs/>
        </w:rPr>
      </w:pPr>
      <w:bookmarkStart w:id="309" w:name="_Toc535744999"/>
      <w:r w:rsidRPr="00396D7B">
        <w:t xml:space="preserve">In all the meetings, there was a brief of the project given by the DABS safeguard team to aid in the understanding of the project and enable community members to raise their concerns and comments. </w:t>
      </w:r>
      <w:r w:rsidRPr="00396D7B">
        <w:lastRenderedPageBreak/>
        <w:t>Those with concerns commented and contributed issues of concern in-person. This feedback was recorded and reflected back in the minutes to ensure accuracy</w:t>
      </w:r>
      <w:bookmarkEnd w:id="309"/>
    </w:p>
    <w:p w14:paraId="4069DFE8" w14:textId="77777777" w:rsidR="005847EC" w:rsidRPr="0044267A" w:rsidRDefault="005847EC" w:rsidP="005847EC">
      <w:pPr>
        <w:spacing w:before="9"/>
        <w:rPr>
          <w:rFonts w:asciiTheme="majorBidi" w:hAnsiTheme="majorBidi" w:cstheme="majorBidi"/>
          <w:b/>
          <w:sz w:val="15"/>
        </w:rPr>
      </w:pPr>
    </w:p>
    <w:p w14:paraId="73664C00" w14:textId="77777777" w:rsidR="00435555" w:rsidRPr="00435555" w:rsidRDefault="00435555" w:rsidP="00435555">
      <w:pPr>
        <w:numPr>
          <w:ilvl w:val="1"/>
          <w:numId w:val="0"/>
        </w:numPr>
        <w:tabs>
          <w:tab w:val="num" w:pos="360"/>
          <w:tab w:val="left" w:pos="432"/>
          <w:tab w:val="num" w:pos="720"/>
        </w:tabs>
        <w:suppressAutoHyphens/>
        <w:spacing w:after="180" w:line="360" w:lineRule="atLeast"/>
        <w:jc w:val="both"/>
        <w:rPr>
          <w:rFonts w:asciiTheme="majorBidi" w:eastAsia="Calibri" w:hAnsiTheme="majorBidi" w:cstheme="majorBidi"/>
          <w:bCs/>
          <w:sz w:val="24"/>
          <w:szCs w:val="24"/>
        </w:rPr>
      </w:pPr>
    </w:p>
    <w:p w14:paraId="6B546F3D" w14:textId="4705A737" w:rsidR="009A5105" w:rsidRPr="00435555" w:rsidRDefault="00435555" w:rsidP="009A5105">
      <w:pPr>
        <w:rPr>
          <w:rFonts w:asciiTheme="majorBidi" w:hAnsiTheme="majorBidi" w:cstheme="majorBidi"/>
          <w:b/>
          <w:bCs/>
          <w:sz w:val="24"/>
          <w:szCs w:val="24"/>
        </w:rPr>
      </w:pPr>
      <w:r w:rsidRPr="00435555">
        <w:rPr>
          <w:rFonts w:asciiTheme="majorBidi" w:hAnsiTheme="majorBidi" w:cstheme="majorBidi"/>
          <w:b/>
          <w:bCs/>
          <w:sz w:val="24"/>
          <w:szCs w:val="24"/>
        </w:rPr>
        <w:t xml:space="preserve"> </w:t>
      </w:r>
    </w:p>
    <w:p w14:paraId="213C7112" w14:textId="77777777" w:rsidR="009A5105" w:rsidRPr="0044267A" w:rsidRDefault="009A5105" w:rsidP="009A5105">
      <w:pPr>
        <w:rPr>
          <w:rFonts w:asciiTheme="majorBidi" w:hAnsiTheme="majorBidi" w:cstheme="majorBidi"/>
        </w:rPr>
      </w:pPr>
    </w:p>
    <w:p w14:paraId="26CA8766" w14:textId="77777777" w:rsidR="009A5105" w:rsidRPr="0044267A" w:rsidRDefault="009A5105" w:rsidP="009A5105">
      <w:pPr>
        <w:tabs>
          <w:tab w:val="left" w:pos="6220"/>
        </w:tabs>
        <w:rPr>
          <w:rFonts w:asciiTheme="majorBidi" w:hAnsiTheme="majorBidi" w:cstheme="majorBidi"/>
        </w:rPr>
      </w:pPr>
      <w:r w:rsidRPr="0044267A">
        <w:rPr>
          <w:rFonts w:asciiTheme="majorBidi" w:hAnsiTheme="majorBidi" w:cstheme="majorBidi"/>
        </w:rPr>
        <w:tab/>
      </w:r>
    </w:p>
    <w:p w14:paraId="42B90EF3" w14:textId="77777777" w:rsidR="009A5105" w:rsidRPr="0044267A" w:rsidRDefault="009A5105" w:rsidP="009A5105">
      <w:pPr>
        <w:pStyle w:val="Body"/>
        <w:rPr>
          <w:rFonts w:asciiTheme="majorBidi" w:hAnsiTheme="majorBidi" w:cstheme="majorBidi"/>
        </w:rPr>
      </w:pPr>
    </w:p>
    <w:p w14:paraId="507F5146" w14:textId="77777777" w:rsidR="009A5105" w:rsidRPr="0044267A" w:rsidRDefault="009A5105" w:rsidP="009A5105">
      <w:pPr>
        <w:pStyle w:val="Body"/>
        <w:rPr>
          <w:rFonts w:asciiTheme="majorBidi" w:hAnsiTheme="majorBidi" w:cstheme="majorBidi"/>
        </w:rPr>
      </w:pPr>
    </w:p>
    <w:p w14:paraId="3F5DD1D5" w14:textId="77777777" w:rsidR="009A5105" w:rsidRPr="0044267A" w:rsidRDefault="009A5105" w:rsidP="009A5105">
      <w:pPr>
        <w:pStyle w:val="Body"/>
        <w:rPr>
          <w:rFonts w:asciiTheme="majorBidi" w:hAnsiTheme="majorBidi" w:cstheme="majorBidi"/>
        </w:rPr>
      </w:pPr>
    </w:p>
    <w:p w14:paraId="61681462" w14:textId="77777777" w:rsidR="009A5105" w:rsidRPr="0044267A" w:rsidRDefault="009A5105">
      <w:pPr>
        <w:rPr>
          <w:rFonts w:asciiTheme="majorBidi" w:hAnsiTheme="majorBidi" w:cstheme="majorBidi"/>
        </w:rPr>
      </w:pPr>
    </w:p>
    <w:sectPr w:rsidR="009A5105" w:rsidRPr="0044267A">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FB66A5" w16cid:durableId="1FED54A4"/>
  <w16cid:commentId w16cid:paraId="658B527B" w16cid:durableId="1FED5520"/>
  <w16cid:commentId w16cid:paraId="40A1AB07" w16cid:durableId="1FED6178"/>
  <w16cid:commentId w16cid:paraId="090A2B42" w16cid:durableId="1FED61CD"/>
  <w16cid:commentId w16cid:paraId="7ADE4E3A" w16cid:durableId="1FED62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A314D" w14:textId="77777777" w:rsidR="00AA13A8" w:rsidRDefault="00AA13A8">
      <w:pPr>
        <w:spacing w:after="0" w:line="240" w:lineRule="auto"/>
      </w:pPr>
      <w:r>
        <w:separator/>
      </w:r>
    </w:p>
  </w:endnote>
  <w:endnote w:type="continuationSeparator" w:id="0">
    <w:p w14:paraId="30E6BAF2" w14:textId="77777777" w:rsidR="00AA13A8" w:rsidRDefault="00AA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tars">
    <w:altName w:val="AMGDT"/>
    <w:charset w:val="02"/>
    <w:family w:val="auto"/>
    <w:pitch w:val="default"/>
  </w:font>
  <w:font w:name="Swis721 BlkCn BT">
    <w:altName w:val="Impact"/>
    <w:charset w:val="00"/>
    <w:family w:val="swiss"/>
    <w:pitch w:val="variable"/>
    <w:sig w:usb0="00000001" w:usb1="00000000" w:usb2="00000000" w:usb3="00000000" w:csb0="0000001B" w:csb1="00000000"/>
  </w:font>
  <w:font w:name="Swis721 Cn BT">
    <w:altName w:val="Arial Narrow"/>
    <w:charset w:val="00"/>
    <w:family w:val="swiss"/>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altName w:val="Arial"/>
    <w:panose1 w:val="020B0704020202020204"/>
    <w:charset w:val="00"/>
    <w:family w:val="auto"/>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HYSinMyeongJo-Medium">
    <w:altName w:val="Arial Unicode MS"/>
    <w:charset w:val="81"/>
    <w:family w:val="roman"/>
    <w:pitch w:val="default"/>
    <w:sig w:usb0="00000000" w:usb1="29D77CF9"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OGELO A+ Stone Sans ITCTT">
    <w:altName w:val="Stone Sans ITCTT Medium"/>
    <w:panose1 w:val="00000000000000000000"/>
    <w:charset w:val="00"/>
    <w:family w:val="swiss"/>
    <w:notTrueType/>
    <w:pitch w:val="default"/>
    <w:sig w:usb0="00000003" w:usb1="00000000" w:usb2="00000000" w:usb3="00000000" w:csb0="00000001" w:csb1="00000000"/>
  </w:font>
  <w:font w:name="TTE16C3D48t00">
    <w:altName w:val="TT E 16 C 3 D 48t"/>
    <w:panose1 w:val="00000000000000000000"/>
    <w:charset w:val="00"/>
    <w:family w:val="auto"/>
    <w:notTrueType/>
    <w:pitch w:val="default"/>
    <w:sig w:usb0="00000003" w:usb1="00000000" w:usb2="00000000" w:usb3="00000000" w:csb0="00000001" w:csb1="00000000"/>
  </w:font>
  <w:font w:name="Vrinda">
    <w:panose1 w:val="00000400000000000000"/>
    <w:charset w:val="01"/>
    <w:family w:val="roman"/>
    <w:notTrueType/>
    <w:pitch w:val="variable"/>
  </w:font>
  <w:font w:name="Swiss 721 Roman">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FranklinGothicBookITC">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331946"/>
      <w:docPartObj>
        <w:docPartGallery w:val="Page Numbers (Bottom of Page)"/>
        <w:docPartUnique/>
      </w:docPartObj>
    </w:sdtPr>
    <w:sdtEndPr>
      <w:rPr>
        <w:noProof/>
      </w:rPr>
    </w:sdtEndPr>
    <w:sdtContent>
      <w:p w14:paraId="36EBA6A9" w14:textId="11D16587" w:rsidR="00094A14" w:rsidRDefault="00094A14">
        <w:pPr>
          <w:pStyle w:val="Footer"/>
          <w:jc w:val="right"/>
        </w:pPr>
        <w:r>
          <w:fldChar w:fldCharType="begin"/>
        </w:r>
        <w:r>
          <w:instrText xml:space="preserve"> PAGE   \* MERGEFORMAT </w:instrText>
        </w:r>
        <w:r>
          <w:fldChar w:fldCharType="separate"/>
        </w:r>
        <w:r w:rsidR="008B76D0">
          <w:rPr>
            <w:noProof/>
          </w:rPr>
          <w:t>III</w:t>
        </w:r>
        <w:r>
          <w:rPr>
            <w:noProof/>
          </w:rPr>
          <w:fldChar w:fldCharType="end"/>
        </w:r>
      </w:p>
    </w:sdtContent>
  </w:sdt>
  <w:p w14:paraId="3CB88E1F" w14:textId="77777777" w:rsidR="00094A14" w:rsidRDefault="00094A14" w:rsidP="005847EC">
    <w:pPr>
      <w:pStyle w:val="Footer"/>
      <w:tabs>
        <w:tab w:val="left" w:pos="22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433917"/>
      <w:docPartObj>
        <w:docPartGallery w:val="Page Numbers (Bottom of Page)"/>
        <w:docPartUnique/>
      </w:docPartObj>
    </w:sdtPr>
    <w:sdtEndPr>
      <w:rPr>
        <w:noProof/>
      </w:rPr>
    </w:sdtEndPr>
    <w:sdtContent>
      <w:p w14:paraId="3FA1F0ED" w14:textId="3D95857B" w:rsidR="00094A14" w:rsidRDefault="00094A14">
        <w:pPr>
          <w:pStyle w:val="Footer"/>
          <w:jc w:val="right"/>
        </w:pPr>
        <w:r>
          <w:fldChar w:fldCharType="begin"/>
        </w:r>
        <w:r>
          <w:instrText xml:space="preserve"> PAGE   \* MERGEFORMAT </w:instrText>
        </w:r>
        <w:r>
          <w:fldChar w:fldCharType="separate"/>
        </w:r>
        <w:r w:rsidR="008B76D0">
          <w:rPr>
            <w:noProof/>
          </w:rPr>
          <w:t>27</w:t>
        </w:r>
        <w:r>
          <w:rPr>
            <w:noProof/>
          </w:rPr>
          <w:fldChar w:fldCharType="end"/>
        </w:r>
      </w:p>
    </w:sdtContent>
  </w:sdt>
  <w:p w14:paraId="6DDE6974" w14:textId="443851AB" w:rsidR="00094A14" w:rsidRPr="00131A6E" w:rsidRDefault="00094A14" w:rsidP="00A83745">
    <w:pPr>
      <w:pStyle w:val="Footer"/>
      <w:pBdr>
        <w:top w:val="single" w:sz="4" w:space="1" w:color="auto"/>
      </w:pBdr>
      <w:tabs>
        <w:tab w:val="clear" w:pos="9360"/>
        <w:tab w:val="right" w:pos="13860"/>
      </w:tabs>
      <w:spacing w:before="40"/>
      <w:ind w:right="2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58F0B" w14:textId="77777777" w:rsidR="00AA13A8" w:rsidRDefault="00AA13A8">
      <w:pPr>
        <w:spacing w:after="0" w:line="240" w:lineRule="auto"/>
      </w:pPr>
      <w:r>
        <w:separator/>
      </w:r>
    </w:p>
  </w:footnote>
  <w:footnote w:type="continuationSeparator" w:id="0">
    <w:p w14:paraId="4C3F4726" w14:textId="77777777" w:rsidR="00AA13A8" w:rsidRDefault="00AA13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42ADA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F34A8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72044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34463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FE47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3B0ED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60C9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840E0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FAE84A"/>
    <w:lvl w:ilvl="0">
      <w:start w:val="1"/>
      <w:numFmt w:val="decimal"/>
      <w:pStyle w:val="ListNumber"/>
      <w:lvlText w:val="%1."/>
      <w:lvlJc w:val="left"/>
      <w:pPr>
        <w:tabs>
          <w:tab w:val="num" w:pos="360"/>
        </w:tabs>
        <w:ind w:left="360" w:hanging="360"/>
      </w:pPr>
    </w:lvl>
  </w:abstractNum>
  <w:abstractNum w:abstractNumId="9">
    <w:nsid w:val="FFFFFF89"/>
    <w:multiLevelType w:val="singleLevel"/>
    <w:tmpl w:val="15BE67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6C3484"/>
    <w:multiLevelType w:val="hybridMultilevel"/>
    <w:tmpl w:val="C3A88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24954F7"/>
    <w:multiLevelType w:val="hybridMultilevel"/>
    <w:tmpl w:val="B2D2C272"/>
    <w:lvl w:ilvl="0" w:tplc="EA601FB0">
      <w:start w:val="1"/>
      <w:numFmt w:val="bullet"/>
      <w:pStyle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2DE1AAB"/>
    <w:multiLevelType w:val="hybridMultilevel"/>
    <w:tmpl w:val="9EEAFF10"/>
    <w:styleLink w:val="StyleNumberedLeft07521"/>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059318D9"/>
    <w:multiLevelType w:val="multilevel"/>
    <w:tmpl w:val="F836F36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77130B7"/>
    <w:multiLevelType w:val="multilevel"/>
    <w:tmpl w:val="0D4EBBF2"/>
    <w:styleLink w:val="LFO2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0880599B"/>
    <w:multiLevelType w:val="hybridMultilevel"/>
    <w:tmpl w:val="67602BC8"/>
    <w:lvl w:ilvl="0" w:tplc="BCAA70D6">
      <w:start w:val="1"/>
      <w:numFmt w:val="lowerLetter"/>
      <w:pStyle w:val="List1"/>
      <w:lvlText w:val="(%1)"/>
      <w:lvlJc w:val="left"/>
      <w:pPr>
        <w:tabs>
          <w:tab w:val="num" w:pos="1080"/>
        </w:tabs>
        <w:ind w:left="1080" w:hanging="720"/>
      </w:pPr>
      <w:rPr>
        <w:rFonts w:ascii="Arial" w:hAnsi="Arial" w:hint="default"/>
        <w:sz w:val="22"/>
      </w:rPr>
    </w:lvl>
    <w:lvl w:ilvl="1" w:tplc="04090001">
      <w:start w:val="1"/>
      <w:numFmt w:val="bullet"/>
      <w:lvlText w:val=""/>
      <w:lvlJc w:val="left"/>
      <w:pPr>
        <w:tabs>
          <w:tab w:val="num" w:pos="1440"/>
        </w:tabs>
        <w:ind w:left="1440" w:hanging="360"/>
      </w:pPr>
      <w:rPr>
        <w:rFonts w:ascii="Symbol" w:hAnsi="Symbol" w:hint="default"/>
        <w:sz w:val="22"/>
      </w:rPr>
    </w:lvl>
    <w:lvl w:ilvl="2" w:tplc="378AF344">
      <w:start w:val="1"/>
      <w:numFmt w:val="lowerRoman"/>
      <w:lvlText w:val="(%3)"/>
      <w:lvlJc w:val="left"/>
      <w:pPr>
        <w:tabs>
          <w:tab w:val="num" w:pos="2700"/>
        </w:tabs>
        <w:ind w:left="2700" w:hanging="720"/>
      </w:pPr>
      <w:rPr>
        <w:rFonts w:hint="default"/>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AC02337"/>
    <w:multiLevelType w:val="multilevel"/>
    <w:tmpl w:val="4DF62ADC"/>
    <w:styleLink w:val="WWOutlineListStyle2"/>
    <w:lvl w:ilvl="0">
      <w:start w:val="1"/>
      <w:numFmt w:val="decimal"/>
      <w:lvlText w:val="%1."/>
      <w:lvlJc w:val="left"/>
      <w:pPr>
        <w:ind w:left="720" w:hanging="720"/>
      </w:pPr>
    </w:lvl>
    <w:lvl w:ilvl="1">
      <w:start w:val="1"/>
      <w:numFmt w:val="decimal"/>
      <w:lvlText w:val="%1.%2."/>
      <w:lvlJc w:val="left"/>
      <w:pPr>
        <w:ind w:left="1080" w:hanging="720"/>
      </w:pPr>
      <w:rPr>
        <w:rFonts w:cs="Times New Roman"/>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ind w:left="1146" w:hanging="720"/>
      </w:pPr>
      <w:rPr>
        <w:b/>
        <w:bCs w:val="0"/>
        <w:i w:val="0"/>
        <w:iCs w:val="0"/>
        <w:caps w:val="0"/>
        <w:smallCaps w:val="0"/>
        <w:strike w:val="0"/>
        <w:dstrike w:val="0"/>
        <w:vanish w:val="0"/>
        <w:color w:val="000000"/>
        <w:spacing w:val="0"/>
        <w:kern w:val="0"/>
        <w:position w:val="0"/>
        <w:u w:val="none"/>
        <w:vertAlign w:val="baseline"/>
        <w:em w:val="no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10596204"/>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10664BAF"/>
    <w:multiLevelType w:val="hybridMultilevel"/>
    <w:tmpl w:val="6C30CFFA"/>
    <w:styleLink w:val="StyleNumberedLeft075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095637A"/>
    <w:multiLevelType w:val="hybridMultilevel"/>
    <w:tmpl w:val="0A085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1E40B8E"/>
    <w:multiLevelType w:val="hybridMultilevel"/>
    <w:tmpl w:val="E9E0B9BA"/>
    <w:lvl w:ilvl="0" w:tplc="0C58DE98">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o"/>
      <w:lvlJc w:val="left"/>
      <w:pPr>
        <w:ind w:left="1800" w:hanging="360"/>
      </w:pPr>
      <w:rPr>
        <w:rFonts w:ascii="Courier New" w:hAnsi="Courier New" w:cs="Courier New"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12795278"/>
    <w:multiLevelType w:val="multilevel"/>
    <w:tmpl w:val="2A4C197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3DA4D00"/>
    <w:multiLevelType w:val="multilevel"/>
    <w:tmpl w:val="D0748400"/>
    <w:lvl w:ilvl="0">
      <w:start w:val="1"/>
      <w:numFmt w:val="decimal"/>
      <w:pStyle w:val="StyleJustifiedCharCharCharCharCharCharChar1"/>
      <w:lvlText w:val="%1."/>
      <w:lvlJc w:val="left"/>
      <w:pPr>
        <w:tabs>
          <w:tab w:val="num" w:pos="748"/>
        </w:tabs>
        <w:ind w:left="748" w:hanging="720"/>
      </w:pPr>
      <w:rPr>
        <w:rFonts w:hint="default"/>
        <w:color w:val="auto"/>
      </w:rPr>
    </w:lvl>
    <w:lvl w:ilvl="1">
      <w:start w:val="1"/>
      <w:numFmt w:val="upperLetter"/>
      <w:lvlText w:val="%2."/>
      <w:lvlJc w:val="left"/>
      <w:pPr>
        <w:tabs>
          <w:tab w:val="num" w:pos="1800"/>
        </w:tabs>
        <w:ind w:left="1440" w:firstLine="0"/>
      </w:pPr>
    </w:lvl>
    <w:lvl w:ilvl="2">
      <w:start w:val="1"/>
      <w:numFmt w:val="decimal"/>
      <w:lvlText w:val="%3."/>
      <w:lvlJc w:val="left"/>
      <w:pPr>
        <w:tabs>
          <w:tab w:val="num" w:pos="2520"/>
        </w:tabs>
        <w:ind w:left="2160" w:firstLine="0"/>
      </w:pPr>
    </w:lvl>
    <w:lvl w:ilvl="3">
      <w:start w:val="1"/>
      <w:numFmt w:val="lowerLetter"/>
      <w:lvlText w:val="%4)"/>
      <w:lvlJc w:val="left"/>
      <w:pPr>
        <w:tabs>
          <w:tab w:val="num" w:pos="3240"/>
        </w:tabs>
        <w:ind w:left="2880" w:firstLine="0"/>
      </w:pPr>
    </w:lvl>
    <w:lvl w:ilvl="4">
      <w:start w:val="1"/>
      <w:numFmt w:val="decimal"/>
      <w:lvlText w:val="(%5)"/>
      <w:lvlJc w:val="left"/>
      <w:pPr>
        <w:tabs>
          <w:tab w:val="num" w:pos="3960"/>
        </w:tabs>
        <w:ind w:left="3600" w:firstLine="0"/>
      </w:pPr>
    </w:lvl>
    <w:lvl w:ilvl="5">
      <w:start w:val="1"/>
      <w:numFmt w:val="lowerLetter"/>
      <w:lvlText w:val="(%6)"/>
      <w:lvlJc w:val="left"/>
      <w:pPr>
        <w:tabs>
          <w:tab w:val="num" w:pos="4680"/>
        </w:tabs>
        <w:ind w:left="4320" w:firstLine="0"/>
      </w:pPr>
    </w:lvl>
    <w:lvl w:ilvl="6">
      <w:start w:val="1"/>
      <w:numFmt w:val="lowerRoman"/>
      <w:lvlText w:val="(%7)"/>
      <w:lvlJc w:val="left"/>
      <w:pPr>
        <w:tabs>
          <w:tab w:val="num" w:pos="5400"/>
        </w:tabs>
        <w:ind w:left="5040" w:firstLine="0"/>
      </w:pPr>
    </w:lvl>
    <w:lvl w:ilvl="7">
      <w:start w:val="1"/>
      <w:numFmt w:val="lowerLetter"/>
      <w:lvlText w:val="(%8)"/>
      <w:lvlJc w:val="left"/>
      <w:pPr>
        <w:tabs>
          <w:tab w:val="num" w:pos="6120"/>
        </w:tabs>
        <w:ind w:left="5760" w:firstLine="0"/>
      </w:pPr>
    </w:lvl>
    <w:lvl w:ilvl="8">
      <w:start w:val="1"/>
      <w:numFmt w:val="lowerRoman"/>
      <w:lvlText w:val="(%9)"/>
      <w:lvlJc w:val="left"/>
      <w:pPr>
        <w:tabs>
          <w:tab w:val="num" w:pos="6840"/>
        </w:tabs>
        <w:ind w:left="6480" w:firstLine="0"/>
      </w:pPr>
    </w:lvl>
  </w:abstractNum>
  <w:abstractNum w:abstractNumId="23">
    <w:nsid w:val="14133EE0"/>
    <w:multiLevelType w:val="hybridMultilevel"/>
    <w:tmpl w:val="ABA8C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4A818DD"/>
    <w:multiLevelType w:val="hybridMultilevel"/>
    <w:tmpl w:val="377E4D8E"/>
    <w:lvl w:ilvl="0" w:tplc="DA48B27C">
      <w:start w:val="1"/>
      <w:numFmt w:val="bullet"/>
      <w:pStyle w:val="Listenabsatz"/>
      <w:lvlText w:val=""/>
      <w:lvlJc w:val="left"/>
      <w:pPr>
        <w:tabs>
          <w:tab w:val="num" w:pos="357"/>
        </w:tabs>
        <w:ind w:left="357" w:hanging="357"/>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65A3096"/>
    <w:multiLevelType w:val="hybridMultilevel"/>
    <w:tmpl w:val="65CCC6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1AB55867"/>
    <w:multiLevelType w:val="hybridMultilevel"/>
    <w:tmpl w:val="E3DC0906"/>
    <w:lvl w:ilvl="0" w:tplc="74E28952">
      <w:start w:val="1"/>
      <w:numFmt w:val="bullet"/>
      <w:pStyle w:val="Style1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1AF269BC"/>
    <w:multiLevelType w:val="multilevel"/>
    <w:tmpl w:val="5EE03CE6"/>
    <w:lvl w:ilvl="0">
      <w:start w:val="1"/>
      <w:numFmt w:val="decimal"/>
      <w:pStyle w:val="Photos"/>
      <w:suff w:val="space"/>
      <w:lvlText w:val="Photo %1:"/>
      <w:lvlJc w:val="left"/>
      <w:pPr>
        <w:ind w:left="720" w:hanging="360"/>
      </w:pPr>
      <w:rPr>
        <w:rFonts w:ascii="Arial" w:hAnsi="Arial" w:hint="default"/>
        <w:b w:val="0"/>
        <w:i/>
        <w:caps w:val="0"/>
        <w:strike w:val="0"/>
        <w:dstrike w:val="0"/>
        <w:vanish w:val="0"/>
        <w:sz w:val="20"/>
        <w:vertAlign w:val="baseline"/>
      </w:rPr>
    </w:lvl>
    <w:lvl w:ilvl="1">
      <w:start w:val="1"/>
      <w:numFmt w:val="lowerLetter"/>
      <w:lvlText w:val="%2."/>
      <w:lvlJc w:val="left"/>
      <w:pPr>
        <w:ind w:left="1440" w:hanging="360"/>
      </w:pPr>
      <w:rPr>
        <w:rFonts w:hint="default"/>
      </w:rPr>
    </w:lvl>
    <w:lvl w:ilvl="2">
      <w:start w:val="1"/>
      <w:numFmt w:val="lowerRoman"/>
      <w:pStyle w:val="Photos"/>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1D531D30"/>
    <w:multiLevelType w:val="hybridMultilevel"/>
    <w:tmpl w:val="EA3451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EBA7413"/>
    <w:multiLevelType w:val="singleLevel"/>
    <w:tmpl w:val="D8224310"/>
    <w:lvl w:ilvl="0">
      <w:start w:val="1"/>
      <w:numFmt w:val="lowerRoman"/>
      <w:pStyle w:val="Roman"/>
      <w:lvlText w:val="(%1)"/>
      <w:lvlJc w:val="left"/>
      <w:pPr>
        <w:tabs>
          <w:tab w:val="num" w:pos="1514"/>
        </w:tabs>
        <w:ind w:left="1134" w:hanging="340"/>
      </w:pPr>
      <w:rPr>
        <w:rFonts w:hint="default"/>
      </w:rPr>
    </w:lvl>
  </w:abstractNum>
  <w:abstractNum w:abstractNumId="30">
    <w:nsid w:val="1F7B71ED"/>
    <w:multiLevelType w:val="hybridMultilevel"/>
    <w:tmpl w:val="6A2CAB26"/>
    <w:lvl w:ilvl="0" w:tplc="D16827F0">
      <w:start w:val="109"/>
      <w:numFmt w:val="decimal"/>
      <w:pStyle w:val="Style12"/>
      <w:lvlText w:val="%1"/>
      <w:lvlJc w:val="left"/>
      <w:pPr>
        <w:ind w:left="180" w:firstLine="0"/>
      </w:pPr>
      <w:rPr>
        <w:rFonts w:hint="default"/>
        <w:b w:val="0"/>
        <w:color w:val="000000"/>
        <w:vertAlign w:val="baseline"/>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1">
    <w:nsid w:val="20BC74AF"/>
    <w:multiLevelType w:val="multilevel"/>
    <w:tmpl w:val="3D2C38D2"/>
    <w:styleLink w:val="1111111"/>
    <w:lvl w:ilvl="0">
      <w:start w:val="1"/>
      <w:numFmt w:val="decimal"/>
      <w:lvlText w:val="%1."/>
      <w:lvlJc w:val="left"/>
      <w:pPr>
        <w:ind w:left="360" w:hanging="360"/>
      </w:pPr>
    </w:lvl>
    <w:lvl w:ilvl="1">
      <w:start w:val="1"/>
      <w:numFmt w:val="decimal"/>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17718C8"/>
    <w:multiLevelType w:val="hybridMultilevel"/>
    <w:tmpl w:val="26ECAB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3D42269"/>
    <w:multiLevelType w:val="hybridMultilevel"/>
    <w:tmpl w:val="7F10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6A246B6"/>
    <w:multiLevelType w:val="hybridMultilevel"/>
    <w:tmpl w:val="0F2ED994"/>
    <w:lvl w:ilvl="0" w:tplc="04090017">
      <w:start w:val="1"/>
      <w:numFmt w:val="lowerLetter"/>
      <w:pStyle w:val="Bullet1last"/>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29B6659A"/>
    <w:multiLevelType w:val="hybridMultilevel"/>
    <w:tmpl w:val="283AAB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CDD433D"/>
    <w:multiLevelType w:val="hybridMultilevel"/>
    <w:tmpl w:val="6BAE7F46"/>
    <w:lvl w:ilvl="0" w:tplc="04090017">
      <w:start w:val="1"/>
      <w:numFmt w:val="bullet"/>
      <w:pStyle w:val="TableEntryBullet"/>
      <w:lvlText w:val=""/>
      <w:lvlJc w:val="left"/>
      <w:pPr>
        <w:tabs>
          <w:tab w:val="num" w:pos="630"/>
        </w:tabs>
        <w:ind w:left="630" w:hanging="360"/>
      </w:pPr>
      <w:rPr>
        <w:rFonts w:ascii="Lucida Stars" w:hAnsi="Lucida Stars" w:hint="default"/>
        <w:sz w:val="1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nsid w:val="2D194562"/>
    <w:multiLevelType w:val="multilevel"/>
    <w:tmpl w:val="815411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upperLetter"/>
      <w:pStyle w:val="Heading3ADB"/>
      <w:lvlText w:val="%1.%2.%3"/>
      <w:lvlJc w:val="left"/>
      <w:pPr>
        <w:tabs>
          <w:tab w:val="num" w:pos="1440"/>
        </w:tabs>
        <w:ind w:left="1440" w:hanging="720"/>
      </w:pPr>
      <w:rPr>
        <w:rFonts w:hint="default"/>
      </w:rPr>
    </w:lvl>
    <w:lvl w:ilvl="3">
      <w:start w:val="1"/>
      <w:numFmt w:val="decimal"/>
      <w:lvlText w:val="%1.%2.%3.%4"/>
      <w:lvlJc w:val="left"/>
      <w:pPr>
        <w:tabs>
          <w:tab w:val="num" w:pos="2448"/>
        </w:tabs>
        <w:ind w:left="2448" w:hanging="1008"/>
      </w:pPr>
      <w:rPr>
        <w:rFonts w:hint="default"/>
      </w:rPr>
    </w:lvl>
    <w:lvl w:ilvl="4">
      <w:start w:val="1"/>
      <w:numFmt w:val="lowerLetter"/>
      <w:lvlText w:val="%1.%2.%3.%4.%5"/>
      <w:lvlJc w:val="left"/>
      <w:pPr>
        <w:tabs>
          <w:tab w:val="num" w:pos="2880"/>
        </w:tabs>
        <w:ind w:left="2880" w:hanging="720"/>
      </w:pPr>
      <w:rPr>
        <w:rFonts w:hint="default"/>
      </w:rPr>
    </w:lvl>
    <w:lvl w:ilvl="5">
      <w:start w:val="1"/>
      <w:numFmt w:val="decimal"/>
      <w:lvlText w:val="%1.%2.%3.%4.%5.%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FEC3108"/>
    <w:multiLevelType w:val="hybridMultilevel"/>
    <w:tmpl w:val="F30814F6"/>
    <w:lvl w:ilvl="0" w:tplc="04090001">
      <w:start w:val="1"/>
      <w:numFmt w:val="decimal"/>
      <w:pStyle w:val="StyleListParagraphTimesNewRoman12pt"/>
      <w:lvlText w:val="%1."/>
      <w:lvlJc w:val="left"/>
      <w:pPr>
        <w:ind w:left="540" w:hanging="360"/>
      </w:pPr>
      <w:rPr>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nsid w:val="31BB1B67"/>
    <w:multiLevelType w:val="hybridMultilevel"/>
    <w:tmpl w:val="DF9E372C"/>
    <w:lvl w:ilvl="0" w:tplc="1264F2FA">
      <w:start w:val="6"/>
      <w:numFmt w:val="bullet"/>
      <w:pStyle w:val="Bullet2"/>
      <w:lvlText w:val="•"/>
      <w:lvlJc w:val="left"/>
      <w:pPr>
        <w:ind w:left="1440" w:hanging="360"/>
      </w:pPr>
      <w:rPr>
        <w:rFonts w:ascii="Times New Roman" w:eastAsiaTheme="minorEastAsia" w:hAnsi="Times New Roman" w:cs="Times New Roman" w:hint="default"/>
        <w:sz w:val="24"/>
        <w:szCs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323F4A94"/>
    <w:multiLevelType w:val="hybridMultilevel"/>
    <w:tmpl w:val="FAC88352"/>
    <w:lvl w:ilvl="0" w:tplc="ACE0C0DA">
      <w:start w:val="1"/>
      <w:numFmt w:val="lowerRoman"/>
      <w:lvlText w:val="(%1)"/>
      <w:lvlJc w:val="left"/>
      <w:pPr>
        <w:ind w:left="720" w:hanging="720"/>
      </w:pPr>
      <w:rPr>
        <w:rFonts w:ascii="Times New Roman" w:hAnsi="Times New Roman" w:cs="Times New Roman"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25E78A9"/>
    <w:multiLevelType w:val="hybridMultilevel"/>
    <w:tmpl w:val="13D088B2"/>
    <w:lvl w:ilvl="0" w:tplc="73727926">
      <w:start w:val="1"/>
      <w:numFmt w:val="bullet"/>
      <w:pStyle w:val="Bulllet"/>
      <w:lvlText w:val=""/>
      <w:lvlJc w:val="left"/>
      <w:pPr>
        <w:ind w:left="1080" w:hanging="360"/>
      </w:pPr>
      <w:rPr>
        <w:rFonts w:ascii="Symbol" w:hAnsi="Symbol" w:hint="default"/>
        <w:color w:val="auto"/>
      </w:rPr>
    </w:lvl>
    <w:lvl w:ilvl="1" w:tplc="1ECA8654">
      <w:start w:val="1"/>
      <w:numFmt w:val="bullet"/>
      <w:lvlText w:val="o"/>
      <w:lvlJc w:val="left"/>
      <w:pPr>
        <w:tabs>
          <w:tab w:val="num" w:pos="1800"/>
        </w:tabs>
        <w:ind w:left="1800" w:hanging="360"/>
      </w:pPr>
      <w:rPr>
        <w:rFonts w:ascii="Courier New" w:hAnsi="Courier New" w:hint="default"/>
      </w:rPr>
    </w:lvl>
    <w:lvl w:ilvl="2" w:tplc="BB180072" w:tentative="1">
      <w:start w:val="1"/>
      <w:numFmt w:val="bullet"/>
      <w:lvlText w:val=""/>
      <w:lvlJc w:val="left"/>
      <w:pPr>
        <w:tabs>
          <w:tab w:val="num" w:pos="2520"/>
        </w:tabs>
        <w:ind w:left="2520" w:hanging="360"/>
      </w:pPr>
      <w:rPr>
        <w:rFonts w:ascii="Wingdings" w:hAnsi="Wingdings" w:hint="default"/>
      </w:rPr>
    </w:lvl>
    <w:lvl w:ilvl="3" w:tplc="79866930" w:tentative="1">
      <w:start w:val="1"/>
      <w:numFmt w:val="bullet"/>
      <w:lvlText w:val=""/>
      <w:lvlJc w:val="left"/>
      <w:pPr>
        <w:tabs>
          <w:tab w:val="num" w:pos="3240"/>
        </w:tabs>
        <w:ind w:left="3240" w:hanging="360"/>
      </w:pPr>
      <w:rPr>
        <w:rFonts w:ascii="Symbol" w:hAnsi="Symbol" w:hint="default"/>
      </w:rPr>
    </w:lvl>
    <w:lvl w:ilvl="4" w:tplc="E6481E1A" w:tentative="1">
      <w:start w:val="1"/>
      <w:numFmt w:val="bullet"/>
      <w:lvlText w:val="o"/>
      <w:lvlJc w:val="left"/>
      <w:pPr>
        <w:tabs>
          <w:tab w:val="num" w:pos="3960"/>
        </w:tabs>
        <w:ind w:left="3960" w:hanging="360"/>
      </w:pPr>
      <w:rPr>
        <w:rFonts w:ascii="Courier New" w:hAnsi="Courier New" w:hint="default"/>
      </w:rPr>
    </w:lvl>
    <w:lvl w:ilvl="5" w:tplc="276E0248" w:tentative="1">
      <w:start w:val="1"/>
      <w:numFmt w:val="bullet"/>
      <w:lvlText w:val=""/>
      <w:lvlJc w:val="left"/>
      <w:pPr>
        <w:tabs>
          <w:tab w:val="num" w:pos="4680"/>
        </w:tabs>
        <w:ind w:left="4680" w:hanging="360"/>
      </w:pPr>
      <w:rPr>
        <w:rFonts w:ascii="Wingdings" w:hAnsi="Wingdings" w:hint="default"/>
      </w:rPr>
    </w:lvl>
    <w:lvl w:ilvl="6" w:tplc="EDFA4702" w:tentative="1">
      <w:start w:val="1"/>
      <w:numFmt w:val="bullet"/>
      <w:lvlText w:val=""/>
      <w:lvlJc w:val="left"/>
      <w:pPr>
        <w:tabs>
          <w:tab w:val="num" w:pos="5400"/>
        </w:tabs>
        <w:ind w:left="5400" w:hanging="360"/>
      </w:pPr>
      <w:rPr>
        <w:rFonts w:ascii="Symbol" w:hAnsi="Symbol" w:hint="default"/>
      </w:rPr>
    </w:lvl>
    <w:lvl w:ilvl="7" w:tplc="7D64C8DE" w:tentative="1">
      <w:start w:val="1"/>
      <w:numFmt w:val="bullet"/>
      <w:lvlText w:val="o"/>
      <w:lvlJc w:val="left"/>
      <w:pPr>
        <w:tabs>
          <w:tab w:val="num" w:pos="6120"/>
        </w:tabs>
        <w:ind w:left="6120" w:hanging="360"/>
      </w:pPr>
      <w:rPr>
        <w:rFonts w:ascii="Courier New" w:hAnsi="Courier New" w:hint="default"/>
      </w:rPr>
    </w:lvl>
    <w:lvl w:ilvl="8" w:tplc="8132EF32" w:tentative="1">
      <w:start w:val="1"/>
      <w:numFmt w:val="bullet"/>
      <w:lvlText w:val=""/>
      <w:lvlJc w:val="left"/>
      <w:pPr>
        <w:tabs>
          <w:tab w:val="num" w:pos="6840"/>
        </w:tabs>
        <w:ind w:left="6840" w:hanging="360"/>
      </w:pPr>
      <w:rPr>
        <w:rFonts w:ascii="Wingdings" w:hAnsi="Wingdings" w:hint="default"/>
      </w:rPr>
    </w:lvl>
  </w:abstractNum>
  <w:abstractNum w:abstractNumId="42">
    <w:nsid w:val="32BF7689"/>
    <w:multiLevelType w:val="hybridMultilevel"/>
    <w:tmpl w:val="EB8E6E22"/>
    <w:lvl w:ilvl="0" w:tplc="8B1078B2">
      <w:start w:val="1"/>
      <w:numFmt w:val="decimal"/>
      <w:pStyle w:val="StyleJustifiedAfter6pt"/>
      <w:lvlText w:val="%1."/>
      <w:lvlJc w:val="left"/>
      <w:pPr>
        <w:tabs>
          <w:tab w:val="num" w:pos="720"/>
        </w:tabs>
        <w:ind w:left="0" w:firstLine="0"/>
      </w:pPr>
      <w:rPr>
        <w:rFonts w:hint="default"/>
      </w:rPr>
    </w:lvl>
    <w:lvl w:ilvl="1" w:tplc="B2AE2D68" w:tentative="1">
      <w:start w:val="1"/>
      <w:numFmt w:val="lowerLetter"/>
      <w:lvlText w:val="%2."/>
      <w:lvlJc w:val="left"/>
      <w:pPr>
        <w:tabs>
          <w:tab w:val="num" w:pos="1440"/>
        </w:tabs>
        <w:ind w:left="1440" w:hanging="360"/>
      </w:pPr>
    </w:lvl>
    <w:lvl w:ilvl="2" w:tplc="36B89D70" w:tentative="1">
      <w:start w:val="1"/>
      <w:numFmt w:val="lowerRoman"/>
      <w:lvlText w:val="%3."/>
      <w:lvlJc w:val="right"/>
      <w:pPr>
        <w:tabs>
          <w:tab w:val="num" w:pos="2160"/>
        </w:tabs>
        <w:ind w:left="2160" w:hanging="180"/>
      </w:pPr>
    </w:lvl>
    <w:lvl w:ilvl="3" w:tplc="7FD2123E" w:tentative="1">
      <w:start w:val="1"/>
      <w:numFmt w:val="decimal"/>
      <w:lvlText w:val="%4."/>
      <w:lvlJc w:val="left"/>
      <w:pPr>
        <w:tabs>
          <w:tab w:val="num" w:pos="2880"/>
        </w:tabs>
        <w:ind w:left="2880" w:hanging="360"/>
      </w:pPr>
    </w:lvl>
    <w:lvl w:ilvl="4" w:tplc="247895CE" w:tentative="1">
      <w:start w:val="1"/>
      <w:numFmt w:val="lowerLetter"/>
      <w:lvlText w:val="%5."/>
      <w:lvlJc w:val="left"/>
      <w:pPr>
        <w:tabs>
          <w:tab w:val="num" w:pos="3600"/>
        </w:tabs>
        <w:ind w:left="3600" w:hanging="360"/>
      </w:pPr>
    </w:lvl>
    <w:lvl w:ilvl="5" w:tplc="9CFAB420" w:tentative="1">
      <w:start w:val="1"/>
      <w:numFmt w:val="lowerRoman"/>
      <w:lvlText w:val="%6."/>
      <w:lvlJc w:val="right"/>
      <w:pPr>
        <w:tabs>
          <w:tab w:val="num" w:pos="4320"/>
        </w:tabs>
        <w:ind w:left="4320" w:hanging="180"/>
      </w:pPr>
    </w:lvl>
    <w:lvl w:ilvl="6" w:tplc="C83898F8" w:tentative="1">
      <w:start w:val="1"/>
      <w:numFmt w:val="decimal"/>
      <w:lvlText w:val="%7."/>
      <w:lvlJc w:val="left"/>
      <w:pPr>
        <w:tabs>
          <w:tab w:val="num" w:pos="5040"/>
        </w:tabs>
        <w:ind w:left="5040" w:hanging="360"/>
      </w:pPr>
    </w:lvl>
    <w:lvl w:ilvl="7" w:tplc="CB7A7BA4" w:tentative="1">
      <w:start w:val="1"/>
      <w:numFmt w:val="lowerLetter"/>
      <w:lvlText w:val="%8."/>
      <w:lvlJc w:val="left"/>
      <w:pPr>
        <w:tabs>
          <w:tab w:val="num" w:pos="5760"/>
        </w:tabs>
        <w:ind w:left="5760" w:hanging="360"/>
      </w:pPr>
    </w:lvl>
    <w:lvl w:ilvl="8" w:tplc="D14603BC" w:tentative="1">
      <w:start w:val="1"/>
      <w:numFmt w:val="lowerRoman"/>
      <w:lvlText w:val="%9."/>
      <w:lvlJc w:val="right"/>
      <w:pPr>
        <w:tabs>
          <w:tab w:val="num" w:pos="6480"/>
        </w:tabs>
        <w:ind w:left="6480" w:hanging="180"/>
      </w:pPr>
    </w:lvl>
  </w:abstractNum>
  <w:abstractNum w:abstractNumId="43">
    <w:nsid w:val="34916726"/>
    <w:multiLevelType w:val="hybridMultilevel"/>
    <w:tmpl w:val="CC54713A"/>
    <w:lvl w:ilvl="0" w:tplc="49BAD8BC">
      <w:numFmt w:val="bullet"/>
      <w:pStyle w:val="TOCHeading"/>
      <w:lvlText w:val=""/>
      <w:lvlJc w:val="left"/>
      <w:pPr>
        <w:ind w:left="468" w:hanging="360"/>
      </w:pPr>
      <w:rPr>
        <w:rFonts w:ascii="Symbol" w:eastAsia="Symbol" w:hAnsi="Symbol" w:cs="Symbol" w:hint="default"/>
        <w:w w:val="100"/>
        <w:sz w:val="22"/>
        <w:szCs w:val="22"/>
        <w:lang w:val="en-GB" w:eastAsia="en-GB" w:bidi="en-GB"/>
      </w:rPr>
    </w:lvl>
    <w:lvl w:ilvl="1" w:tplc="67B4D434">
      <w:numFmt w:val="bullet"/>
      <w:lvlText w:val="•"/>
      <w:lvlJc w:val="left"/>
      <w:pPr>
        <w:ind w:left="880" w:hanging="360"/>
      </w:pPr>
      <w:rPr>
        <w:rFonts w:hint="default"/>
        <w:lang w:val="en-GB" w:eastAsia="en-GB" w:bidi="en-GB"/>
      </w:rPr>
    </w:lvl>
    <w:lvl w:ilvl="2" w:tplc="50C06A4C">
      <w:numFmt w:val="bullet"/>
      <w:lvlText w:val="•"/>
      <w:lvlJc w:val="left"/>
      <w:pPr>
        <w:ind w:left="1301" w:hanging="360"/>
      </w:pPr>
      <w:rPr>
        <w:rFonts w:hint="default"/>
        <w:lang w:val="en-GB" w:eastAsia="en-GB" w:bidi="en-GB"/>
      </w:rPr>
    </w:lvl>
    <w:lvl w:ilvl="3" w:tplc="861662EA">
      <w:numFmt w:val="bullet"/>
      <w:lvlText w:val="•"/>
      <w:lvlJc w:val="left"/>
      <w:pPr>
        <w:ind w:left="1721" w:hanging="360"/>
      </w:pPr>
      <w:rPr>
        <w:rFonts w:hint="default"/>
        <w:lang w:val="en-GB" w:eastAsia="en-GB" w:bidi="en-GB"/>
      </w:rPr>
    </w:lvl>
    <w:lvl w:ilvl="4" w:tplc="2966BB62">
      <w:numFmt w:val="bullet"/>
      <w:lvlText w:val="•"/>
      <w:lvlJc w:val="left"/>
      <w:pPr>
        <w:ind w:left="2142" w:hanging="360"/>
      </w:pPr>
      <w:rPr>
        <w:rFonts w:hint="default"/>
        <w:lang w:val="en-GB" w:eastAsia="en-GB" w:bidi="en-GB"/>
      </w:rPr>
    </w:lvl>
    <w:lvl w:ilvl="5" w:tplc="3F68F9A8">
      <w:numFmt w:val="bullet"/>
      <w:lvlText w:val="•"/>
      <w:lvlJc w:val="left"/>
      <w:pPr>
        <w:ind w:left="2562" w:hanging="360"/>
      </w:pPr>
      <w:rPr>
        <w:rFonts w:hint="default"/>
        <w:lang w:val="en-GB" w:eastAsia="en-GB" w:bidi="en-GB"/>
      </w:rPr>
    </w:lvl>
    <w:lvl w:ilvl="6" w:tplc="446EAD0E">
      <w:numFmt w:val="bullet"/>
      <w:lvlText w:val="•"/>
      <w:lvlJc w:val="left"/>
      <w:pPr>
        <w:ind w:left="2983" w:hanging="360"/>
      </w:pPr>
      <w:rPr>
        <w:rFonts w:hint="default"/>
        <w:lang w:val="en-GB" w:eastAsia="en-GB" w:bidi="en-GB"/>
      </w:rPr>
    </w:lvl>
    <w:lvl w:ilvl="7" w:tplc="7FEE2B6C">
      <w:numFmt w:val="bullet"/>
      <w:lvlText w:val="•"/>
      <w:lvlJc w:val="left"/>
      <w:pPr>
        <w:ind w:left="3403" w:hanging="360"/>
      </w:pPr>
      <w:rPr>
        <w:rFonts w:hint="default"/>
        <w:lang w:val="en-GB" w:eastAsia="en-GB" w:bidi="en-GB"/>
      </w:rPr>
    </w:lvl>
    <w:lvl w:ilvl="8" w:tplc="3918DBE0">
      <w:numFmt w:val="bullet"/>
      <w:lvlText w:val="•"/>
      <w:lvlJc w:val="left"/>
      <w:pPr>
        <w:ind w:left="3824" w:hanging="360"/>
      </w:pPr>
      <w:rPr>
        <w:rFonts w:hint="default"/>
        <w:lang w:val="en-GB" w:eastAsia="en-GB" w:bidi="en-GB"/>
      </w:rPr>
    </w:lvl>
  </w:abstractNum>
  <w:abstractNum w:abstractNumId="44">
    <w:nsid w:val="34D3445C"/>
    <w:multiLevelType w:val="hybridMultilevel"/>
    <w:tmpl w:val="7B0A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5343BE9"/>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36406988"/>
    <w:multiLevelType w:val="singleLevel"/>
    <w:tmpl w:val="05CE1AEA"/>
    <w:lvl w:ilvl="0">
      <w:start w:val="1"/>
      <w:numFmt w:val="bullet"/>
      <w:pStyle w:val="Bullet1"/>
      <w:lvlText w:val=""/>
      <w:lvlJc w:val="left"/>
      <w:pPr>
        <w:ind w:left="360" w:hanging="360"/>
      </w:pPr>
      <w:rPr>
        <w:rFonts w:ascii="Wingdings" w:hAnsi="Wingdings" w:hint="default"/>
        <w:sz w:val="16"/>
      </w:rPr>
    </w:lvl>
  </w:abstractNum>
  <w:abstractNum w:abstractNumId="47">
    <w:nsid w:val="38DD4790"/>
    <w:multiLevelType w:val="hybridMultilevel"/>
    <w:tmpl w:val="28F82ED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8">
    <w:nsid w:val="39EE1129"/>
    <w:multiLevelType w:val="singleLevel"/>
    <w:tmpl w:val="4F28389C"/>
    <w:lvl w:ilvl="0">
      <w:start w:val="1"/>
      <w:numFmt w:val="decimal"/>
      <w:pStyle w:val="T1Tabelle"/>
      <w:lvlText w:val="Tab. %1:"/>
      <w:lvlJc w:val="left"/>
      <w:pPr>
        <w:tabs>
          <w:tab w:val="num" w:pos="2381"/>
        </w:tabs>
        <w:ind w:left="2381" w:hanging="963"/>
      </w:pPr>
      <w:rPr>
        <w:rFonts w:ascii="Arial" w:hAnsi="Arial" w:cs="Times New Roman" w:hint="default"/>
        <w:b/>
        <w:i w:val="0"/>
        <w:caps w:val="0"/>
        <w:strike w:val="0"/>
        <w:dstrike w:val="0"/>
        <w:vanish w:val="0"/>
        <w:color w:val="000000"/>
        <w:sz w:val="22"/>
        <w:vertAlign w:val="baseline"/>
      </w:rPr>
    </w:lvl>
  </w:abstractNum>
  <w:abstractNum w:abstractNumId="49">
    <w:nsid w:val="3FC77064"/>
    <w:multiLevelType w:val="hybridMultilevel"/>
    <w:tmpl w:val="EC505440"/>
    <w:lvl w:ilvl="0" w:tplc="04090003">
      <w:start w:val="1"/>
      <w:numFmt w:val="bullet"/>
      <w:lvlText w:val="o"/>
      <w:lvlJc w:val="left"/>
      <w:pPr>
        <w:tabs>
          <w:tab w:val="num" w:pos="1440"/>
        </w:tabs>
        <w:ind w:left="1440" w:hanging="360"/>
      </w:pPr>
      <w:rPr>
        <w:rFonts w:ascii="Courier New" w:hAnsi="Courier New" w:cs="Courier New" w:hint="default"/>
      </w:rPr>
    </w:lvl>
    <w:lvl w:ilvl="1" w:tplc="A6881C56">
      <w:start w:val="1"/>
      <w:numFmt w:val="bullet"/>
      <w:lvlText w:val="o"/>
      <w:lvlJc w:val="left"/>
      <w:pPr>
        <w:tabs>
          <w:tab w:val="num" w:pos="2160"/>
        </w:tabs>
        <w:ind w:left="2160" w:hanging="360"/>
      </w:pPr>
      <w:rPr>
        <w:rFonts w:ascii="Courier New" w:hAnsi="Courier New" w:cs="Times New Roman" w:hint="default"/>
      </w:rPr>
    </w:lvl>
    <w:lvl w:ilvl="2" w:tplc="0409001B">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04090019">
      <w:start w:val="1"/>
      <w:numFmt w:val="bullet"/>
      <w:lvlText w:val="o"/>
      <w:lvlJc w:val="left"/>
      <w:pPr>
        <w:tabs>
          <w:tab w:val="num" w:pos="4320"/>
        </w:tabs>
        <w:ind w:left="4320" w:hanging="360"/>
      </w:pPr>
      <w:rPr>
        <w:rFonts w:ascii="Courier New" w:hAnsi="Courier New" w:cs="Times New Roman" w:hint="default"/>
      </w:rPr>
    </w:lvl>
    <w:lvl w:ilvl="5" w:tplc="0409001B">
      <w:start w:val="1"/>
      <w:numFmt w:val="bullet"/>
      <w:lvlText w:val=""/>
      <w:lvlJc w:val="left"/>
      <w:pPr>
        <w:tabs>
          <w:tab w:val="num" w:pos="5040"/>
        </w:tabs>
        <w:ind w:left="5040" w:hanging="360"/>
      </w:pPr>
      <w:rPr>
        <w:rFonts w:ascii="Wingdings" w:hAnsi="Wingdings" w:hint="default"/>
      </w:rPr>
    </w:lvl>
    <w:lvl w:ilvl="6" w:tplc="0409000F">
      <w:start w:val="1"/>
      <w:numFmt w:val="bullet"/>
      <w:lvlText w:val=""/>
      <w:lvlJc w:val="left"/>
      <w:pPr>
        <w:tabs>
          <w:tab w:val="num" w:pos="5760"/>
        </w:tabs>
        <w:ind w:left="5760" w:hanging="360"/>
      </w:pPr>
      <w:rPr>
        <w:rFonts w:ascii="Symbol" w:hAnsi="Symbol" w:hint="default"/>
      </w:rPr>
    </w:lvl>
    <w:lvl w:ilvl="7" w:tplc="04090019">
      <w:start w:val="1"/>
      <w:numFmt w:val="bullet"/>
      <w:lvlText w:val="o"/>
      <w:lvlJc w:val="left"/>
      <w:pPr>
        <w:tabs>
          <w:tab w:val="num" w:pos="6480"/>
        </w:tabs>
        <w:ind w:left="6480" w:hanging="360"/>
      </w:pPr>
      <w:rPr>
        <w:rFonts w:ascii="Courier New" w:hAnsi="Courier New" w:cs="Times New Roman" w:hint="default"/>
      </w:rPr>
    </w:lvl>
    <w:lvl w:ilvl="8" w:tplc="0409001B">
      <w:start w:val="1"/>
      <w:numFmt w:val="bullet"/>
      <w:lvlText w:val=""/>
      <w:lvlJc w:val="left"/>
      <w:pPr>
        <w:tabs>
          <w:tab w:val="num" w:pos="7200"/>
        </w:tabs>
        <w:ind w:left="7200" w:hanging="360"/>
      </w:pPr>
      <w:rPr>
        <w:rFonts w:ascii="Wingdings" w:hAnsi="Wingdings" w:hint="default"/>
      </w:rPr>
    </w:lvl>
  </w:abstractNum>
  <w:abstractNum w:abstractNumId="50">
    <w:nsid w:val="425F0116"/>
    <w:multiLevelType w:val="hybridMultilevel"/>
    <w:tmpl w:val="A25E9E1E"/>
    <w:lvl w:ilvl="0" w:tplc="04090003">
      <w:start w:val="1"/>
      <w:numFmt w:val="bullet"/>
      <w:lvlText w:val="o"/>
      <w:lvlJc w:val="left"/>
      <w:pPr>
        <w:tabs>
          <w:tab w:val="num" w:pos="720"/>
        </w:tabs>
        <w:ind w:left="720" w:hanging="360"/>
      </w:pPr>
      <w:rPr>
        <w:rFonts w:ascii="Courier New" w:hAnsi="Courier New" w:cs="Courier New" w:hint="default"/>
        <w:sz w:val="24"/>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1">
    <w:nsid w:val="444F47A5"/>
    <w:multiLevelType w:val="hybridMultilevel"/>
    <w:tmpl w:val="9D346E10"/>
    <w:lvl w:ilvl="0" w:tplc="10090001">
      <w:start w:val="1"/>
      <w:numFmt w:val="bullet"/>
      <w:lvlText w:val=""/>
      <w:lvlJc w:val="left"/>
      <w:pPr>
        <w:ind w:left="576" w:hanging="360"/>
      </w:pPr>
      <w:rPr>
        <w:rFonts w:ascii="Symbol" w:hAnsi="Symbol" w:hint="default"/>
      </w:rPr>
    </w:lvl>
    <w:lvl w:ilvl="1" w:tplc="10090003" w:tentative="1">
      <w:start w:val="1"/>
      <w:numFmt w:val="bullet"/>
      <w:lvlText w:val="o"/>
      <w:lvlJc w:val="left"/>
      <w:pPr>
        <w:ind w:left="1296" w:hanging="360"/>
      </w:pPr>
      <w:rPr>
        <w:rFonts w:ascii="Courier New" w:hAnsi="Courier New" w:cs="Courier New" w:hint="default"/>
      </w:rPr>
    </w:lvl>
    <w:lvl w:ilvl="2" w:tplc="10090005" w:tentative="1">
      <w:start w:val="1"/>
      <w:numFmt w:val="bullet"/>
      <w:lvlText w:val=""/>
      <w:lvlJc w:val="left"/>
      <w:pPr>
        <w:ind w:left="2016" w:hanging="360"/>
      </w:pPr>
      <w:rPr>
        <w:rFonts w:ascii="Wingdings" w:hAnsi="Wingdings" w:hint="default"/>
      </w:rPr>
    </w:lvl>
    <w:lvl w:ilvl="3" w:tplc="10090001" w:tentative="1">
      <w:start w:val="1"/>
      <w:numFmt w:val="bullet"/>
      <w:lvlText w:val=""/>
      <w:lvlJc w:val="left"/>
      <w:pPr>
        <w:ind w:left="2736" w:hanging="360"/>
      </w:pPr>
      <w:rPr>
        <w:rFonts w:ascii="Symbol" w:hAnsi="Symbol" w:hint="default"/>
      </w:rPr>
    </w:lvl>
    <w:lvl w:ilvl="4" w:tplc="10090003" w:tentative="1">
      <w:start w:val="1"/>
      <w:numFmt w:val="bullet"/>
      <w:lvlText w:val="o"/>
      <w:lvlJc w:val="left"/>
      <w:pPr>
        <w:ind w:left="3456" w:hanging="360"/>
      </w:pPr>
      <w:rPr>
        <w:rFonts w:ascii="Courier New" w:hAnsi="Courier New" w:cs="Courier New" w:hint="default"/>
      </w:rPr>
    </w:lvl>
    <w:lvl w:ilvl="5" w:tplc="10090005" w:tentative="1">
      <w:start w:val="1"/>
      <w:numFmt w:val="bullet"/>
      <w:lvlText w:val=""/>
      <w:lvlJc w:val="left"/>
      <w:pPr>
        <w:ind w:left="4176" w:hanging="360"/>
      </w:pPr>
      <w:rPr>
        <w:rFonts w:ascii="Wingdings" w:hAnsi="Wingdings" w:hint="default"/>
      </w:rPr>
    </w:lvl>
    <w:lvl w:ilvl="6" w:tplc="10090001" w:tentative="1">
      <w:start w:val="1"/>
      <w:numFmt w:val="bullet"/>
      <w:lvlText w:val=""/>
      <w:lvlJc w:val="left"/>
      <w:pPr>
        <w:ind w:left="4896" w:hanging="360"/>
      </w:pPr>
      <w:rPr>
        <w:rFonts w:ascii="Symbol" w:hAnsi="Symbol" w:hint="default"/>
      </w:rPr>
    </w:lvl>
    <w:lvl w:ilvl="7" w:tplc="10090003" w:tentative="1">
      <w:start w:val="1"/>
      <w:numFmt w:val="bullet"/>
      <w:lvlText w:val="o"/>
      <w:lvlJc w:val="left"/>
      <w:pPr>
        <w:ind w:left="5616" w:hanging="360"/>
      </w:pPr>
      <w:rPr>
        <w:rFonts w:ascii="Courier New" w:hAnsi="Courier New" w:cs="Courier New" w:hint="default"/>
      </w:rPr>
    </w:lvl>
    <w:lvl w:ilvl="8" w:tplc="10090005" w:tentative="1">
      <w:start w:val="1"/>
      <w:numFmt w:val="bullet"/>
      <w:lvlText w:val=""/>
      <w:lvlJc w:val="left"/>
      <w:pPr>
        <w:ind w:left="6336" w:hanging="360"/>
      </w:pPr>
      <w:rPr>
        <w:rFonts w:ascii="Wingdings" w:hAnsi="Wingdings" w:hint="default"/>
      </w:rPr>
    </w:lvl>
  </w:abstractNum>
  <w:abstractNum w:abstractNumId="52">
    <w:nsid w:val="45DE1216"/>
    <w:multiLevelType w:val="hybridMultilevel"/>
    <w:tmpl w:val="1AA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8AE0D13"/>
    <w:multiLevelType w:val="hybridMultilevel"/>
    <w:tmpl w:val="C4706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A0744BE"/>
    <w:multiLevelType w:val="multilevel"/>
    <w:tmpl w:val="D5DA99E2"/>
    <w:lvl w:ilvl="0">
      <w:start w:val="1"/>
      <w:numFmt w:val="bullet"/>
      <w:pStyle w:val="Bullet10"/>
      <w:lvlText w:val=""/>
      <w:lvlJc w:val="left"/>
      <w:pPr>
        <w:ind w:left="1069" w:hanging="360"/>
      </w:pPr>
      <w:rPr>
        <w:rFonts w:ascii="Symbol" w:hAnsi="Symbol" w:hint="default"/>
        <w:b w:val="0"/>
        <w:bCs w:val="0"/>
        <w:i w:val="0"/>
        <w:iCs w:val="0"/>
        <w:caps w:val="0"/>
        <w:smallCaps w:val="0"/>
        <w:strike w:val="0"/>
        <w:dstrike w:val="0"/>
        <w:noProof w:val="0"/>
        <w:vanish w:val="0"/>
        <w:spacing w:val="0"/>
        <w:kern w:val="0"/>
        <w:position w:val="0"/>
        <w:sz w:val="20"/>
        <w:u w:val="none"/>
        <w:effect w:val="none"/>
        <w:vertAlign w:val="baseline"/>
        <w:em w:val="none"/>
        <w:specVanish w:val="0"/>
      </w:rPr>
    </w:lvl>
    <w:lvl w:ilvl="1">
      <w:start w:val="1"/>
      <w:numFmt w:val="bullet"/>
      <w:lvlText w:val="–"/>
      <w:lvlJc w:val="left"/>
      <w:pPr>
        <w:tabs>
          <w:tab w:val="num" w:pos="680"/>
        </w:tabs>
        <w:ind w:left="680" w:hanging="340"/>
      </w:pPr>
      <w:rPr>
        <w:rFonts w:hint="default"/>
        <w:color w:val="5B9BD5" w:themeColor="accent1"/>
      </w:rPr>
    </w:lvl>
    <w:lvl w:ilvl="2">
      <w:start w:val="1"/>
      <w:numFmt w:val="bullet"/>
      <w:lvlText w:val="–"/>
      <w:lvlJc w:val="left"/>
      <w:pPr>
        <w:tabs>
          <w:tab w:val="num" w:pos="1021"/>
        </w:tabs>
        <w:ind w:left="1021" w:hanging="341"/>
      </w:pPr>
      <w:rPr>
        <w:rFonts w:hint="default"/>
        <w:color w:val="5B9BD5"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55">
    <w:nsid w:val="4A322AF5"/>
    <w:multiLevelType w:val="hybridMultilevel"/>
    <w:tmpl w:val="5E7667D2"/>
    <w:lvl w:ilvl="0" w:tplc="0398488A">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BC8E0A4A">
      <w:start w:val="1"/>
      <w:numFmt w:val="bullet"/>
      <w:lvlText w:val="o"/>
      <w:lvlJc w:val="left"/>
      <w:pPr>
        <w:ind w:left="1440" w:hanging="360"/>
      </w:pPr>
      <w:rPr>
        <w:rFonts w:ascii="Courier New" w:hAnsi="Courier New" w:cs="Courier New" w:hint="default"/>
      </w:rPr>
    </w:lvl>
    <w:lvl w:ilvl="2" w:tplc="067032EC" w:tentative="1">
      <w:start w:val="1"/>
      <w:numFmt w:val="bullet"/>
      <w:lvlText w:val=""/>
      <w:lvlJc w:val="left"/>
      <w:pPr>
        <w:ind w:left="2160" w:hanging="360"/>
      </w:pPr>
      <w:rPr>
        <w:rFonts w:ascii="Wingdings" w:hAnsi="Wingdings" w:hint="default"/>
      </w:rPr>
    </w:lvl>
    <w:lvl w:ilvl="3" w:tplc="03CCE962" w:tentative="1">
      <w:start w:val="1"/>
      <w:numFmt w:val="bullet"/>
      <w:lvlText w:val=""/>
      <w:lvlJc w:val="left"/>
      <w:pPr>
        <w:ind w:left="2880" w:hanging="360"/>
      </w:pPr>
      <w:rPr>
        <w:rFonts w:ascii="Symbol" w:hAnsi="Symbol" w:hint="default"/>
      </w:rPr>
    </w:lvl>
    <w:lvl w:ilvl="4" w:tplc="159EB3D4" w:tentative="1">
      <w:start w:val="1"/>
      <w:numFmt w:val="bullet"/>
      <w:lvlText w:val="o"/>
      <w:lvlJc w:val="left"/>
      <w:pPr>
        <w:ind w:left="3600" w:hanging="360"/>
      </w:pPr>
      <w:rPr>
        <w:rFonts w:ascii="Courier New" w:hAnsi="Courier New" w:cs="Courier New" w:hint="default"/>
      </w:rPr>
    </w:lvl>
    <w:lvl w:ilvl="5" w:tplc="5F58440E" w:tentative="1">
      <w:start w:val="1"/>
      <w:numFmt w:val="bullet"/>
      <w:lvlText w:val=""/>
      <w:lvlJc w:val="left"/>
      <w:pPr>
        <w:ind w:left="4320" w:hanging="360"/>
      </w:pPr>
      <w:rPr>
        <w:rFonts w:ascii="Wingdings" w:hAnsi="Wingdings" w:hint="default"/>
      </w:rPr>
    </w:lvl>
    <w:lvl w:ilvl="6" w:tplc="343436FA" w:tentative="1">
      <w:start w:val="1"/>
      <w:numFmt w:val="bullet"/>
      <w:lvlText w:val=""/>
      <w:lvlJc w:val="left"/>
      <w:pPr>
        <w:ind w:left="5040" w:hanging="360"/>
      </w:pPr>
      <w:rPr>
        <w:rFonts w:ascii="Symbol" w:hAnsi="Symbol" w:hint="default"/>
      </w:rPr>
    </w:lvl>
    <w:lvl w:ilvl="7" w:tplc="978C826C" w:tentative="1">
      <w:start w:val="1"/>
      <w:numFmt w:val="bullet"/>
      <w:lvlText w:val="o"/>
      <w:lvlJc w:val="left"/>
      <w:pPr>
        <w:ind w:left="5760" w:hanging="360"/>
      </w:pPr>
      <w:rPr>
        <w:rFonts w:ascii="Courier New" w:hAnsi="Courier New" w:cs="Courier New" w:hint="default"/>
      </w:rPr>
    </w:lvl>
    <w:lvl w:ilvl="8" w:tplc="0012F5A8" w:tentative="1">
      <w:start w:val="1"/>
      <w:numFmt w:val="bullet"/>
      <w:lvlText w:val=""/>
      <w:lvlJc w:val="left"/>
      <w:pPr>
        <w:ind w:left="6480" w:hanging="360"/>
      </w:pPr>
      <w:rPr>
        <w:rFonts w:ascii="Wingdings" w:hAnsi="Wingdings" w:hint="default"/>
      </w:rPr>
    </w:lvl>
  </w:abstractNum>
  <w:abstractNum w:abstractNumId="56">
    <w:nsid w:val="4AF60B0E"/>
    <w:multiLevelType w:val="hybridMultilevel"/>
    <w:tmpl w:val="B5D8C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4C3377A5"/>
    <w:multiLevelType w:val="multilevel"/>
    <w:tmpl w:val="7A7C72EE"/>
    <w:lvl w:ilvl="0">
      <w:start w:val="1"/>
      <w:numFmt w:val="bullet"/>
      <w:pStyle w:val="TableTextBullet1"/>
      <w:lvlText w:val=""/>
      <w:lvlJc w:val="left"/>
      <w:pPr>
        <w:tabs>
          <w:tab w:val="num" w:pos="170"/>
        </w:tabs>
        <w:ind w:left="170" w:hanging="170"/>
      </w:pPr>
      <w:rPr>
        <w:rFonts w:ascii="Symbol" w:hAnsi="Symbol" w:cs="Times New Roman" w:hint="default"/>
        <w:color w:val="808080"/>
      </w:rPr>
    </w:lvl>
    <w:lvl w:ilvl="1">
      <w:start w:val="1"/>
      <w:numFmt w:val="bullet"/>
      <w:pStyle w:val="TableTextBullet2"/>
      <w:lvlText w:val=""/>
      <w:lvlJc w:val="left"/>
      <w:pPr>
        <w:tabs>
          <w:tab w:val="num" w:pos="340"/>
        </w:tabs>
        <w:ind w:left="340" w:hanging="170"/>
      </w:pPr>
      <w:rPr>
        <w:rFonts w:ascii="Symbol" w:hAnsi="Symbol" w:cs="Times New Roman" w:hint="default"/>
        <w:color w:val="808080"/>
        <w:szCs w:val="24"/>
      </w:rPr>
    </w:lvl>
    <w:lvl w:ilvl="2">
      <w:start w:val="1"/>
      <w:numFmt w:val="bullet"/>
      <w:pStyle w:val="TableTextBullet3"/>
      <w:lvlText w:val=""/>
      <w:lvlJc w:val="left"/>
      <w:pPr>
        <w:tabs>
          <w:tab w:val="num" w:pos="510"/>
        </w:tabs>
        <w:ind w:left="510" w:hanging="170"/>
      </w:pPr>
      <w:rPr>
        <w:rFonts w:ascii="Symbol" w:hAnsi="Symbol" w:cs="Times New Roman" w:hint="default"/>
        <w:color w:val="80808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nsid w:val="4D074ACE"/>
    <w:multiLevelType w:val="multilevel"/>
    <w:tmpl w:val="CE8E953C"/>
    <w:lvl w:ilvl="0">
      <w:start w:val="1"/>
      <w:numFmt w:val="decimal"/>
      <w:pStyle w:val="StyleStyleListParagraphTimesNewRoman12ptJustified"/>
      <w:lvlText w:val="%1"/>
      <w:lvlJc w:val="left"/>
      <w:pPr>
        <w:tabs>
          <w:tab w:val="num" w:pos="576"/>
        </w:tabs>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tabs>
          <w:tab w:val="num" w:pos="720"/>
        </w:tabs>
        <w:ind w:left="648" w:hanging="648"/>
      </w:pPr>
      <w:rPr>
        <w:rFonts w:hint="default"/>
      </w:rPr>
    </w:lvl>
    <w:lvl w:ilvl="2">
      <w:start w:val="1"/>
      <w:numFmt w:val="decimal"/>
      <w:lvlText w:val="%1.%2.%3"/>
      <w:lvlJc w:val="left"/>
      <w:pPr>
        <w:tabs>
          <w:tab w:val="num" w:pos="1080"/>
        </w:tabs>
        <w:ind w:left="648" w:hanging="648"/>
      </w:pPr>
      <w:rPr>
        <w:rFonts w:hint="default"/>
        <w:color w:val="00000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lvlText w:val="Appendix %6:"/>
      <w:lvlJc w:val="left"/>
      <w:pPr>
        <w:tabs>
          <w:tab w:val="num" w:pos="1944"/>
        </w:tabs>
        <w:ind w:left="1944" w:hanging="1944"/>
      </w:pPr>
      <w:rPr>
        <w:rFonts w:ascii="Swis721 BlkCn BT" w:hAnsi="Swis721 BlkCn BT" w:hint="default"/>
        <w:b/>
        <w:i w:val="0"/>
        <w:sz w:val="36"/>
      </w:rPr>
    </w:lvl>
    <w:lvl w:ilvl="6">
      <w:start w:val="1"/>
      <w:numFmt w:val="decimal"/>
      <w:lvlText w:val="%6.%7"/>
      <w:lvlJc w:val="left"/>
      <w:pPr>
        <w:tabs>
          <w:tab w:val="num" w:pos="576"/>
        </w:tabs>
        <w:ind w:left="576" w:hanging="576"/>
      </w:pPr>
      <w:rPr>
        <w:rFonts w:ascii="Swis721 BlkCn BT" w:hAnsi="Swis721 BlkCn BT" w:hint="default"/>
        <w:sz w:val="24"/>
      </w:rPr>
    </w:lvl>
    <w:lvl w:ilvl="7">
      <w:start w:val="1"/>
      <w:numFmt w:val="decimal"/>
      <w:lvlText w:val="%6.%7.%8"/>
      <w:lvlJc w:val="left"/>
      <w:pPr>
        <w:tabs>
          <w:tab w:val="num" w:pos="720"/>
        </w:tabs>
        <w:ind w:left="576" w:hanging="576"/>
      </w:pPr>
      <w:rPr>
        <w:rFonts w:ascii="Swis721 Cn BT" w:hAnsi="Swis721 Cn BT" w:hint="default"/>
        <w:b/>
        <w:i w:val="0"/>
        <w:sz w:val="22"/>
      </w:rPr>
    </w:lvl>
    <w:lvl w:ilvl="8">
      <w:start w:val="1"/>
      <w:numFmt w:val="none"/>
      <w:suff w:val="nothing"/>
      <w:lvlText w:val=""/>
      <w:lvlJc w:val="left"/>
      <w:pPr>
        <w:ind w:left="0" w:firstLine="0"/>
      </w:pPr>
      <w:rPr>
        <w:rFonts w:hint="default"/>
      </w:rPr>
    </w:lvl>
  </w:abstractNum>
  <w:abstractNum w:abstractNumId="59">
    <w:nsid w:val="4D3C435D"/>
    <w:multiLevelType w:val="hybridMultilevel"/>
    <w:tmpl w:val="C0225BDC"/>
    <w:lvl w:ilvl="0" w:tplc="FED849EA">
      <w:start w:val="1"/>
      <w:numFmt w:val="bullet"/>
      <w:pStyle w:val="Bullet11"/>
      <w:lvlText w:val=""/>
      <w:lvlJc w:val="left"/>
      <w:pPr>
        <w:ind w:left="720" w:hanging="360"/>
      </w:pPr>
      <w:rPr>
        <w:rFonts w:ascii="Wingdings" w:hAnsi="Wingdings" w:hint="default"/>
      </w:rPr>
    </w:lvl>
    <w:lvl w:ilvl="1" w:tplc="1D801F3C">
      <w:start w:val="1"/>
      <w:numFmt w:val="bullet"/>
      <w:lvlText w:val="o"/>
      <w:lvlJc w:val="left"/>
      <w:pPr>
        <w:ind w:left="1440" w:hanging="360"/>
      </w:pPr>
      <w:rPr>
        <w:rFonts w:ascii="Courier New" w:hAnsi="Courier New" w:cs="Courier New" w:hint="default"/>
      </w:rPr>
    </w:lvl>
    <w:lvl w:ilvl="2" w:tplc="8FFE6D2A">
      <w:numFmt w:val="bullet"/>
      <w:lvlText w:val="•"/>
      <w:lvlJc w:val="left"/>
      <w:pPr>
        <w:ind w:left="2160" w:hanging="360"/>
      </w:pPr>
      <w:rPr>
        <w:rFonts w:ascii="Times New Roman" w:eastAsia="Times New Roman" w:hAnsi="Times New Roman" w:cs="Times New Roman" w:hint="default"/>
      </w:rPr>
    </w:lvl>
    <w:lvl w:ilvl="3" w:tplc="449ECA74" w:tentative="1">
      <w:start w:val="1"/>
      <w:numFmt w:val="bullet"/>
      <w:lvlText w:val=""/>
      <w:lvlJc w:val="left"/>
      <w:pPr>
        <w:ind w:left="2880" w:hanging="360"/>
      </w:pPr>
      <w:rPr>
        <w:rFonts w:ascii="Symbol" w:hAnsi="Symbol" w:hint="default"/>
      </w:rPr>
    </w:lvl>
    <w:lvl w:ilvl="4" w:tplc="5E94C66A" w:tentative="1">
      <w:start w:val="1"/>
      <w:numFmt w:val="bullet"/>
      <w:lvlText w:val="o"/>
      <w:lvlJc w:val="left"/>
      <w:pPr>
        <w:ind w:left="3600" w:hanging="360"/>
      </w:pPr>
      <w:rPr>
        <w:rFonts w:ascii="Courier New" w:hAnsi="Courier New" w:cs="Courier New" w:hint="default"/>
      </w:rPr>
    </w:lvl>
    <w:lvl w:ilvl="5" w:tplc="43709B46" w:tentative="1">
      <w:start w:val="1"/>
      <w:numFmt w:val="bullet"/>
      <w:lvlText w:val=""/>
      <w:lvlJc w:val="left"/>
      <w:pPr>
        <w:ind w:left="4320" w:hanging="360"/>
      </w:pPr>
      <w:rPr>
        <w:rFonts w:ascii="Wingdings" w:hAnsi="Wingdings" w:hint="default"/>
      </w:rPr>
    </w:lvl>
    <w:lvl w:ilvl="6" w:tplc="38403A9A" w:tentative="1">
      <w:start w:val="1"/>
      <w:numFmt w:val="bullet"/>
      <w:lvlText w:val=""/>
      <w:lvlJc w:val="left"/>
      <w:pPr>
        <w:ind w:left="5040" w:hanging="360"/>
      </w:pPr>
      <w:rPr>
        <w:rFonts w:ascii="Symbol" w:hAnsi="Symbol" w:hint="default"/>
      </w:rPr>
    </w:lvl>
    <w:lvl w:ilvl="7" w:tplc="B768B810" w:tentative="1">
      <w:start w:val="1"/>
      <w:numFmt w:val="bullet"/>
      <w:lvlText w:val="o"/>
      <w:lvlJc w:val="left"/>
      <w:pPr>
        <w:ind w:left="5760" w:hanging="360"/>
      </w:pPr>
      <w:rPr>
        <w:rFonts w:ascii="Courier New" w:hAnsi="Courier New" w:cs="Courier New" w:hint="default"/>
      </w:rPr>
    </w:lvl>
    <w:lvl w:ilvl="8" w:tplc="C2BC6064" w:tentative="1">
      <w:start w:val="1"/>
      <w:numFmt w:val="bullet"/>
      <w:lvlText w:val=""/>
      <w:lvlJc w:val="left"/>
      <w:pPr>
        <w:ind w:left="6480" w:hanging="360"/>
      </w:pPr>
      <w:rPr>
        <w:rFonts w:ascii="Wingdings" w:hAnsi="Wingdings" w:hint="default"/>
      </w:rPr>
    </w:lvl>
  </w:abstractNum>
  <w:abstractNum w:abstractNumId="60">
    <w:nsid w:val="4D5F7367"/>
    <w:multiLevelType w:val="hybridMultilevel"/>
    <w:tmpl w:val="27C037F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4D767680"/>
    <w:multiLevelType w:val="hybridMultilevel"/>
    <w:tmpl w:val="C116F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4FCE5418"/>
    <w:multiLevelType w:val="hybridMultilevel"/>
    <w:tmpl w:val="D9FAEC62"/>
    <w:lvl w:ilvl="0" w:tplc="FFFFFFFF">
      <w:start w:val="1"/>
      <w:numFmt w:val="bullet"/>
      <w:pStyle w:val="Bullet20"/>
      <w:lvlText w:val="-"/>
      <w:lvlJc w:val="left"/>
      <w:pPr>
        <w:tabs>
          <w:tab w:val="num" w:pos="425"/>
        </w:tabs>
        <w:ind w:left="426" w:hanging="426"/>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3">
    <w:nsid w:val="502E30EA"/>
    <w:multiLevelType w:val="singleLevel"/>
    <w:tmpl w:val="0EDA1A84"/>
    <w:lvl w:ilvl="0">
      <w:start w:val="1"/>
      <w:numFmt w:val="decimal"/>
      <w:pStyle w:val="para"/>
      <w:lvlText w:val="%1."/>
      <w:lvlJc w:val="left"/>
      <w:pPr>
        <w:tabs>
          <w:tab w:val="num" w:pos="360"/>
        </w:tabs>
        <w:ind w:left="0" w:firstLine="0"/>
      </w:pPr>
    </w:lvl>
  </w:abstractNum>
  <w:abstractNum w:abstractNumId="64">
    <w:nsid w:val="51382683"/>
    <w:multiLevelType w:val="hybridMultilevel"/>
    <w:tmpl w:val="B58E9B9C"/>
    <w:styleLink w:val="StyleNumberedLeft0752"/>
    <w:lvl w:ilvl="0" w:tplc="25685E16">
      <w:start w:val="1"/>
      <w:numFmt w:val="bullet"/>
      <w:pStyle w:val="BulletContinue"/>
      <w:lvlText w:val=""/>
      <w:lvlJc w:val="left"/>
      <w:pPr>
        <w:tabs>
          <w:tab w:val="num" w:pos="425"/>
        </w:tabs>
        <w:ind w:left="425" w:hanging="425"/>
      </w:pPr>
      <w:rPr>
        <w:rFonts w:ascii="Symbol" w:hAnsi="Symbol" w:hint="default"/>
        <w:color w:val="333333"/>
      </w:rPr>
    </w:lvl>
    <w:lvl w:ilvl="1" w:tplc="E22407CC" w:tentative="1">
      <w:start w:val="1"/>
      <w:numFmt w:val="bullet"/>
      <w:lvlText w:val="o"/>
      <w:lvlJc w:val="left"/>
      <w:pPr>
        <w:tabs>
          <w:tab w:val="num" w:pos="1440"/>
        </w:tabs>
        <w:ind w:left="1440" w:hanging="360"/>
      </w:pPr>
      <w:rPr>
        <w:rFonts w:ascii="Courier New" w:hAnsi="Courier New" w:cs="Courier New" w:hint="default"/>
      </w:rPr>
    </w:lvl>
    <w:lvl w:ilvl="2" w:tplc="785867BA" w:tentative="1">
      <w:start w:val="1"/>
      <w:numFmt w:val="bullet"/>
      <w:lvlText w:val=""/>
      <w:lvlJc w:val="left"/>
      <w:pPr>
        <w:tabs>
          <w:tab w:val="num" w:pos="2160"/>
        </w:tabs>
        <w:ind w:left="2160" w:hanging="360"/>
      </w:pPr>
      <w:rPr>
        <w:rFonts w:ascii="Wingdings" w:hAnsi="Wingdings" w:hint="default"/>
      </w:rPr>
    </w:lvl>
    <w:lvl w:ilvl="3" w:tplc="D38AFF4C" w:tentative="1">
      <w:start w:val="1"/>
      <w:numFmt w:val="bullet"/>
      <w:lvlText w:val=""/>
      <w:lvlJc w:val="left"/>
      <w:pPr>
        <w:tabs>
          <w:tab w:val="num" w:pos="2880"/>
        </w:tabs>
        <w:ind w:left="2880" w:hanging="360"/>
      </w:pPr>
      <w:rPr>
        <w:rFonts w:ascii="Symbol" w:hAnsi="Symbol" w:hint="default"/>
      </w:rPr>
    </w:lvl>
    <w:lvl w:ilvl="4" w:tplc="B8F402F8" w:tentative="1">
      <w:start w:val="1"/>
      <w:numFmt w:val="bullet"/>
      <w:lvlText w:val="o"/>
      <w:lvlJc w:val="left"/>
      <w:pPr>
        <w:tabs>
          <w:tab w:val="num" w:pos="3600"/>
        </w:tabs>
        <w:ind w:left="3600" w:hanging="360"/>
      </w:pPr>
      <w:rPr>
        <w:rFonts w:ascii="Courier New" w:hAnsi="Courier New" w:cs="Courier New" w:hint="default"/>
      </w:rPr>
    </w:lvl>
    <w:lvl w:ilvl="5" w:tplc="5BC87E78" w:tentative="1">
      <w:start w:val="1"/>
      <w:numFmt w:val="bullet"/>
      <w:lvlText w:val=""/>
      <w:lvlJc w:val="left"/>
      <w:pPr>
        <w:tabs>
          <w:tab w:val="num" w:pos="4320"/>
        </w:tabs>
        <w:ind w:left="4320" w:hanging="360"/>
      </w:pPr>
      <w:rPr>
        <w:rFonts w:ascii="Wingdings" w:hAnsi="Wingdings" w:hint="default"/>
      </w:rPr>
    </w:lvl>
    <w:lvl w:ilvl="6" w:tplc="2200B948" w:tentative="1">
      <w:start w:val="1"/>
      <w:numFmt w:val="bullet"/>
      <w:lvlText w:val=""/>
      <w:lvlJc w:val="left"/>
      <w:pPr>
        <w:tabs>
          <w:tab w:val="num" w:pos="5040"/>
        </w:tabs>
        <w:ind w:left="5040" w:hanging="360"/>
      </w:pPr>
      <w:rPr>
        <w:rFonts w:ascii="Symbol" w:hAnsi="Symbol" w:hint="default"/>
      </w:rPr>
    </w:lvl>
    <w:lvl w:ilvl="7" w:tplc="B0B4583A" w:tentative="1">
      <w:start w:val="1"/>
      <w:numFmt w:val="bullet"/>
      <w:lvlText w:val="o"/>
      <w:lvlJc w:val="left"/>
      <w:pPr>
        <w:tabs>
          <w:tab w:val="num" w:pos="5760"/>
        </w:tabs>
        <w:ind w:left="5760" w:hanging="360"/>
      </w:pPr>
      <w:rPr>
        <w:rFonts w:ascii="Courier New" w:hAnsi="Courier New" w:cs="Courier New" w:hint="default"/>
      </w:rPr>
    </w:lvl>
    <w:lvl w:ilvl="8" w:tplc="0FDA8B20" w:tentative="1">
      <w:start w:val="1"/>
      <w:numFmt w:val="bullet"/>
      <w:lvlText w:val=""/>
      <w:lvlJc w:val="left"/>
      <w:pPr>
        <w:tabs>
          <w:tab w:val="num" w:pos="6480"/>
        </w:tabs>
        <w:ind w:left="6480" w:hanging="360"/>
      </w:pPr>
      <w:rPr>
        <w:rFonts w:ascii="Wingdings" w:hAnsi="Wingdings" w:hint="default"/>
      </w:rPr>
    </w:lvl>
  </w:abstractNum>
  <w:abstractNum w:abstractNumId="65">
    <w:nsid w:val="514872FD"/>
    <w:multiLevelType w:val="hybridMultilevel"/>
    <w:tmpl w:val="27BE28B8"/>
    <w:lvl w:ilvl="0" w:tplc="0409001B">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0409001B">
      <w:start w:val="1"/>
      <w:numFmt w:val="bullet"/>
      <w:lvlText w:val="o"/>
      <w:lvlJc w:val="left"/>
      <w:pPr>
        <w:ind w:left="1800" w:hanging="360"/>
      </w:pPr>
      <w:rPr>
        <w:rFonts w:ascii="Courier New" w:hAnsi="Courier New" w:cs="Courier New"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66">
    <w:nsid w:val="53455258"/>
    <w:multiLevelType w:val="multilevel"/>
    <w:tmpl w:val="62AE3A2C"/>
    <w:styleLink w:val="LFO21"/>
    <w:lvl w:ilvl="0">
      <w:start w:val="1"/>
      <w:numFmt w:val="decimal"/>
      <w:lvlText w:val="%1."/>
      <w:lvlJc w:val="left"/>
      <w:pPr>
        <w:ind w:left="748" w:hanging="720"/>
      </w:pPr>
      <w:rPr>
        <w:color w:val="auto"/>
      </w:r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67">
    <w:nsid w:val="54797175"/>
    <w:multiLevelType w:val="hybridMultilevel"/>
    <w:tmpl w:val="9816137C"/>
    <w:lvl w:ilvl="0" w:tplc="49FCAD82">
      <w:start w:val="1"/>
      <w:numFmt w:val="bullet"/>
      <w:pStyle w:val="NormalAppendix"/>
      <w:lvlText w:val=""/>
      <w:lvlJc w:val="left"/>
      <w:pPr>
        <w:ind w:left="720" w:hanging="360"/>
      </w:pPr>
      <w:rPr>
        <w:rFonts w:ascii="Wingdings" w:hAnsi="Wingdings" w:hint="default"/>
      </w:rPr>
    </w:lvl>
    <w:lvl w:ilvl="1" w:tplc="C3949EFA" w:tentative="1">
      <w:start w:val="1"/>
      <w:numFmt w:val="bullet"/>
      <w:lvlText w:val="o"/>
      <w:lvlJc w:val="left"/>
      <w:pPr>
        <w:ind w:left="1440" w:hanging="360"/>
      </w:pPr>
      <w:rPr>
        <w:rFonts w:ascii="Courier New" w:hAnsi="Courier New" w:cs="Courier New" w:hint="default"/>
      </w:rPr>
    </w:lvl>
    <w:lvl w:ilvl="2" w:tplc="7DB85CA0" w:tentative="1">
      <w:start w:val="1"/>
      <w:numFmt w:val="bullet"/>
      <w:lvlText w:val=""/>
      <w:lvlJc w:val="left"/>
      <w:pPr>
        <w:ind w:left="2160" w:hanging="360"/>
      </w:pPr>
      <w:rPr>
        <w:rFonts w:ascii="Wingdings" w:hAnsi="Wingdings" w:hint="default"/>
      </w:rPr>
    </w:lvl>
    <w:lvl w:ilvl="3" w:tplc="F61C37B0" w:tentative="1">
      <w:start w:val="1"/>
      <w:numFmt w:val="bullet"/>
      <w:lvlText w:val=""/>
      <w:lvlJc w:val="left"/>
      <w:pPr>
        <w:ind w:left="2880" w:hanging="360"/>
      </w:pPr>
      <w:rPr>
        <w:rFonts w:ascii="Symbol" w:hAnsi="Symbol" w:hint="default"/>
      </w:rPr>
    </w:lvl>
    <w:lvl w:ilvl="4" w:tplc="E638826C" w:tentative="1">
      <w:start w:val="1"/>
      <w:numFmt w:val="bullet"/>
      <w:lvlText w:val="o"/>
      <w:lvlJc w:val="left"/>
      <w:pPr>
        <w:ind w:left="3600" w:hanging="360"/>
      </w:pPr>
      <w:rPr>
        <w:rFonts w:ascii="Courier New" w:hAnsi="Courier New" w:cs="Courier New" w:hint="default"/>
      </w:rPr>
    </w:lvl>
    <w:lvl w:ilvl="5" w:tplc="03F8BEFE" w:tentative="1">
      <w:start w:val="1"/>
      <w:numFmt w:val="bullet"/>
      <w:lvlText w:val=""/>
      <w:lvlJc w:val="left"/>
      <w:pPr>
        <w:ind w:left="4320" w:hanging="360"/>
      </w:pPr>
      <w:rPr>
        <w:rFonts w:ascii="Wingdings" w:hAnsi="Wingdings" w:hint="default"/>
      </w:rPr>
    </w:lvl>
    <w:lvl w:ilvl="6" w:tplc="BBC4C45E" w:tentative="1">
      <w:start w:val="1"/>
      <w:numFmt w:val="bullet"/>
      <w:lvlText w:val=""/>
      <w:lvlJc w:val="left"/>
      <w:pPr>
        <w:ind w:left="5040" w:hanging="360"/>
      </w:pPr>
      <w:rPr>
        <w:rFonts w:ascii="Symbol" w:hAnsi="Symbol" w:hint="default"/>
      </w:rPr>
    </w:lvl>
    <w:lvl w:ilvl="7" w:tplc="BB58AB22" w:tentative="1">
      <w:start w:val="1"/>
      <w:numFmt w:val="bullet"/>
      <w:lvlText w:val="o"/>
      <w:lvlJc w:val="left"/>
      <w:pPr>
        <w:ind w:left="5760" w:hanging="360"/>
      </w:pPr>
      <w:rPr>
        <w:rFonts w:ascii="Courier New" w:hAnsi="Courier New" w:cs="Courier New" w:hint="default"/>
      </w:rPr>
    </w:lvl>
    <w:lvl w:ilvl="8" w:tplc="B07051DE" w:tentative="1">
      <w:start w:val="1"/>
      <w:numFmt w:val="bullet"/>
      <w:lvlText w:val=""/>
      <w:lvlJc w:val="left"/>
      <w:pPr>
        <w:ind w:left="6480" w:hanging="360"/>
      </w:pPr>
      <w:rPr>
        <w:rFonts w:ascii="Wingdings" w:hAnsi="Wingdings" w:hint="default"/>
      </w:rPr>
    </w:lvl>
  </w:abstractNum>
  <w:abstractNum w:abstractNumId="68">
    <w:nsid w:val="5630373A"/>
    <w:multiLevelType w:val="hybridMultilevel"/>
    <w:tmpl w:val="53F8A340"/>
    <w:lvl w:ilvl="0" w:tplc="04090005">
      <w:start w:val="1"/>
      <w:numFmt w:val="bullet"/>
      <w:lvlText w:val=""/>
      <w:lvlJc w:val="left"/>
      <w:pPr>
        <w:ind w:left="720" w:hanging="360"/>
      </w:pPr>
      <w:rPr>
        <w:rFonts w:ascii="Wingdings" w:hAnsi="Wingdings" w:hint="default"/>
      </w:rPr>
    </w:lvl>
    <w:lvl w:ilvl="1" w:tplc="269A6E50">
      <w:numFmt w:val="bullet"/>
      <w:lvlText w:val="•"/>
      <w:lvlJc w:val="left"/>
      <w:pPr>
        <w:ind w:left="1440" w:hanging="360"/>
      </w:pPr>
      <w:rPr>
        <w:rFonts w:ascii="Times New Roman" w:eastAsiaTheme="minorHAnsi" w:hAnsi="Times New Roman" w:cs="Times New Roman"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66E724A"/>
    <w:multiLevelType w:val="hybridMultilevel"/>
    <w:tmpl w:val="31AE5D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nsid w:val="57D4294A"/>
    <w:multiLevelType w:val="hybridMultilevel"/>
    <w:tmpl w:val="2C484D68"/>
    <w:lvl w:ilvl="0" w:tplc="04090001">
      <w:start w:val="1"/>
      <w:numFmt w:val="decimal"/>
      <w:pStyle w:val="BodyText1"/>
      <w:lvlText w:val="%1."/>
      <w:lvlJc w:val="left"/>
      <w:pPr>
        <w:tabs>
          <w:tab w:val="num" w:pos="720"/>
        </w:tabs>
        <w:ind w:left="0" w:firstLine="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1">
    <w:nsid w:val="582437D4"/>
    <w:multiLevelType w:val="hybridMultilevel"/>
    <w:tmpl w:val="F8DCB3CE"/>
    <w:lvl w:ilvl="0" w:tplc="0536329A">
      <w:start w:val="1"/>
      <w:numFmt w:val="bullet"/>
      <w:lvlText w:val=""/>
      <w:lvlJc w:val="left"/>
      <w:pPr>
        <w:tabs>
          <w:tab w:val="num" w:pos="720"/>
        </w:tabs>
        <w:ind w:left="720" w:hanging="720"/>
      </w:pPr>
      <w:rPr>
        <w:rFonts w:ascii="Symbol" w:hAnsi="Symbol" w:hint="default"/>
      </w:rPr>
    </w:lvl>
    <w:lvl w:ilvl="1" w:tplc="04090003">
      <w:start w:val="1"/>
      <w:numFmt w:val="bullet"/>
      <w:pStyle w:val="MainParanoChapter"/>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58B309C9"/>
    <w:multiLevelType w:val="multilevel"/>
    <w:tmpl w:val="4A60A710"/>
    <w:styleLink w:val="LFO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nsid w:val="599A4073"/>
    <w:multiLevelType w:val="hybridMultilevel"/>
    <w:tmpl w:val="7E285C2E"/>
    <w:lvl w:ilvl="0" w:tplc="04090001">
      <w:start w:val="1"/>
      <w:numFmt w:val="decimal"/>
      <w:pStyle w:val="Number1"/>
      <w:lvlText w:val="%1."/>
      <w:lvlJc w:val="left"/>
      <w:pPr>
        <w:ind w:left="720" w:hanging="360"/>
      </w:pPr>
      <w:rPr>
        <w:rFonts w:hint="default"/>
      </w:rPr>
    </w:lvl>
    <w:lvl w:ilvl="1" w:tplc="04090003">
      <w:start w:val="1"/>
      <w:numFmt w:val="lowerLetter"/>
      <w:pStyle w:val="Numbera"/>
      <w:lvlText w:val="%2."/>
      <w:lvlJc w:val="left"/>
      <w:pPr>
        <w:ind w:left="1440" w:hanging="360"/>
      </w:pPr>
    </w:lvl>
    <w:lvl w:ilvl="2" w:tplc="04090005">
      <w:start w:val="1"/>
      <w:numFmt w:val="lowerRoman"/>
      <w:pStyle w:val="Numberi"/>
      <w:lvlText w:val="%3."/>
      <w:lvlJc w:val="left"/>
      <w:pPr>
        <w:ind w:left="2160" w:hanging="180"/>
      </w:pPr>
      <w:rPr>
        <w:rFonts w:hint="default"/>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4">
    <w:nsid w:val="5D91519A"/>
    <w:multiLevelType w:val="hybridMultilevel"/>
    <w:tmpl w:val="59440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5E843C44"/>
    <w:multiLevelType w:val="multilevel"/>
    <w:tmpl w:val="B41620F8"/>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6">
    <w:nsid w:val="5FDB1E4C"/>
    <w:multiLevelType w:val="hybridMultilevel"/>
    <w:tmpl w:val="E1422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64A60117"/>
    <w:multiLevelType w:val="multilevel"/>
    <w:tmpl w:val="FE3CF176"/>
    <w:styleLink w:val="LFO7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nsid w:val="65B34BF6"/>
    <w:multiLevelType w:val="hybridMultilevel"/>
    <w:tmpl w:val="D51079B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9">
    <w:nsid w:val="6682432D"/>
    <w:multiLevelType w:val="multilevel"/>
    <w:tmpl w:val="D0F015C8"/>
    <w:styleLink w:val="StyleNumberedLeft075"/>
    <w:lvl w:ilvl="0">
      <w:start w:val="1"/>
      <w:numFmt w:val="lowerLetter"/>
      <w:lvlText w:val="%1."/>
      <w:lvlJc w:val="left"/>
      <w:pPr>
        <w:tabs>
          <w:tab w:val="num" w:pos="720"/>
        </w:tabs>
        <w:ind w:left="720" w:hanging="360"/>
      </w:pPr>
      <w:rPr>
        <w:rFonts w:ascii="Arial" w:hAnsi="Arial" w:cs="Times New Roman"/>
        <w:dstrike w:val="0"/>
        <w:sz w:val="22"/>
        <w:szCs w:val="22"/>
        <w:vertAlign w:val="baseline"/>
      </w:rPr>
    </w:lvl>
    <w:lvl w:ilvl="1">
      <w:start w:val="1"/>
      <w:numFmt w:val="lowerLetter"/>
      <w:lvlText w:val="%2."/>
      <w:lvlJc w:val="left"/>
      <w:pPr>
        <w:tabs>
          <w:tab w:val="num" w:pos="1440"/>
        </w:tabs>
        <w:ind w:left="1440" w:hanging="360"/>
      </w:pPr>
      <w:rPr>
        <w:rFonts w:ascii="Arial" w:hAnsi="Arial"/>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676673B1"/>
    <w:multiLevelType w:val="hybridMultilevel"/>
    <w:tmpl w:val="49B0788E"/>
    <w:lvl w:ilvl="0" w:tplc="04090001">
      <w:start w:val="1"/>
      <w:numFmt w:val="bullet"/>
      <w:lvlText w:val=""/>
      <w:lvlJc w:val="left"/>
      <w:pPr>
        <w:ind w:left="366" w:hanging="360"/>
      </w:pPr>
      <w:rPr>
        <w:rFonts w:ascii="Symbol" w:hAnsi="Symbol" w:hint="default"/>
      </w:rPr>
    </w:lvl>
    <w:lvl w:ilvl="1" w:tplc="04090003" w:tentative="1">
      <w:start w:val="1"/>
      <w:numFmt w:val="bullet"/>
      <w:lvlText w:val="o"/>
      <w:lvlJc w:val="left"/>
      <w:pPr>
        <w:ind w:left="1086" w:hanging="360"/>
      </w:pPr>
      <w:rPr>
        <w:rFonts w:ascii="Courier New" w:hAnsi="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81">
    <w:nsid w:val="6A0A5882"/>
    <w:multiLevelType w:val="hybridMultilevel"/>
    <w:tmpl w:val="7BF4B6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A7558D9"/>
    <w:multiLevelType w:val="multilevel"/>
    <w:tmpl w:val="3E361582"/>
    <w:lvl w:ilvl="0">
      <w:start w:val="1"/>
      <w:numFmt w:val="decimal"/>
      <w:pStyle w:val="Heading1"/>
      <w:lvlText w:val="%1."/>
      <w:lvlJc w:val="left"/>
      <w:pPr>
        <w:ind w:left="360" w:hanging="360"/>
      </w:pPr>
      <w:rPr>
        <w:rFonts w:hint="default"/>
        <w:lang w:val="en-GB" w:eastAsia="en-GB" w:bidi="en-GB"/>
      </w:rPr>
    </w:lvl>
    <w:lvl w:ilvl="1">
      <w:start w:val="1"/>
      <w:numFmt w:val="decimal"/>
      <w:pStyle w:val="Heading2"/>
      <w:lvlText w:val="%1.%2."/>
      <w:lvlJc w:val="left"/>
      <w:pPr>
        <w:ind w:left="612" w:hanging="432"/>
      </w:pPr>
    </w:lvl>
    <w:lvl w:ilvl="2">
      <w:start w:val="1"/>
      <w:numFmt w:val="decimal"/>
      <w:pStyle w:val="Heading3"/>
      <w:lvlText w:val="%1.%2.%3."/>
      <w:lvlJc w:val="left"/>
      <w:pPr>
        <w:ind w:left="1224" w:hanging="504"/>
      </w:pPr>
      <w:rPr>
        <w:rFonts w:hint="default"/>
        <w:b/>
        <w:bCs/>
        <w:w w:val="76"/>
        <w:sz w:val="24"/>
        <w:szCs w:val="24"/>
        <w:lang w:val="en-GB" w:eastAsia="en-GB" w:bidi="en-GB"/>
      </w:rPr>
    </w:lvl>
    <w:lvl w:ilvl="3">
      <w:start w:val="1"/>
      <w:numFmt w:val="decimal"/>
      <w:lvlText w:val="%1.%2.%3.%4."/>
      <w:lvlJc w:val="left"/>
      <w:pPr>
        <w:ind w:left="1728" w:hanging="648"/>
      </w:pPr>
      <w:rPr>
        <w:rFonts w:hint="default"/>
        <w:lang w:val="en-GB" w:eastAsia="en-GB" w:bidi="en-GB"/>
      </w:rPr>
    </w:lvl>
    <w:lvl w:ilvl="4">
      <w:start w:val="1"/>
      <w:numFmt w:val="decimal"/>
      <w:lvlText w:val="%1.%2.%3.%4.%5."/>
      <w:lvlJc w:val="left"/>
      <w:pPr>
        <w:ind w:left="2232" w:hanging="792"/>
      </w:pPr>
      <w:rPr>
        <w:rFonts w:hint="default"/>
        <w:lang w:val="en-GB" w:eastAsia="en-GB" w:bidi="en-GB"/>
      </w:rPr>
    </w:lvl>
    <w:lvl w:ilvl="5">
      <w:start w:val="1"/>
      <w:numFmt w:val="decimal"/>
      <w:lvlText w:val="%1.%2.%3.%4.%5.%6."/>
      <w:lvlJc w:val="left"/>
      <w:pPr>
        <w:ind w:left="2736" w:hanging="936"/>
      </w:pPr>
      <w:rPr>
        <w:rFonts w:hint="default"/>
        <w:lang w:val="en-GB" w:eastAsia="en-GB" w:bidi="en-GB"/>
      </w:rPr>
    </w:lvl>
    <w:lvl w:ilvl="6">
      <w:start w:val="1"/>
      <w:numFmt w:val="decimal"/>
      <w:lvlText w:val="%1.%2.%3.%4.%5.%6.%7."/>
      <w:lvlJc w:val="left"/>
      <w:pPr>
        <w:ind w:left="3240" w:hanging="1080"/>
      </w:pPr>
      <w:rPr>
        <w:rFonts w:hint="default"/>
        <w:lang w:val="en-GB" w:eastAsia="en-GB" w:bidi="en-GB"/>
      </w:rPr>
    </w:lvl>
    <w:lvl w:ilvl="7">
      <w:start w:val="1"/>
      <w:numFmt w:val="decimal"/>
      <w:lvlText w:val="%1.%2.%3.%4.%5.%6.%7.%8."/>
      <w:lvlJc w:val="left"/>
      <w:pPr>
        <w:ind w:left="3744" w:hanging="1224"/>
      </w:pPr>
      <w:rPr>
        <w:rFonts w:hint="default"/>
        <w:lang w:val="en-GB" w:eastAsia="en-GB" w:bidi="en-GB"/>
      </w:rPr>
    </w:lvl>
    <w:lvl w:ilvl="8">
      <w:start w:val="1"/>
      <w:numFmt w:val="decimal"/>
      <w:lvlText w:val="%1.%2.%3.%4.%5.%6.%7.%8.%9."/>
      <w:lvlJc w:val="left"/>
      <w:pPr>
        <w:ind w:left="4320" w:hanging="1440"/>
      </w:pPr>
      <w:rPr>
        <w:rFonts w:hint="default"/>
        <w:lang w:val="en-GB" w:eastAsia="en-GB" w:bidi="en-GB"/>
      </w:rPr>
    </w:lvl>
  </w:abstractNum>
  <w:abstractNum w:abstractNumId="83">
    <w:nsid w:val="6B6831AD"/>
    <w:multiLevelType w:val="multilevel"/>
    <w:tmpl w:val="6C88FB6A"/>
    <w:lvl w:ilvl="0">
      <w:start w:val="1"/>
      <w:numFmt w:val="bullet"/>
      <w:pStyle w:val="SumBullet"/>
      <w:lvlText w:val=""/>
      <w:lvlJc w:val="left"/>
      <w:pPr>
        <w:tabs>
          <w:tab w:val="num" w:pos="284"/>
        </w:tabs>
        <w:ind w:left="284" w:hanging="284"/>
      </w:pPr>
      <w:rPr>
        <w:rFonts w:ascii="Wingdings 2" w:hAnsi="Wingdings 2" w:hint="default"/>
        <w:color w:val="80A1B6"/>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
    <w:nsid w:val="6DE82201"/>
    <w:multiLevelType w:val="multilevel"/>
    <w:tmpl w:val="27BE1A6E"/>
    <w:lvl w:ilvl="0">
      <w:start w:val="1"/>
      <w:numFmt w:val="bullet"/>
      <w:pStyle w:val="PullOutBullet"/>
      <w:lvlText w:val=""/>
      <w:lvlJc w:val="left"/>
      <w:pPr>
        <w:ind w:left="360" w:hanging="360"/>
      </w:pPr>
      <w:rPr>
        <w:rFonts w:ascii="Wingdings" w:hAnsi="Wingdings" w:hint="default"/>
        <w:color w:val="80A1B6"/>
        <w:sz w:val="19"/>
        <w:szCs w:val="1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nsid w:val="6EE3444F"/>
    <w:multiLevelType w:val="multilevel"/>
    <w:tmpl w:val="14205E68"/>
    <w:lvl w:ilvl="0">
      <w:start w:val="1"/>
      <w:numFmt w:val="bullet"/>
      <w:pStyle w:val="TableBullet1"/>
      <w:lvlText w:val="•"/>
      <w:lvlJc w:val="left"/>
      <w:pPr>
        <w:ind w:left="927" w:hanging="360"/>
      </w:pPr>
      <w:rPr>
        <w:rFonts w:ascii="Arial" w:hAnsi="Arial" w:hint="default"/>
        <w:color w:val="auto"/>
      </w:rPr>
    </w:lvl>
    <w:lvl w:ilvl="1">
      <w:start w:val="1"/>
      <w:numFmt w:val="bullet"/>
      <w:pStyle w:val="TableBullet2"/>
      <w:lvlText w:val="–"/>
      <w:lvlJc w:val="left"/>
      <w:pPr>
        <w:tabs>
          <w:tab w:val="num" w:pos="340"/>
        </w:tabs>
        <w:ind w:left="340" w:hanging="170"/>
      </w:pPr>
      <w:rPr>
        <w:rFonts w:ascii="Arial" w:hAnsi="Arial" w:hint="default"/>
        <w:color w:val="auto"/>
      </w:rPr>
    </w:lvl>
    <w:lvl w:ilvl="2">
      <w:start w:val="1"/>
      <w:numFmt w:val="bullet"/>
      <w:pStyle w:val="TableBullet3"/>
      <w:lvlText w:val="–"/>
      <w:lvlJc w:val="left"/>
      <w:pPr>
        <w:tabs>
          <w:tab w:val="num" w:pos="510"/>
        </w:tabs>
        <w:ind w:left="510" w:hanging="170"/>
      </w:pPr>
      <w:rPr>
        <w:rFonts w:ascii="Arial" w:hAnsi="Arial" w:hint="default"/>
        <w:color w:val="FFC000" w:themeColor="accent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
    <w:nsid w:val="711E4F7C"/>
    <w:multiLevelType w:val="hybridMultilevel"/>
    <w:tmpl w:val="24262014"/>
    <w:lvl w:ilvl="0" w:tplc="0536329A">
      <w:start w:val="1"/>
      <w:numFmt w:val="decimal"/>
      <w:lvlText w:val="%1."/>
      <w:lvlJc w:val="left"/>
      <w:pPr>
        <w:tabs>
          <w:tab w:val="num" w:pos="360"/>
        </w:tabs>
        <w:ind w:left="0" w:firstLine="0"/>
      </w:pPr>
      <w:rPr>
        <w:b w:val="0"/>
        <w:i w:val="0"/>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87">
    <w:nsid w:val="72AC111B"/>
    <w:multiLevelType w:val="hybridMultilevel"/>
    <w:tmpl w:val="1EDC6626"/>
    <w:lvl w:ilvl="0" w:tplc="276EFC0C">
      <w:start w:val="1"/>
      <w:numFmt w:val="bullet"/>
      <w:pStyle w:val="Bullet3"/>
      <w:lvlText w:val=""/>
      <w:lvlJc w:val="left"/>
      <w:pPr>
        <w:tabs>
          <w:tab w:val="num" w:pos="425"/>
        </w:tabs>
        <w:ind w:left="425" w:hanging="42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72B9061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9">
    <w:nsid w:val="73BC3BFF"/>
    <w:multiLevelType w:val="hybridMultilevel"/>
    <w:tmpl w:val="D6DC48C2"/>
    <w:lvl w:ilvl="0" w:tplc="04090001">
      <w:start w:val="1"/>
      <w:numFmt w:val="bullet"/>
      <w:lvlText w:val=""/>
      <w:lvlJc w:val="left"/>
      <w:pPr>
        <w:ind w:left="366" w:hanging="360"/>
      </w:pPr>
      <w:rPr>
        <w:rFonts w:ascii="Symbol" w:hAnsi="Symbol" w:hint="default"/>
      </w:rPr>
    </w:lvl>
    <w:lvl w:ilvl="1" w:tplc="04090003" w:tentative="1">
      <w:start w:val="1"/>
      <w:numFmt w:val="bullet"/>
      <w:lvlText w:val="o"/>
      <w:lvlJc w:val="left"/>
      <w:pPr>
        <w:ind w:left="1086" w:hanging="360"/>
      </w:pPr>
      <w:rPr>
        <w:rFonts w:ascii="Courier New" w:hAnsi="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90">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91">
    <w:nsid w:val="74EB3357"/>
    <w:multiLevelType w:val="hybridMultilevel"/>
    <w:tmpl w:val="51E88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5200B52"/>
    <w:multiLevelType w:val="multilevel"/>
    <w:tmpl w:val="4404C14E"/>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3">
    <w:nsid w:val="753718E9"/>
    <w:multiLevelType w:val="hybridMultilevel"/>
    <w:tmpl w:val="D46CB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77B64489"/>
    <w:multiLevelType w:val="hybridMultilevel"/>
    <w:tmpl w:val="EFAC1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96A3518"/>
    <w:multiLevelType w:val="multilevel"/>
    <w:tmpl w:val="35489B28"/>
    <w:lvl w:ilvl="0">
      <w:start w:val="1"/>
      <w:numFmt w:val="decimal"/>
      <w:pStyle w:val="NumBullet1"/>
      <w:lvlText w:val="%1."/>
      <w:lvlJc w:val="left"/>
      <w:pPr>
        <w:tabs>
          <w:tab w:val="num" w:pos="340"/>
        </w:tabs>
        <w:ind w:left="340" w:hanging="340"/>
      </w:pPr>
      <w:rPr>
        <w:rFonts w:hint="default"/>
        <w:color w:val="ED7D31" w:themeColor="accent2"/>
      </w:rPr>
    </w:lvl>
    <w:lvl w:ilvl="1">
      <w:start w:val="1"/>
      <w:numFmt w:val="lowerLetter"/>
      <w:pStyle w:val="NumBullet2"/>
      <w:lvlText w:val="%2."/>
      <w:lvlJc w:val="left"/>
      <w:pPr>
        <w:tabs>
          <w:tab w:val="num" w:pos="851"/>
        </w:tabs>
        <w:ind w:left="851" w:hanging="511"/>
      </w:pPr>
      <w:rPr>
        <w:rFonts w:hint="default"/>
        <w:color w:val="ED7D31" w:themeColor="accent2"/>
      </w:rPr>
    </w:lvl>
    <w:lvl w:ilvl="2">
      <w:start w:val="1"/>
      <w:numFmt w:val="lowerRoman"/>
      <w:pStyle w:val="NumBullet3"/>
      <w:lvlText w:val="%3."/>
      <w:lvlJc w:val="left"/>
      <w:pPr>
        <w:tabs>
          <w:tab w:val="num" w:pos="1474"/>
        </w:tabs>
        <w:ind w:left="1474" w:hanging="623"/>
      </w:pPr>
      <w:rPr>
        <w:rFonts w:hint="default"/>
        <w:color w:val="ED7D31" w:themeColor="accent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6">
    <w:nsid w:val="7C772BB6"/>
    <w:multiLevelType w:val="hybridMultilevel"/>
    <w:tmpl w:val="264CA922"/>
    <w:lvl w:ilvl="0" w:tplc="27460944">
      <w:start w:val="1"/>
      <w:numFmt w:val="decimal"/>
      <w:pStyle w:val="StyleBodyTextIndentLeft1cmFirstline0cmCharChar"/>
      <w:lvlText w:val="%1."/>
      <w:lvlJc w:val="left"/>
      <w:pPr>
        <w:tabs>
          <w:tab w:val="num" w:pos="567"/>
        </w:tabs>
      </w:pPr>
      <w:rPr>
        <w:rFonts w:ascii="Arial" w:hAnsi="Arial" w:cs="Times New Roman" w:hint="default"/>
        <w:b w:val="0"/>
        <w:i w:val="0"/>
        <w:sz w:val="22"/>
        <w:szCs w:val="22"/>
      </w:rPr>
    </w:lvl>
    <w:lvl w:ilvl="1" w:tplc="04090019">
      <w:start w:val="1"/>
      <w:numFmt w:val="bullet"/>
      <w:lvlText w:val=""/>
      <w:lvlJc w:val="left"/>
      <w:pPr>
        <w:tabs>
          <w:tab w:val="num" w:pos="1440"/>
        </w:tabs>
        <w:ind w:left="1440" w:hanging="360"/>
      </w:pPr>
      <w:rPr>
        <w:rFonts w:ascii="Symbol" w:hAnsi="Symbol" w:hint="default"/>
        <w:b w:val="0"/>
        <w:i w:val="0"/>
        <w:color w:val="auto"/>
        <w:sz w:val="22"/>
      </w:rPr>
    </w:lvl>
    <w:lvl w:ilvl="2" w:tplc="0409001B">
      <w:start w:val="1"/>
      <w:numFmt w:val="lowerRoman"/>
      <w:lvlText w:val="%3."/>
      <w:lvlJc w:val="right"/>
      <w:pPr>
        <w:tabs>
          <w:tab w:val="num" w:pos="2160"/>
        </w:tabs>
        <w:ind w:left="2160" w:hanging="180"/>
      </w:pPr>
      <w:rPr>
        <w:rFonts w:cs="Times New Roman"/>
      </w:rPr>
    </w:lvl>
    <w:lvl w:ilvl="3" w:tplc="0409000F">
      <w:start w:val="2"/>
      <w:numFmt w:val="upperRoman"/>
      <w:lvlText w:val="%4&gt;"/>
      <w:lvlJc w:val="left"/>
      <w:pPr>
        <w:tabs>
          <w:tab w:val="num" w:pos="3240"/>
        </w:tabs>
        <w:ind w:left="3240" w:hanging="720"/>
      </w:pPr>
      <w:rPr>
        <w:rFonts w:cs="Times New Roman" w:hint="default"/>
      </w:rPr>
    </w:lvl>
    <w:lvl w:ilvl="4" w:tplc="04090019">
      <w:start w:val="1"/>
      <w:numFmt w:val="lowerRoman"/>
      <w:lvlText w:val="(%5)"/>
      <w:lvlJc w:val="left"/>
      <w:pPr>
        <w:tabs>
          <w:tab w:val="num" w:pos="4110"/>
        </w:tabs>
        <w:ind w:left="4110" w:hanging="870"/>
      </w:pPr>
      <w:rPr>
        <w:rFonts w:cs="Times New Roman" w:hint="default"/>
      </w:rPr>
    </w:lvl>
    <w:lvl w:ilvl="5" w:tplc="0409001B">
      <w:start w:val="1"/>
      <w:numFmt w:val="lowerLetter"/>
      <w:lvlText w:val="%6."/>
      <w:lvlJc w:val="left"/>
      <w:pPr>
        <w:tabs>
          <w:tab w:val="num" w:pos="4500"/>
        </w:tabs>
        <w:ind w:left="4500" w:hanging="360"/>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7">
    <w:nsid w:val="7C993CB2"/>
    <w:multiLevelType w:val="hybridMultilevel"/>
    <w:tmpl w:val="7A8CC2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CFA581F"/>
    <w:multiLevelType w:val="hybridMultilevel"/>
    <w:tmpl w:val="DF382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7D3C425B"/>
    <w:multiLevelType w:val="hybridMultilevel"/>
    <w:tmpl w:val="C6183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82"/>
  </w:num>
  <w:num w:numId="3">
    <w:abstractNumId w:val="71"/>
  </w:num>
  <w:num w:numId="4">
    <w:abstractNumId w:val="40"/>
  </w:num>
  <w:num w:numId="5">
    <w:abstractNumId w:val="90"/>
  </w:num>
  <w:num w:numId="6">
    <w:abstractNumId w:val="46"/>
  </w:num>
  <w:num w:numId="7">
    <w:abstractNumId w:val="55"/>
  </w:num>
  <w:num w:numId="8">
    <w:abstractNumId w:val="62"/>
  </w:num>
  <w:num w:numId="9">
    <w:abstractNumId w:val="39"/>
  </w:num>
  <w:num w:numId="10">
    <w:abstractNumId w:val="70"/>
  </w:num>
  <w:num w:numId="11">
    <w:abstractNumId w:val="15"/>
  </w:num>
  <w:num w:numId="12">
    <w:abstractNumId w:val="34"/>
  </w:num>
  <w:num w:numId="13">
    <w:abstractNumId w:val="96"/>
  </w:num>
  <w:num w:numId="14">
    <w:abstractNumId w:val="36"/>
  </w:num>
  <w:num w:numId="15">
    <w:abstractNumId w:val="30"/>
  </w:num>
  <w:num w:numId="16">
    <w:abstractNumId w:val="54"/>
  </w:num>
  <w:num w:numId="17">
    <w:abstractNumId w:val="85"/>
  </w:num>
  <w:num w:numId="18">
    <w:abstractNumId w:val="58"/>
  </w:num>
  <w:num w:numId="19">
    <w:abstractNumId w:val="73"/>
  </w:num>
  <w:num w:numId="20">
    <w:abstractNumId w:val="38"/>
  </w:num>
  <w:num w:numId="21">
    <w:abstractNumId w:val="95"/>
  </w:num>
  <w:num w:numId="22">
    <w:abstractNumId w:val="57"/>
  </w:num>
  <w:num w:numId="23">
    <w:abstractNumId w:val="84"/>
  </w:num>
  <w:num w:numId="24">
    <w:abstractNumId w:val="83"/>
  </w:num>
  <w:num w:numId="25">
    <w:abstractNumId w:val="1"/>
  </w:num>
  <w:num w:numId="26">
    <w:abstractNumId w:val="45"/>
  </w:num>
  <w:num w:numId="27">
    <w:abstractNumId w:val="5"/>
  </w:num>
  <w:num w:numId="28">
    <w:abstractNumId w:val="88"/>
  </w:num>
  <w:num w:numId="29">
    <w:abstractNumId w:val="4"/>
  </w:num>
  <w:num w:numId="30">
    <w:abstractNumId w:val="9"/>
  </w:num>
  <w:num w:numId="31">
    <w:abstractNumId w:val="7"/>
  </w:num>
  <w:num w:numId="32">
    <w:abstractNumId w:val="6"/>
  </w:num>
  <w:num w:numId="33">
    <w:abstractNumId w:val="8"/>
  </w:num>
  <w:num w:numId="34">
    <w:abstractNumId w:val="3"/>
  </w:num>
  <w:num w:numId="35">
    <w:abstractNumId w:val="2"/>
  </w:num>
  <w:num w:numId="36">
    <w:abstractNumId w:val="0"/>
  </w:num>
  <w:num w:numId="37">
    <w:abstractNumId w:val="17"/>
  </w:num>
  <w:num w:numId="38">
    <w:abstractNumId w:val="11"/>
  </w:num>
  <w:num w:numId="39">
    <w:abstractNumId w:val="59"/>
  </w:num>
  <w:num w:numId="40">
    <w:abstractNumId w:val="26"/>
  </w:num>
  <w:num w:numId="41">
    <w:abstractNumId w:val="18"/>
  </w:num>
  <w:num w:numId="42">
    <w:abstractNumId w:val="12"/>
  </w:num>
  <w:num w:numId="43">
    <w:abstractNumId w:val="29"/>
  </w:num>
  <w:num w:numId="44">
    <w:abstractNumId w:val="87"/>
  </w:num>
  <w:num w:numId="45">
    <w:abstractNumId w:val="64"/>
  </w:num>
  <w:num w:numId="46">
    <w:abstractNumId w:val="37"/>
  </w:num>
  <w:num w:numId="47">
    <w:abstractNumId w:val="22"/>
  </w:num>
  <w:num w:numId="48">
    <w:abstractNumId w:val="79"/>
  </w:num>
  <w:num w:numId="49">
    <w:abstractNumId w:val="63"/>
  </w:num>
  <w:num w:numId="50">
    <w:abstractNumId w:val="42"/>
  </w:num>
  <w:num w:numId="51">
    <w:abstractNumId w:val="67"/>
  </w:num>
  <w:num w:numId="52">
    <w:abstractNumId w:val="48"/>
  </w:num>
  <w:num w:numId="53">
    <w:abstractNumId w:val="41"/>
  </w:num>
  <w:num w:numId="54">
    <w:abstractNumId w:val="16"/>
  </w:num>
  <w:num w:numId="55">
    <w:abstractNumId w:val="31"/>
  </w:num>
  <w:num w:numId="56">
    <w:abstractNumId w:val="72"/>
  </w:num>
  <w:num w:numId="57">
    <w:abstractNumId w:val="66"/>
  </w:num>
  <w:num w:numId="58">
    <w:abstractNumId w:val="65"/>
  </w:num>
  <w:num w:numId="59">
    <w:abstractNumId w:val="24"/>
  </w:num>
  <w:num w:numId="60">
    <w:abstractNumId w:val="27"/>
  </w:num>
  <w:num w:numId="61">
    <w:abstractNumId w:val="77"/>
  </w:num>
  <w:num w:numId="62">
    <w:abstractNumId w:val="14"/>
  </w:num>
  <w:num w:numId="63">
    <w:abstractNumId w:val="100"/>
  </w:num>
  <w:num w:numId="64">
    <w:abstractNumId w:val="51"/>
  </w:num>
  <w:num w:numId="65">
    <w:abstractNumId w:val="20"/>
  </w:num>
  <w:num w:numId="66">
    <w:abstractNumId w:val="69"/>
  </w:num>
  <w:num w:numId="67">
    <w:abstractNumId w:val="21"/>
  </w:num>
  <w:num w:numId="68">
    <w:abstractNumId w:val="68"/>
  </w:num>
  <w:num w:numId="69">
    <w:abstractNumId w:val="44"/>
  </w:num>
  <w:num w:numId="70">
    <w:abstractNumId w:val="52"/>
  </w:num>
  <w:num w:numId="71">
    <w:abstractNumId w:val="75"/>
  </w:num>
  <w:num w:numId="72">
    <w:abstractNumId w:val="93"/>
  </w:num>
  <w:num w:numId="73">
    <w:abstractNumId w:val="23"/>
  </w:num>
  <w:num w:numId="74">
    <w:abstractNumId w:val="10"/>
  </w:num>
  <w:num w:numId="75">
    <w:abstractNumId w:val="61"/>
  </w:num>
  <w:num w:numId="76">
    <w:abstractNumId w:val="80"/>
  </w:num>
  <w:num w:numId="77">
    <w:abstractNumId w:val="99"/>
  </w:num>
  <w:num w:numId="78">
    <w:abstractNumId w:val="19"/>
  </w:num>
  <w:num w:numId="79">
    <w:abstractNumId w:val="33"/>
  </w:num>
  <w:num w:numId="80">
    <w:abstractNumId w:val="76"/>
  </w:num>
  <w:num w:numId="81">
    <w:abstractNumId w:val="74"/>
  </w:num>
  <w:num w:numId="82">
    <w:abstractNumId w:val="89"/>
  </w:num>
  <w:num w:numId="83">
    <w:abstractNumId w:val="56"/>
  </w:num>
  <w:num w:numId="84">
    <w:abstractNumId w:val="98"/>
  </w:num>
  <w:num w:numId="85">
    <w:abstractNumId w:val="92"/>
  </w:num>
  <w:num w:numId="86">
    <w:abstractNumId w:val="25"/>
  </w:num>
  <w:num w:numId="87">
    <w:abstractNumId w:val="8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0"/>
  </w:num>
  <w:num w:numId="89">
    <w:abstractNumId w:val="49"/>
  </w:num>
  <w:num w:numId="90">
    <w:abstractNumId w:val="47"/>
  </w:num>
  <w:num w:numId="91">
    <w:abstractNumId w:val="60"/>
  </w:num>
  <w:num w:numId="9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
  </w:num>
  <w:num w:numId="94">
    <w:abstractNumId w:val="82"/>
  </w:num>
  <w:num w:numId="95">
    <w:abstractNumId w:val="91"/>
  </w:num>
  <w:num w:numId="96">
    <w:abstractNumId w:val="28"/>
  </w:num>
  <w:num w:numId="97">
    <w:abstractNumId w:val="32"/>
  </w:num>
  <w:num w:numId="98">
    <w:abstractNumId w:val="94"/>
  </w:num>
  <w:num w:numId="99">
    <w:abstractNumId w:val="97"/>
  </w:num>
  <w:num w:numId="100">
    <w:abstractNumId w:val="53"/>
  </w:num>
  <w:num w:numId="101">
    <w:abstractNumId w:val="35"/>
  </w:num>
  <w:num w:numId="102">
    <w:abstractNumId w:val="8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00"/>
    <w:rsid w:val="00032DC7"/>
    <w:rsid w:val="0003557F"/>
    <w:rsid w:val="000474D2"/>
    <w:rsid w:val="000638B4"/>
    <w:rsid w:val="000703DB"/>
    <w:rsid w:val="00082BDE"/>
    <w:rsid w:val="00094A14"/>
    <w:rsid w:val="00104257"/>
    <w:rsid w:val="00150DE4"/>
    <w:rsid w:val="00187FBB"/>
    <w:rsid w:val="001C1900"/>
    <w:rsid w:val="001E005D"/>
    <w:rsid w:val="001E062A"/>
    <w:rsid w:val="001F0C7A"/>
    <w:rsid w:val="002667B3"/>
    <w:rsid w:val="002866C7"/>
    <w:rsid w:val="00287AA4"/>
    <w:rsid w:val="002A1099"/>
    <w:rsid w:val="002B3A27"/>
    <w:rsid w:val="0031055A"/>
    <w:rsid w:val="00341065"/>
    <w:rsid w:val="00350864"/>
    <w:rsid w:val="00357B62"/>
    <w:rsid w:val="003877DB"/>
    <w:rsid w:val="0041344C"/>
    <w:rsid w:val="004305BB"/>
    <w:rsid w:val="00435555"/>
    <w:rsid w:val="004362EC"/>
    <w:rsid w:val="0044267A"/>
    <w:rsid w:val="00514671"/>
    <w:rsid w:val="005778E5"/>
    <w:rsid w:val="005847EC"/>
    <w:rsid w:val="005A61B8"/>
    <w:rsid w:val="005E2921"/>
    <w:rsid w:val="005F2D54"/>
    <w:rsid w:val="005F5C0B"/>
    <w:rsid w:val="005F6327"/>
    <w:rsid w:val="00632E13"/>
    <w:rsid w:val="006811AF"/>
    <w:rsid w:val="00681EDE"/>
    <w:rsid w:val="006E187B"/>
    <w:rsid w:val="00722DE5"/>
    <w:rsid w:val="008077CA"/>
    <w:rsid w:val="0081697B"/>
    <w:rsid w:val="008177EB"/>
    <w:rsid w:val="0083621E"/>
    <w:rsid w:val="00862BDD"/>
    <w:rsid w:val="008765FA"/>
    <w:rsid w:val="00880A10"/>
    <w:rsid w:val="0089670A"/>
    <w:rsid w:val="008B76D0"/>
    <w:rsid w:val="00907E02"/>
    <w:rsid w:val="0092171B"/>
    <w:rsid w:val="009733CD"/>
    <w:rsid w:val="00983640"/>
    <w:rsid w:val="009869FF"/>
    <w:rsid w:val="009A5105"/>
    <w:rsid w:val="009C11D3"/>
    <w:rsid w:val="009C70F2"/>
    <w:rsid w:val="009E6B7E"/>
    <w:rsid w:val="00A245F4"/>
    <w:rsid w:val="00A83745"/>
    <w:rsid w:val="00AA13A8"/>
    <w:rsid w:val="00AA5F14"/>
    <w:rsid w:val="00AC4947"/>
    <w:rsid w:val="00B81263"/>
    <w:rsid w:val="00BA6172"/>
    <w:rsid w:val="00C04271"/>
    <w:rsid w:val="00C05770"/>
    <w:rsid w:val="00C22C7E"/>
    <w:rsid w:val="00C5535C"/>
    <w:rsid w:val="00C76AC4"/>
    <w:rsid w:val="00D20061"/>
    <w:rsid w:val="00D25358"/>
    <w:rsid w:val="00DD0905"/>
    <w:rsid w:val="00DD6896"/>
    <w:rsid w:val="00E26915"/>
    <w:rsid w:val="00E46072"/>
    <w:rsid w:val="00E84D28"/>
    <w:rsid w:val="00E96EAB"/>
    <w:rsid w:val="00ED0421"/>
    <w:rsid w:val="00F13FC9"/>
    <w:rsid w:val="00F27758"/>
    <w:rsid w:val="00FC1A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2DD71"/>
  <w15:chartTrackingRefBased/>
  <w15:docId w15:val="{623BFA97-D677-47B7-A338-BE9D5B96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1,Chapter Heading,SZRptH1,H1,Para Number,h1,(NECG) Heading 1,h11,h12,h13,BSL,IPI_H1"/>
    <w:basedOn w:val="Normal"/>
    <w:link w:val="Heading1Char"/>
    <w:qFormat/>
    <w:rsid w:val="001C1900"/>
    <w:pPr>
      <w:keepNext/>
      <w:widowControl w:val="0"/>
      <w:numPr>
        <w:numId w:val="2"/>
      </w:numPr>
      <w:autoSpaceDE w:val="0"/>
      <w:autoSpaceDN w:val="0"/>
      <w:spacing w:before="240" w:after="240" w:line="240" w:lineRule="auto"/>
      <w:ind w:left="540" w:hanging="540"/>
      <w:outlineLvl w:val="0"/>
    </w:pPr>
    <w:rPr>
      <w:rFonts w:ascii="Tahoma" w:eastAsia="Trebuchet MS" w:hAnsi="Tahoma" w:cs="Times New Roman"/>
      <w:b/>
      <w:bCs/>
      <w:w w:val="110"/>
      <w:sz w:val="32"/>
      <w:szCs w:val="28"/>
      <w:lang w:eastAsia="en-GB" w:bidi="en-GB"/>
    </w:rPr>
  </w:style>
  <w:style w:type="paragraph" w:styleId="Heading2">
    <w:name w:val="heading 2"/>
    <w:aliases w:val="Head2"/>
    <w:basedOn w:val="Normal"/>
    <w:link w:val="Heading2Char"/>
    <w:qFormat/>
    <w:rsid w:val="001C1900"/>
    <w:pPr>
      <w:keepNext/>
      <w:numPr>
        <w:ilvl w:val="1"/>
        <w:numId w:val="2"/>
      </w:numPr>
      <w:spacing w:before="120" w:after="120" w:line="240" w:lineRule="auto"/>
      <w:ind w:left="810" w:hanging="810"/>
      <w:contextualSpacing/>
      <w:outlineLvl w:val="1"/>
    </w:pPr>
    <w:rPr>
      <w:rFonts w:ascii="Tahoma" w:eastAsia="Trebuchet MS" w:hAnsi="Tahoma" w:cs="Trebuchet MS"/>
      <w:b/>
      <w:bCs/>
      <w:sz w:val="28"/>
      <w:szCs w:val="26"/>
      <w:lang w:eastAsia="en-GB" w:bidi="en-GB"/>
    </w:rPr>
  </w:style>
  <w:style w:type="paragraph" w:styleId="Heading3">
    <w:name w:val="heading 3"/>
    <w:aliases w:val="IPI_H3"/>
    <w:basedOn w:val="Normal"/>
    <w:link w:val="Heading3Char"/>
    <w:qFormat/>
    <w:rsid w:val="001C1900"/>
    <w:pPr>
      <w:keepNext/>
      <w:keepLines/>
      <w:widowControl w:val="0"/>
      <w:numPr>
        <w:ilvl w:val="2"/>
        <w:numId w:val="2"/>
      </w:numPr>
      <w:autoSpaceDE w:val="0"/>
      <w:autoSpaceDN w:val="0"/>
      <w:spacing w:before="120" w:after="120" w:line="240" w:lineRule="auto"/>
      <w:outlineLvl w:val="2"/>
    </w:pPr>
    <w:rPr>
      <w:rFonts w:ascii="Tahoma" w:eastAsia="Trebuchet MS" w:hAnsi="Tahoma" w:cs="Trebuchet MS"/>
      <w:b/>
      <w:bCs/>
      <w:sz w:val="24"/>
      <w:szCs w:val="24"/>
      <w:lang w:eastAsia="en-GB" w:bidi="en-GB"/>
    </w:rPr>
  </w:style>
  <w:style w:type="paragraph" w:styleId="Heading4">
    <w:name w:val="heading 4"/>
    <w:aliases w:val="Project,A,B,for II"/>
    <w:basedOn w:val="Normal"/>
    <w:next w:val="Normal"/>
    <w:link w:val="Heading4Char"/>
    <w:unhideWhenUsed/>
    <w:qFormat/>
    <w:rsid w:val="001C1900"/>
    <w:pPr>
      <w:keepNext/>
      <w:keepLines/>
      <w:widowControl w:val="0"/>
      <w:autoSpaceDE w:val="0"/>
      <w:autoSpaceDN w:val="0"/>
      <w:spacing w:before="120" w:after="120" w:line="240" w:lineRule="auto"/>
      <w:outlineLvl w:val="3"/>
    </w:pPr>
    <w:rPr>
      <w:rFonts w:ascii="Tahoma" w:eastAsiaTheme="majorEastAsia" w:hAnsi="Tahoma" w:cstheme="majorBidi"/>
      <w:b/>
      <w:iCs/>
      <w:color w:val="000000" w:themeColor="text1"/>
      <w:sz w:val="24"/>
      <w:lang w:val="en-GB" w:eastAsia="en-GB" w:bidi="en-GB"/>
    </w:rPr>
  </w:style>
  <w:style w:type="paragraph" w:styleId="Heading5">
    <w:name w:val="heading 5"/>
    <w:aliases w:val="~AppendixHeading,China5,?? 5"/>
    <w:basedOn w:val="Normal"/>
    <w:next w:val="Normal"/>
    <w:link w:val="Heading5Char"/>
    <w:qFormat/>
    <w:rsid w:val="001C1900"/>
    <w:pPr>
      <w:spacing w:before="240" w:after="60" w:line="240" w:lineRule="auto"/>
      <w:ind w:left="1008" w:hanging="1008"/>
      <w:jc w:val="both"/>
      <w:outlineLvl w:val="4"/>
    </w:pPr>
    <w:rPr>
      <w:rFonts w:ascii="Arial" w:eastAsia="Times New Roman" w:hAnsi="Arial" w:cs="Times New Roman"/>
      <w:b/>
      <w:bCs/>
      <w:i/>
      <w:iCs/>
      <w:sz w:val="26"/>
      <w:szCs w:val="26"/>
      <w:lang w:val="en-GB"/>
    </w:rPr>
  </w:style>
  <w:style w:type="paragraph" w:styleId="Heading6">
    <w:name w:val="heading 6"/>
    <w:aliases w:val="~AppSubHeading,China6,?? 6"/>
    <w:basedOn w:val="Normal"/>
    <w:next w:val="Normal"/>
    <w:link w:val="Heading6Char"/>
    <w:unhideWhenUsed/>
    <w:rsid w:val="001C1900"/>
    <w:pPr>
      <w:keepNext/>
      <w:keepLines/>
      <w:widowControl w:val="0"/>
      <w:autoSpaceDE w:val="0"/>
      <w:autoSpaceDN w:val="0"/>
      <w:spacing w:before="200" w:after="0" w:line="240" w:lineRule="auto"/>
      <w:outlineLvl w:val="5"/>
    </w:pPr>
    <w:rPr>
      <w:rFonts w:asciiTheme="majorHAnsi" w:eastAsiaTheme="majorEastAsia" w:hAnsiTheme="majorHAnsi" w:cstheme="majorBidi"/>
      <w:i/>
      <w:iCs/>
      <w:color w:val="1F4D78" w:themeColor="accent1" w:themeShade="7F"/>
      <w:lang w:val="en-GB" w:eastAsia="en-GB" w:bidi="en-GB"/>
    </w:rPr>
  </w:style>
  <w:style w:type="paragraph" w:styleId="Heading7">
    <w:name w:val="heading 7"/>
    <w:aliases w:val="~AppSubLevel3"/>
    <w:basedOn w:val="Normal"/>
    <w:next w:val="Normal"/>
    <w:link w:val="Heading7Char"/>
    <w:unhideWhenUsed/>
    <w:rsid w:val="001C1900"/>
    <w:pPr>
      <w:keepNext/>
      <w:keepLines/>
      <w:widowControl w:val="0"/>
      <w:autoSpaceDE w:val="0"/>
      <w:autoSpaceDN w:val="0"/>
      <w:spacing w:before="200" w:after="0" w:line="240" w:lineRule="auto"/>
      <w:outlineLvl w:val="6"/>
    </w:pPr>
    <w:rPr>
      <w:rFonts w:asciiTheme="majorHAnsi" w:eastAsiaTheme="majorEastAsia" w:hAnsiTheme="majorHAnsi" w:cstheme="majorBidi"/>
      <w:i/>
      <w:iCs/>
      <w:color w:val="404040" w:themeColor="text1" w:themeTint="BF"/>
      <w:lang w:val="en-GB" w:eastAsia="en-GB" w:bidi="en-GB"/>
    </w:rPr>
  </w:style>
  <w:style w:type="paragraph" w:styleId="Heading8">
    <w:name w:val="heading 8"/>
    <w:aliases w:val="~AppSubLevel4"/>
    <w:basedOn w:val="Normal"/>
    <w:next w:val="Normal"/>
    <w:link w:val="Heading8Char"/>
    <w:rsid w:val="001C1900"/>
    <w:pPr>
      <w:spacing w:before="240" w:after="60" w:line="240" w:lineRule="auto"/>
      <w:ind w:left="144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nhideWhenUsed/>
    <w:qFormat/>
    <w:rsid w:val="001C1900"/>
    <w:pPr>
      <w:spacing w:before="240" w:after="60" w:line="240" w:lineRule="auto"/>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1 Char,Chapter Heading Char,SZRptH1 Char,H1 Char,Para Number Char,h1 Char,(NECG) Heading 1 Char,h11 Char,h12 Char,h13 Char,BSL Char,IPI_H1 Char"/>
    <w:basedOn w:val="DefaultParagraphFont"/>
    <w:link w:val="Heading1"/>
    <w:rsid w:val="001C1900"/>
    <w:rPr>
      <w:rFonts w:ascii="Tahoma" w:eastAsia="Trebuchet MS" w:hAnsi="Tahoma" w:cs="Times New Roman"/>
      <w:b/>
      <w:bCs/>
      <w:w w:val="110"/>
      <w:sz w:val="32"/>
      <w:szCs w:val="28"/>
      <w:lang w:eastAsia="en-GB" w:bidi="en-GB"/>
    </w:rPr>
  </w:style>
  <w:style w:type="character" w:customStyle="1" w:styleId="Heading2Char">
    <w:name w:val="Heading 2 Char"/>
    <w:aliases w:val="Head2 Char"/>
    <w:basedOn w:val="DefaultParagraphFont"/>
    <w:link w:val="Heading2"/>
    <w:rsid w:val="001C1900"/>
    <w:rPr>
      <w:rFonts w:ascii="Tahoma" w:eastAsia="Trebuchet MS" w:hAnsi="Tahoma" w:cs="Trebuchet MS"/>
      <w:b/>
      <w:bCs/>
      <w:sz w:val="28"/>
      <w:szCs w:val="26"/>
      <w:lang w:eastAsia="en-GB" w:bidi="en-GB"/>
    </w:rPr>
  </w:style>
  <w:style w:type="character" w:customStyle="1" w:styleId="Heading3Char">
    <w:name w:val="Heading 3 Char"/>
    <w:aliases w:val="IPI_H3 Char"/>
    <w:basedOn w:val="DefaultParagraphFont"/>
    <w:link w:val="Heading3"/>
    <w:rsid w:val="001C1900"/>
    <w:rPr>
      <w:rFonts w:ascii="Tahoma" w:eastAsia="Trebuchet MS" w:hAnsi="Tahoma" w:cs="Trebuchet MS"/>
      <w:b/>
      <w:bCs/>
      <w:sz w:val="24"/>
      <w:szCs w:val="24"/>
      <w:lang w:eastAsia="en-GB" w:bidi="en-GB"/>
    </w:rPr>
  </w:style>
  <w:style w:type="character" w:customStyle="1" w:styleId="Heading4Char">
    <w:name w:val="Heading 4 Char"/>
    <w:aliases w:val="Project Char,A Char,B Char,for II Char"/>
    <w:basedOn w:val="DefaultParagraphFont"/>
    <w:link w:val="Heading4"/>
    <w:rsid w:val="001C1900"/>
    <w:rPr>
      <w:rFonts w:ascii="Tahoma" w:eastAsiaTheme="majorEastAsia" w:hAnsi="Tahoma" w:cstheme="majorBidi"/>
      <w:b/>
      <w:iCs/>
      <w:color w:val="000000" w:themeColor="text1"/>
      <w:sz w:val="24"/>
      <w:lang w:val="en-GB" w:eastAsia="en-GB" w:bidi="en-GB"/>
    </w:rPr>
  </w:style>
  <w:style w:type="character" w:customStyle="1" w:styleId="Heading5Char">
    <w:name w:val="Heading 5 Char"/>
    <w:aliases w:val="~AppendixHeading Char,China5 Char,?? 5 Char"/>
    <w:basedOn w:val="DefaultParagraphFont"/>
    <w:link w:val="Heading5"/>
    <w:rsid w:val="001C1900"/>
    <w:rPr>
      <w:rFonts w:ascii="Arial" w:eastAsia="Times New Roman" w:hAnsi="Arial" w:cs="Times New Roman"/>
      <w:b/>
      <w:bCs/>
      <w:i/>
      <w:iCs/>
      <w:sz w:val="26"/>
      <w:szCs w:val="26"/>
      <w:lang w:val="en-GB"/>
    </w:rPr>
  </w:style>
  <w:style w:type="character" w:customStyle="1" w:styleId="Heading6Char">
    <w:name w:val="Heading 6 Char"/>
    <w:aliases w:val="~AppSubHeading Char,China6 Char,?? 6 Char"/>
    <w:basedOn w:val="DefaultParagraphFont"/>
    <w:link w:val="Heading6"/>
    <w:rsid w:val="001C1900"/>
    <w:rPr>
      <w:rFonts w:asciiTheme="majorHAnsi" w:eastAsiaTheme="majorEastAsia" w:hAnsiTheme="majorHAnsi" w:cstheme="majorBidi"/>
      <w:i/>
      <w:iCs/>
      <w:color w:val="1F4D78" w:themeColor="accent1" w:themeShade="7F"/>
      <w:lang w:val="en-GB" w:eastAsia="en-GB" w:bidi="en-GB"/>
    </w:rPr>
  </w:style>
  <w:style w:type="character" w:customStyle="1" w:styleId="Heading7Char">
    <w:name w:val="Heading 7 Char"/>
    <w:aliases w:val="~AppSubLevel3 Char"/>
    <w:basedOn w:val="DefaultParagraphFont"/>
    <w:link w:val="Heading7"/>
    <w:rsid w:val="001C1900"/>
    <w:rPr>
      <w:rFonts w:asciiTheme="majorHAnsi" w:eastAsiaTheme="majorEastAsia" w:hAnsiTheme="majorHAnsi" w:cstheme="majorBidi"/>
      <w:i/>
      <w:iCs/>
      <w:color w:val="404040" w:themeColor="text1" w:themeTint="BF"/>
      <w:lang w:val="en-GB" w:eastAsia="en-GB" w:bidi="en-GB"/>
    </w:rPr>
  </w:style>
  <w:style w:type="character" w:customStyle="1" w:styleId="Heading8Char">
    <w:name w:val="Heading 8 Char"/>
    <w:aliases w:val="~AppSubLevel4 Char"/>
    <w:basedOn w:val="DefaultParagraphFont"/>
    <w:link w:val="Heading8"/>
    <w:rsid w:val="001C190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C1900"/>
    <w:rPr>
      <w:rFonts w:asciiTheme="majorHAnsi" w:eastAsiaTheme="majorEastAsia" w:hAnsiTheme="majorHAnsi" w:cstheme="majorBidi"/>
    </w:rPr>
  </w:style>
  <w:style w:type="paragraph" w:styleId="TOC1">
    <w:name w:val="toc 1"/>
    <w:aliases w:val="~SectionHeadings"/>
    <w:basedOn w:val="Normal"/>
    <w:uiPriority w:val="39"/>
    <w:qFormat/>
    <w:rsid w:val="001C1900"/>
    <w:pPr>
      <w:widowControl w:val="0"/>
      <w:autoSpaceDE w:val="0"/>
      <w:autoSpaceDN w:val="0"/>
      <w:spacing w:before="141" w:after="0" w:line="240" w:lineRule="auto"/>
      <w:ind w:left="360"/>
    </w:pPr>
    <w:rPr>
      <w:rFonts w:ascii="Trebuchet MS" w:eastAsia="Trebuchet MS" w:hAnsi="Trebuchet MS" w:cs="Trebuchet MS"/>
      <w:b/>
      <w:bCs/>
      <w:lang w:val="en-GB" w:eastAsia="en-GB" w:bidi="en-GB"/>
    </w:rPr>
  </w:style>
  <w:style w:type="paragraph" w:styleId="TOC2">
    <w:name w:val="toc 2"/>
    <w:aliases w:val="~SubHeadings"/>
    <w:basedOn w:val="Normal"/>
    <w:uiPriority w:val="39"/>
    <w:qFormat/>
    <w:rsid w:val="001C1900"/>
    <w:pPr>
      <w:widowControl w:val="0"/>
      <w:autoSpaceDE w:val="0"/>
      <w:autoSpaceDN w:val="0"/>
      <w:spacing w:before="141" w:after="0" w:line="240" w:lineRule="auto"/>
      <w:ind w:left="1241" w:hanging="660"/>
    </w:pPr>
    <w:rPr>
      <w:rFonts w:ascii="Trebuchet MS" w:eastAsia="Trebuchet MS" w:hAnsi="Trebuchet MS" w:cs="Trebuchet MS"/>
      <w:lang w:val="en-GB" w:eastAsia="en-GB" w:bidi="en-GB"/>
    </w:rPr>
  </w:style>
  <w:style w:type="paragraph" w:styleId="TOC3">
    <w:name w:val="toc 3"/>
    <w:aliases w:val="~MinorSubheadings"/>
    <w:basedOn w:val="Normal"/>
    <w:uiPriority w:val="39"/>
    <w:qFormat/>
    <w:rsid w:val="001C1900"/>
    <w:pPr>
      <w:widowControl w:val="0"/>
      <w:autoSpaceDE w:val="0"/>
      <w:autoSpaceDN w:val="0"/>
      <w:spacing w:before="141" w:after="0" w:line="240" w:lineRule="auto"/>
      <w:ind w:left="1680" w:hanging="881"/>
    </w:pPr>
    <w:rPr>
      <w:rFonts w:ascii="Trebuchet MS" w:eastAsia="Trebuchet MS" w:hAnsi="Trebuchet MS" w:cs="Trebuchet MS"/>
      <w:lang w:val="en-GB" w:eastAsia="en-GB" w:bidi="en-GB"/>
    </w:rPr>
  </w:style>
  <w:style w:type="paragraph" w:styleId="BodyText">
    <w:name w:val="Body Text"/>
    <w:basedOn w:val="Normal"/>
    <w:link w:val="BodyTextChar"/>
    <w:uiPriority w:val="1"/>
    <w:qFormat/>
    <w:rsid w:val="001C1900"/>
    <w:pPr>
      <w:widowControl w:val="0"/>
      <w:autoSpaceDE w:val="0"/>
      <w:autoSpaceDN w:val="0"/>
      <w:spacing w:after="0" w:line="240" w:lineRule="auto"/>
    </w:pPr>
    <w:rPr>
      <w:rFonts w:ascii="Trebuchet MS" w:eastAsia="Trebuchet MS" w:hAnsi="Trebuchet MS" w:cs="Trebuchet MS"/>
      <w:sz w:val="24"/>
      <w:szCs w:val="24"/>
      <w:lang w:val="en-GB" w:eastAsia="en-GB" w:bidi="en-GB"/>
    </w:rPr>
  </w:style>
  <w:style w:type="character" w:customStyle="1" w:styleId="BodyTextChar">
    <w:name w:val="Body Text Char"/>
    <w:basedOn w:val="DefaultParagraphFont"/>
    <w:link w:val="BodyText"/>
    <w:uiPriority w:val="1"/>
    <w:rsid w:val="001C1900"/>
    <w:rPr>
      <w:rFonts w:ascii="Trebuchet MS" w:eastAsia="Trebuchet MS" w:hAnsi="Trebuchet MS" w:cs="Trebuchet MS"/>
      <w:sz w:val="24"/>
      <w:szCs w:val="24"/>
      <w:lang w:val="en-GB" w:eastAsia="en-GB" w:bidi="en-GB"/>
    </w:rPr>
  </w:style>
  <w:style w:type="paragraph" w:styleId="ListParagraph">
    <w:name w:val="List Paragraph"/>
    <w:aliases w:val="Numbered List Paragraph,List Paragraph (numbered (a)),MC Paragraphe Liste,List_Paragraph,Multilevel para_II,List Paragraph1,Colorful List - Accent 11,Bullets,Akapit z listą BS,List Bullet-OpsManual,References,Title Style 1,main text,ANNEX"/>
    <w:basedOn w:val="Normal"/>
    <w:link w:val="ListParagraphChar"/>
    <w:uiPriority w:val="34"/>
    <w:qFormat/>
    <w:rsid w:val="001C1900"/>
    <w:pPr>
      <w:widowControl w:val="0"/>
      <w:autoSpaceDE w:val="0"/>
      <w:autoSpaceDN w:val="0"/>
      <w:spacing w:before="141" w:after="0" w:line="240" w:lineRule="auto"/>
      <w:ind w:left="1040" w:hanging="360"/>
    </w:pPr>
    <w:rPr>
      <w:rFonts w:ascii="Trebuchet MS" w:eastAsia="Trebuchet MS" w:hAnsi="Trebuchet MS" w:cs="Trebuchet MS"/>
      <w:lang w:val="en-GB" w:eastAsia="en-GB" w:bidi="en-GB"/>
    </w:rPr>
  </w:style>
  <w:style w:type="character" w:customStyle="1" w:styleId="ListParagraphChar">
    <w:name w:val="List Paragraph Char"/>
    <w:aliases w:val="Numbered List Paragraph Char,List Paragraph (numbered (a)) Char,MC Paragraphe Liste Char,List_Paragraph Char,Multilevel para_II Char,List Paragraph1 Char,Colorful List - Accent 11 Char,Bullets Char,Akapit z listą BS Char,ANNEX Char"/>
    <w:link w:val="ListParagraph"/>
    <w:uiPriority w:val="99"/>
    <w:qFormat/>
    <w:locked/>
    <w:rsid w:val="001C1900"/>
    <w:rPr>
      <w:rFonts w:ascii="Trebuchet MS" w:eastAsia="Trebuchet MS" w:hAnsi="Trebuchet MS" w:cs="Trebuchet MS"/>
      <w:lang w:val="en-GB" w:eastAsia="en-GB" w:bidi="en-GB"/>
    </w:rPr>
  </w:style>
  <w:style w:type="paragraph" w:customStyle="1" w:styleId="TableParagraph">
    <w:name w:val="Table Paragraph"/>
    <w:basedOn w:val="Normal"/>
    <w:uiPriority w:val="1"/>
    <w:qFormat/>
    <w:rsid w:val="001C1900"/>
    <w:pPr>
      <w:widowControl w:val="0"/>
      <w:autoSpaceDE w:val="0"/>
      <w:autoSpaceDN w:val="0"/>
      <w:spacing w:before="4" w:after="0" w:line="240" w:lineRule="auto"/>
      <w:ind w:left="107"/>
    </w:pPr>
    <w:rPr>
      <w:rFonts w:ascii="Trebuchet MS" w:eastAsia="Trebuchet MS" w:hAnsi="Trebuchet MS" w:cs="Trebuchet MS"/>
      <w:lang w:val="en-GB" w:eastAsia="en-GB" w:bidi="en-GB"/>
    </w:rPr>
  </w:style>
  <w:style w:type="paragraph" w:styleId="BalloonText">
    <w:name w:val="Balloon Text"/>
    <w:basedOn w:val="Normal"/>
    <w:link w:val="BalloonTextChar"/>
    <w:uiPriority w:val="99"/>
    <w:unhideWhenUsed/>
    <w:rsid w:val="001C1900"/>
    <w:pPr>
      <w:widowControl w:val="0"/>
      <w:autoSpaceDE w:val="0"/>
      <w:autoSpaceDN w:val="0"/>
      <w:spacing w:after="0" w:line="240" w:lineRule="auto"/>
    </w:pPr>
    <w:rPr>
      <w:rFonts w:ascii="Tahoma" w:eastAsia="Trebuchet MS" w:hAnsi="Tahoma" w:cs="Tahoma"/>
      <w:sz w:val="16"/>
      <w:szCs w:val="16"/>
      <w:lang w:val="en-GB" w:eastAsia="en-GB" w:bidi="en-GB"/>
    </w:rPr>
  </w:style>
  <w:style w:type="character" w:customStyle="1" w:styleId="BalloonTextChar">
    <w:name w:val="Balloon Text Char"/>
    <w:basedOn w:val="DefaultParagraphFont"/>
    <w:link w:val="BalloonText"/>
    <w:uiPriority w:val="99"/>
    <w:rsid w:val="001C1900"/>
    <w:rPr>
      <w:rFonts w:ascii="Tahoma" w:eastAsia="Trebuchet MS" w:hAnsi="Tahoma" w:cs="Tahoma"/>
      <w:sz w:val="16"/>
      <w:szCs w:val="16"/>
      <w:lang w:val="en-GB" w:eastAsia="en-GB" w:bidi="en-GB"/>
    </w:rPr>
  </w:style>
  <w:style w:type="paragraph" w:styleId="Header">
    <w:name w:val="header"/>
    <w:aliases w:val="~Header"/>
    <w:basedOn w:val="Normal"/>
    <w:link w:val="HeaderChar"/>
    <w:unhideWhenUsed/>
    <w:rsid w:val="001C1900"/>
    <w:pPr>
      <w:widowControl w:val="0"/>
      <w:tabs>
        <w:tab w:val="center" w:pos="4680"/>
        <w:tab w:val="right" w:pos="9360"/>
      </w:tabs>
      <w:autoSpaceDE w:val="0"/>
      <w:autoSpaceDN w:val="0"/>
      <w:spacing w:after="0" w:line="240" w:lineRule="auto"/>
    </w:pPr>
    <w:rPr>
      <w:rFonts w:ascii="Trebuchet MS" w:eastAsia="Trebuchet MS" w:hAnsi="Trebuchet MS" w:cs="Trebuchet MS"/>
      <w:lang w:val="en-GB" w:eastAsia="en-GB" w:bidi="en-GB"/>
    </w:rPr>
  </w:style>
  <w:style w:type="character" w:customStyle="1" w:styleId="HeaderChar">
    <w:name w:val="Header Char"/>
    <w:aliases w:val="~Header Char"/>
    <w:basedOn w:val="DefaultParagraphFont"/>
    <w:link w:val="Header"/>
    <w:rsid w:val="001C1900"/>
    <w:rPr>
      <w:rFonts w:ascii="Trebuchet MS" w:eastAsia="Trebuchet MS" w:hAnsi="Trebuchet MS" w:cs="Trebuchet MS"/>
      <w:lang w:val="en-GB" w:eastAsia="en-GB" w:bidi="en-GB"/>
    </w:rPr>
  </w:style>
  <w:style w:type="paragraph" w:styleId="Footer">
    <w:name w:val="footer"/>
    <w:aliases w:val=" Char,~Footer"/>
    <w:basedOn w:val="Normal"/>
    <w:link w:val="FooterChar"/>
    <w:uiPriority w:val="99"/>
    <w:unhideWhenUsed/>
    <w:rsid w:val="001C1900"/>
    <w:pPr>
      <w:widowControl w:val="0"/>
      <w:tabs>
        <w:tab w:val="center" w:pos="4680"/>
        <w:tab w:val="right" w:pos="9360"/>
      </w:tabs>
      <w:autoSpaceDE w:val="0"/>
      <w:autoSpaceDN w:val="0"/>
      <w:spacing w:after="0" w:line="240" w:lineRule="auto"/>
    </w:pPr>
    <w:rPr>
      <w:rFonts w:ascii="Trebuchet MS" w:eastAsia="Trebuchet MS" w:hAnsi="Trebuchet MS" w:cs="Trebuchet MS"/>
      <w:lang w:val="en-GB" w:eastAsia="en-GB" w:bidi="en-GB"/>
    </w:rPr>
  </w:style>
  <w:style w:type="character" w:customStyle="1" w:styleId="FooterChar">
    <w:name w:val="Footer Char"/>
    <w:aliases w:val=" Char Char,~Footer Char"/>
    <w:basedOn w:val="DefaultParagraphFont"/>
    <w:link w:val="Footer"/>
    <w:uiPriority w:val="99"/>
    <w:rsid w:val="001C1900"/>
    <w:rPr>
      <w:rFonts w:ascii="Trebuchet MS" w:eastAsia="Trebuchet MS" w:hAnsi="Trebuchet MS" w:cs="Trebuchet MS"/>
      <w:lang w:val="en-GB" w:eastAsia="en-GB" w:bidi="en-GB"/>
    </w:rPr>
  </w:style>
  <w:style w:type="paragraph" w:customStyle="1" w:styleId="Default">
    <w:name w:val="Default"/>
    <w:rsid w:val="001C190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ullet21">
    <w:name w:val="~Bullet2"/>
    <w:basedOn w:val="Normal"/>
    <w:link w:val="Bullet2Char"/>
    <w:rsid w:val="001C1900"/>
    <w:pPr>
      <w:numPr>
        <w:ilvl w:val="1"/>
      </w:numPr>
      <w:tabs>
        <w:tab w:val="num" w:pos="360"/>
        <w:tab w:val="left" w:pos="432"/>
        <w:tab w:val="num" w:pos="720"/>
      </w:tabs>
      <w:suppressAutoHyphens/>
      <w:spacing w:after="120" w:line="240" w:lineRule="auto"/>
      <w:ind w:left="648" w:hanging="648"/>
      <w:contextualSpacing/>
      <w:jc w:val="both"/>
    </w:pPr>
    <w:rPr>
      <w:rFonts w:ascii="Times New Roman" w:eastAsia="Calibri" w:hAnsi="Times New Roman" w:cs="Arial"/>
      <w:sz w:val="24"/>
      <w:szCs w:val="20"/>
      <w:lang w:val="en-GB"/>
    </w:rPr>
  </w:style>
  <w:style w:type="character" w:customStyle="1" w:styleId="fn">
    <w:name w:val="fn"/>
    <w:basedOn w:val="DefaultParagraphFont"/>
    <w:rsid w:val="001C1900"/>
  </w:style>
  <w:style w:type="character" w:customStyle="1" w:styleId="nickname">
    <w:name w:val="nickname"/>
    <w:basedOn w:val="DefaultParagraphFont"/>
    <w:rsid w:val="001C1900"/>
  </w:style>
  <w:style w:type="character" w:customStyle="1" w:styleId="category">
    <w:name w:val="category"/>
    <w:basedOn w:val="DefaultParagraphFont"/>
    <w:rsid w:val="001C1900"/>
  </w:style>
  <w:style w:type="character" w:styleId="Hyperlink">
    <w:name w:val="Hyperlink"/>
    <w:basedOn w:val="DefaultParagraphFont"/>
    <w:uiPriority w:val="99"/>
    <w:unhideWhenUsed/>
    <w:rsid w:val="001C1900"/>
    <w:rPr>
      <w:color w:val="0000FF"/>
      <w:u w:val="single"/>
    </w:rPr>
  </w:style>
  <w:style w:type="character" w:customStyle="1" w:styleId="plainlinks">
    <w:name w:val="plainlinks"/>
    <w:basedOn w:val="DefaultParagraphFont"/>
    <w:rsid w:val="001C1900"/>
  </w:style>
  <w:style w:type="character" w:customStyle="1" w:styleId="geo-dec">
    <w:name w:val="geo-dec"/>
    <w:basedOn w:val="DefaultParagraphFont"/>
    <w:rsid w:val="001C1900"/>
  </w:style>
  <w:style w:type="character" w:customStyle="1" w:styleId="flagicon">
    <w:name w:val="flagicon"/>
    <w:basedOn w:val="DefaultParagraphFont"/>
    <w:rsid w:val="001C1900"/>
  </w:style>
  <w:style w:type="paragraph" w:styleId="NormalWeb">
    <w:name w:val="Normal (Web)"/>
    <w:basedOn w:val="Normal"/>
    <w:uiPriority w:val="99"/>
    <w:unhideWhenUsed/>
    <w:rsid w:val="001C19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ParanoChapter">
    <w:name w:val="Main Para no Chapter #"/>
    <w:basedOn w:val="Normal"/>
    <w:uiPriority w:val="99"/>
    <w:rsid w:val="001C1900"/>
    <w:pPr>
      <w:numPr>
        <w:ilvl w:val="1"/>
        <w:numId w:val="3"/>
      </w:numPr>
      <w:spacing w:after="240" w:line="240" w:lineRule="auto"/>
      <w:outlineLvl w:val="1"/>
    </w:pPr>
    <w:rPr>
      <w:rFonts w:ascii="Times New Roman" w:eastAsia="Times New Roman" w:hAnsi="Times New Roman" w:cs="Times New Roman"/>
      <w:szCs w:val="24"/>
    </w:rPr>
  </w:style>
  <w:style w:type="paragraph" w:styleId="FootnoteText">
    <w:name w:val="footnote text"/>
    <w:aliases w:val="single space,footnote text,ft,FOOTNOTES,Nbpage Moens,Footnote Text Char Char Char,Footnote Text Char Char,Footnote,ALTS FOOTNOTE,Geneva 9,Font: Geneva 9,Boston 10,f,single space1,ft Char Char1,footnote text1,ft Char2,ft Char1"/>
    <w:basedOn w:val="Normal"/>
    <w:link w:val="FootnoteTextChar"/>
    <w:qFormat/>
    <w:rsid w:val="001C190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t Char,FOOTNOTES Char,Nbpage Moens Char,Footnote Text Char Char Char Char,Footnote Text Char Char Char1,Footnote Char,ALTS FOOTNOTE Char,Geneva 9 Char,Font: Geneva 9 Char,Boston 10 Char,f Char"/>
    <w:basedOn w:val="DefaultParagraphFont"/>
    <w:link w:val="FootnoteText"/>
    <w:rsid w:val="001C1900"/>
    <w:rPr>
      <w:rFonts w:ascii="Times New Roman" w:eastAsia="Times New Roman" w:hAnsi="Times New Roman" w:cs="Times New Roman"/>
      <w:sz w:val="20"/>
      <w:szCs w:val="20"/>
    </w:rPr>
  </w:style>
  <w:style w:type="character" w:styleId="FootnoteReference">
    <w:name w:val="footnote reference"/>
    <w:aliases w:val="ftref,BVI fnr,16 Point,Superscript 6 Point,Error-Fußnotenzeichen5,Error-Fußnotenzeichen6,Error-Fußnotenzeichen3,Footnote Reference1, BVI fnr,Footnote Reference Number,Footnote Reference_LVL6,Footnote Reference_LVL61,fr,Ref,ftref Char1"/>
    <w:link w:val="CharChar1CharCharCharChar1CharCharCharCharCharCharCharChar"/>
    <w:uiPriority w:val="99"/>
    <w:qFormat/>
    <w:rsid w:val="001C1900"/>
    <w:rPr>
      <w:vertAlign w:val="superscript"/>
    </w:rPr>
  </w:style>
  <w:style w:type="table" w:styleId="TableGrid">
    <w:name w:val="Table Grid"/>
    <w:aliases w:val="Table Grid (Appendix list)"/>
    <w:basedOn w:val="TableNormal"/>
    <w:uiPriority w:val="39"/>
    <w:rsid w:val="001C1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1C1900"/>
    <w:pPr>
      <w:widowControl w:val="0"/>
      <w:autoSpaceDE w:val="0"/>
      <w:autoSpaceDN w:val="0"/>
      <w:spacing w:after="120" w:line="480" w:lineRule="auto"/>
    </w:pPr>
    <w:rPr>
      <w:rFonts w:ascii="Trebuchet MS" w:eastAsia="Trebuchet MS" w:hAnsi="Trebuchet MS" w:cs="Trebuchet MS"/>
      <w:lang w:val="en-GB" w:eastAsia="en-GB" w:bidi="en-GB"/>
    </w:rPr>
  </w:style>
  <w:style w:type="character" w:customStyle="1" w:styleId="BodyText2Char">
    <w:name w:val="Body Text 2 Char"/>
    <w:basedOn w:val="DefaultParagraphFont"/>
    <w:link w:val="BodyText2"/>
    <w:rsid w:val="001C1900"/>
    <w:rPr>
      <w:rFonts w:ascii="Trebuchet MS" w:eastAsia="Trebuchet MS" w:hAnsi="Trebuchet MS" w:cs="Trebuchet MS"/>
      <w:lang w:val="en-GB" w:eastAsia="en-GB" w:bidi="en-GB"/>
    </w:rPr>
  </w:style>
  <w:style w:type="paragraph" w:customStyle="1" w:styleId="MainParawithChapter">
    <w:name w:val="Main Para with Chapter#"/>
    <w:basedOn w:val="Normal"/>
    <w:rsid w:val="001C1900"/>
    <w:pPr>
      <w:numPr>
        <w:ilvl w:val="1"/>
        <w:numId w:val="5"/>
      </w:numPr>
      <w:tabs>
        <w:tab w:val="clear" w:pos="720"/>
      </w:tabs>
      <w:spacing w:after="240" w:line="240" w:lineRule="auto"/>
      <w:ind w:left="0" w:firstLine="0"/>
      <w:outlineLvl w:val="1"/>
    </w:pPr>
    <w:rPr>
      <w:rFonts w:ascii="Times New Roman" w:eastAsia="Times New Roman" w:hAnsi="Times New Roman" w:cs="Times New Roman"/>
      <w:sz w:val="24"/>
      <w:szCs w:val="24"/>
    </w:rPr>
  </w:style>
  <w:style w:type="paragraph" w:customStyle="1" w:styleId="Sub-Para1underXY">
    <w:name w:val="Sub-Para 1 under X.Y"/>
    <w:basedOn w:val="Normal"/>
    <w:rsid w:val="001C1900"/>
    <w:pPr>
      <w:spacing w:after="240" w:line="240" w:lineRule="auto"/>
      <w:ind w:left="1440" w:hanging="720"/>
      <w:outlineLvl w:val="2"/>
    </w:pPr>
    <w:rPr>
      <w:rFonts w:ascii="Times New Roman" w:eastAsia="Times New Roman" w:hAnsi="Times New Roman" w:cs="Times New Roman"/>
      <w:sz w:val="24"/>
      <w:szCs w:val="24"/>
    </w:rPr>
  </w:style>
  <w:style w:type="paragraph" w:customStyle="1" w:styleId="Sub-Para2underXY">
    <w:name w:val="Sub-Para 2 under X.Y"/>
    <w:basedOn w:val="Normal"/>
    <w:rsid w:val="001C1900"/>
    <w:pPr>
      <w:spacing w:after="240" w:line="240" w:lineRule="auto"/>
      <w:ind w:left="2160" w:hanging="720"/>
      <w:outlineLvl w:val="3"/>
    </w:pPr>
    <w:rPr>
      <w:rFonts w:ascii="Times New Roman" w:eastAsia="Times New Roman" w:hAnsi="Times New Roman" w:cs="Times New Roman"/>
      <w:sz w:val="24"/>
      <w:szCs w:val="24"/>
    </w:rPr>
  </w:style>
  <w:style w:type="paragraph" w:customStyle="1" w:styleId="Sub-Para3underXY">
    <w:name w:val="Sub-Para 3 under X.Y"/>
    <w:basedOn w:val="Normal"/>
    <w:rsid w:val="001C1900"/>
    <w:pPr>
      <w:tabs>
        <w:tab w:val="num" w:pos="1800"/>
      </w:tabs>
      <w:spacing w:after="240" w:line="240" w:lineRule="auto"/>
      <w:ind w:left="1800" w:hanging="360"/>
      <w:outlineLvl w:val="4"/>
    </w:pPr>
    <w:rPr>
      <w:rFonts w:ascii="Times New Roman" w:eastAsia="Times New Roman" w:hAnsi="Times New Roman" w:cs="Times New Roman"/>
      <w:sz w:val="24"/>
      <w:szCs w:val="24"/>
    </w:rPr>
  </w:style>
  <w:style w:type="paragraph" w:customStyle="1" w:styleId="Sub-Para4underXY">
    <w:name w:val="Sub-Para 4 under X.Y"/>
    <w:basedOn w:val="Normal"/>
    <w:rsid w:val="001C1900"/>
    <w:pPr>
      <w:spacing w:after="240" w:line="240" w:lineRule="auto"/>
      <w:ind w:left="3600" w:hanging="720"/>
      <w:outlineLvl w:val="5"/>
    </w:pPr>
    <w:rPr>
      <w:rFonts w:ascii="Times New Roman" w:eastAsia="Times New Roman" w:hAnsi="Times New Roman" w:cs="Times New Roman"/>
      <w:sz w:val="24"/>
      <w:szCs w:val="24"/>
    </w:rPr>
  </w:style>
  <w:style w:type="table" w:customStyle="1" w:styleId="TableGrid0">
    <w:name w:val="TableGrid"/>
    <w:rsid w:val="001C1900"/>
    <w:pPr>
      <w:spacing w:after="0" w:line="240" w:lineRule="auto"/>
    </w:pPr>
    <w:rPr>
      <w:rFonts w:eastAsiaTheme="minorEastAsia"/>
    </w:rPr>
    <w:tblPr>
      <w:tblCellMar>
        <w:top w:w="0" w:type="dxa"/>
        <w:left w:w="0" w:type="dxa"/>
        <w:bottom w:w="0" w:type="dxa"/>
        <w:right w:w="0" w:type="dxa"/>
      </w:tblCellMar>
    </w:tblPr>
  </w:style>
  <w:style w:type="character" w:styleId="FollowedHyperlink">
    <w:name w:val="FollowedHyperlink"/>
    <w:basedOn w:val="DefaultParagraphFont"/>
    <w:unhideWhenUsed/>
    <w:rsid w:val="001C1900"/>
    <w:rPr>
      <w:color w:val="954F72" w:themeColor="followedHyperlink"/>
      <w:u w:val="single"/>
    </w:rPr>
  </w:style>
  <w:style w:type="character" w:customStyle="1" w:styleId="word-text-color">
    <w:name w:val="word-text-color"/>
    <w:basedOn w:val="DefaultParagraphFont"/>
    <w:rsid w:val="001C1900"/>
  </w:style>
  <w:style w:type="paragraph" w:customStyle="1" w:styleId="NormalParagraph">
    <w:name w:val="Normal Paragraph"/>
    <w:basedOn w:val="Normal"/>
    <w:autoRedefine/>
    <w:qFormat/>
    <w:rsid w:val="001C1900"/>
    <w:pPr>
      <w:spacing w:before="60" w:after="60" w:line="280" w:lineRule="atLeast"/>
      <w:jc w:val="center"/>
    </w:pPr>
    <w:rPr>
      <w:rFonts w:ascii="Times New Roman" w:eastAsia="Calibri" w:hAnsi="Times New Roman" w:cs="Times New Roman"/>
      <w:sz w:val="24"/>
      <w:szCs w:val="24"/>
      <w:lang w:bidi="en-US"/>
    </w:rPr>
  </w:style>
  <w:style w:type="paragraph" w:styleId="NoSpacing">
    <w:name w:val="No Spacing"/>
    <w:aliases w:val="~BaseStyle"/>
    <w:uiPriority w:val="1"/>
    <w:qFormat/>
    <w:rsid w:val="001C1900"/>
    <w:pPr>
      <w:spacing w:after="0" w:line="240" w:lineRule="auto"/>
    </w:pPr>
  </w:style>
  <w:style w:type="paragraph" w:customStyle="1" w:styleId="Head1">
    <w:name w:val="Head 1"/>
    <w:basedOn w:val="Heading1"/>
    <w:link w:val="Head1Char"/>
    <w:qFormat/>
    <w:rsid w:val="001C1900"/>
    <w:pPr>
      <w:pageBreakBefore/>
      <w:numPr>
        <w:numId w:val="0"/>
      </w:numPr>
    </w:pPr>
    <w:rPr>
      <w:w w:val="105"/>
    </w:rPr>
  </w:style>
  <w:style w:type="paragraph" w:customStyle="1" w:styleId="Body">
    <w:name w:val="Body"/>
    <w:basedOn w:val="Bullet21"/>
    <w:link w:val="BodyChar"/>
    <w:qFormat/>
    <w:rsid w:val="001C1900"/>
    <w:pPr>
      <w:spacing w:after="180" w:line="360" w:lineRule="atLeast"/>
      <w:ind w:left="0" w:firstLine="0"/>
      <w:contextualSpacing w:val="0"/>
    </w:pPr>
    <w:rPr>
      <w:rFonts w:cs="Times New Roman"/>
      <w:bCs/>
      <w:szCs w:val="24"/>
      <w:lang w:val="en-US"/>
    </w:rPr>
  </w:style>
  <w:style w:type="character" w:customStyle="1" w:styleId="Head1Char">
    <w:name w:val="Head 1 Char"/>
    <w:basedOn w:val="Heading1Char"/>
    <w:link w:val="Head1"/>
    <w:rsid w:val="001C1900"/>
    <w:rPr>
      <w:rFonts w:ascii="Tahoma" w:eastAsia="Trebuchet MS" w:hAnsi="Tahoma" w:cs="Times New Roman"/>
      <w:b/>
      <w:bCs/>
      <w:w w:val="105"/>
      <w:sz w:val="32"/>
      <w:szCs w:val="28"/>
      <w:lang w:eastAsia="en-GB" w:bidi="en-GB"/>
    </w:rPr>
  </w:style>
  <w:style w:type="character" w:customStyle="1" w:styleId="BodyChar">
    <w:name w:val="Body Char"/>
    <w:aliases w:val="No Spacing Char,~BaseStyle Char"/>
    <w:link w:val="Body"/>
    <w:rsid w:val="001C1900"/>
    <w:rPr>
      <w:rFonts w:ascii="Times New Roman" w:eastAsia="Calibri" w:hAnsi="Times New Roman" w:cs="Times New Roman"/>
      <w:bCs/>
      <w:sz w:val="24"/>
      <w:szCs w:val="24"/>
    </w:rPr>
  </w:style>
  <w:style w:type="paragraph" w:customStyle="1" w:styleId="Bullet1">
    <w:name w:val="Bullet 1"/>
    <w:basedOn w:val="Normal"/>
    <w:link w:val="Bullet1Char"/>
    <w:qFormat/>
    <w:rsid w:val="001C1900"/>
    <w:pPr>
      <w:numPr>
        <w:numId w:val="6"/>
      </w:numPr>
      <w:tabs>
        <w:tab w:val="left" w:pos="720"/>
      </w:tabs>
      <w:spacing w:after="120" w:line="320" w:lineRule="atLeast"/>
    </w:pPr>
    <w:rPr>
      <w:rFonts w:ascii="Times New Roman" w:eastAsia="Times New Roman" w:hAnsi="Times New Roman" w:cs="Times New Roman"/>
      <w:sz w:val="24"/>
      <w:szCs w:val="20"/>
    </w:rPr>
  </w:style>
  <w:style w:type="character" w:customStyle="1" w:styleId="Bullet1Char">
    <w:name w:val="Bullet 1 Char"/>
    <w:basedOn w:val="DefaultParagraphFont"/>
    <w:link w:val="Bullet1"/>
    <w:rsid w:val="001C1900"/>
    <w:rPr>
      <w:rFonts w:ascii="Times New Roman" w:eastAsia="Times New Roman" w:hAnsi="Times New Roman" w:cs="Times New Roman"/>
      <w:sz w:val="24"/>
      <w:szCs w:val="20"/>
    </w:rPr>
  </w:style>
  <w:style w:type="paragraph" w:customStyle="1" w:styleId="Bullet20">
    <w:name w:val="Bullet2"/>
    <w:basedOn w:val="Normal"/>
    <w:rsid w:val="001C1900"/>
    <w:pPr>
      <w:numPr>
        <w:numId w:val="8"/>
      </w:numPr>
      <w:tabs>
        <w:tab w:val="clear" w:pos="425"/>
        <w:tab w:val="left" w:pos="851"/>
      </w:tabs>
      <w:spacing w:after="0" w:line="240" w:lineRule="atLeast"/>
      <w:ind w:left="850" w:hanging="425"/>
      <w:jc w:val="both"/>
    </w:pPr>
    <w:rPr>
      <w:rFonts w:ascii="Arial" w:eastAsia="Times New Roman" w:hAnsi="Arial" w:cs="Times New Roman"/>
      <w:sz w:val="20"/>
      <w:szCs w:val="20"/>
      <w:lang w:val="en-AU"/>
    </w:rPr>
  </w:style>
  <w:style w:type="paragraph" w:styleId="Caption">
    <w:name w:val="caption"/>
    <w:aliases w:val="~Caption,Caption Char,Caption Char1,Caption Char Char,Caption Char2 Char Char,Caption Char1 Char Char Char,Caption Char Char Char Char Char,Caption Char2 Char Char Char Char Char,Caption Char1 Char1 Char Char Char Char Char,HBP,Caption Char2,Ma"/>
    <w:basedOn w:val="Normal"/>
    <w:next w:val="Normal"/>
    <w:link w:val="CaptionChar3"/>
    <w:uiPriority w:val="35"/>
    <w:unhideWhenUsed/>
    <w:qFormat/>
    <w:rsid w:val="001C1900"/>
    <w:pPr>
      <w:widowControl w:val="0"/>
      <w:autoSpaceDE w:val="0"/>
      <w:autoSpaceDN w:val="0"/>
      <w:spacing w:after="200" w:line="240" w:lineRule="auto"/>
    </w:pPr>
    <w:rPr>
      <w:rFonts w:ascii="Trebuchet MS" w:eastAsia="Trebuchet MS" w:hAnsi="Trebuchet MS" w:cs="Trebuchet MS"/>
      <w:i/>
      <w:iCs/>
      <w:color w:val="44546A" w:themeColor="text2"/>
      <w:sz w:val="18"/>
      <w:szCs w:val="18"/>
      <w:lang w:val="en-GB" w:eastAsia="en-GB" w:bidi="en-GB"/>
    </w:rPr>
  </w:style>
  <w:style w:type="table" w:customStyle="1" w:styleId="TableGrid2">
    <w:name w:val="Table Grid2"/>
    <w:basedOn w:val="TableNormal"/>
    <w:next w:val="TableGrid"/>
    <w:rsid w:val="001C190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aption-Table">
    <w:name w:val="Caption-Table"/>
    <w:basedOn w:val="Caption"/>
    <w:qFormat/>
    <w:rsid w:val="001C1900"/>
    <w:pPr>
      <w:keepNext/>
      <w:spacing w:before="240" w:after="240"/>
      <w:jc w:val="center"/>
    </w:pPr>
    <w:rPr>
      <w:rFonts w:asciiTheme="majorBidi" w:hAnsiTheme="majorBidi" w:cstheme="majorBidi"/>
      <w:b/>
      <w:bCs/>
      <w:i w:val="0"/>
      <w:iCs w:val="0"/>
      <w:color w:val="000000" w:themeColor="text1"/>
      <w:sz w:val="24"/>
      <w:szCs w:val="24"/>
    </w:rPr>
  </w:style>
  <w:style w:type="table" w:customStyle="1" w:styleId="TableGrid12">
    <w:name w:val="Table Grid12"/>
    <w:basedOn w:val="TableNormal"/>
    <w:next w:val="TableGrid"/>
    <w:uiPriority w:val="99"/>
    <w:rsid w:val="001C1900"/>
    <w:pPr>
      <w:spacing w:after="120" w:line="240" w:lineRule="auto"/>
      <w:contextualSpacing/>
    </w:pPr>
    <w:rPr>
      <w:rFonts w:ascii="Times New Roman" w:eastAsia="Calibri" w:hAnsi="Times New Roman"/>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Char3">
    <w:name w:val="Caption Char3"/>
    <w:aliases w:val="~Caption Char,Caption Char Char1,Caption Char1 Char,Caption Char Char Char,Caption Char2 Char Char Char,Caption Char1 Char Char Char Char,Caption Char Char Char Char Char Char,Caption Char2 Char Char Char Char Char Char,HBP Char,Ma Char"/>
    <w:link w:val="Caption"/>
    <w:uiPriority w:val="99"/>
    <w:locked/>
    <w:rsid w:val="001C1900"/>
    <w:rPr>
      <w:rFonts w:ascii="Trebuchet MS" w:eastAsia="Trebuchet MS" w:hAnsi="Trebuchet MS" w:cs="Trebuchet MS"/>
      <w:i/>
      <w:iCs/>
      <w:color w:val="44546A" w:themeColor="text2"/>
      <w:sz w:val="18"/>
      <w:szCs w:val="18"/>
      <w:lang w:val="en-GB" w:eastAsia="en-GB" w:bidi="en-GB"/>
    </w:rPr>
  </w:style>
  <w:style w:type="character" w:customStyle="1" w:styleId="TableHeadingRightChar">
    <w:name w:val="~TableHeadingRight Char"/>
    <w:link w:val="TableHeadingRight"/>
    <w:locked/>
    <w:rsid w:val="001C1900"/>
    <w:rPr>
      <w:b/>
      <w:color w:val="FFFFFF"/>
      <w:sz w:val="17"/>
      <w:szCs w:val="26"/>
      <w:lang w:val="en-GB"/>
    </w:rPr>
  </w:style>
  <w:style w:type="paragraph" w:customStyle="1" w:styleId="TableHeadingRight">
    <w:name w:val="~TableHeadingRight"/>
    <w:basedOn w:val="Normal"/>
    <w:link w:val="TableHeadingRightChar"/>
    <w:rsid w:val="001C1900"/>
    <w:pPr>
      <w:keepNext/>
      <w:spacing w:before="80" w:after="40" w:line="240" w:lineRule="auto"/>
      <w:jc w:val="right"/>
    </w:pPr>
    <w:rPr>
      <w:b/>
      <w:color w:val="FFFFFF"/>
      <w:sz w:val="17"/>
      <w:szCs w:val="26"/>
      <w:lang w:val="en-GB"/>
    </w:rPr>
  </w:style>
  <w:style w:type="character" w:customStyle="1" w:styleId="TableTextRightChar">
    <w:name w:val="~TableTextRight Char"/>
    <w:link w:val="TableTextRight"/>
    <w:locked/>
    <w:rsid w:val="001C1900"/>
    <w:rPr>
      <w:rFonts w:ascii="Arial" w:hAnsi="Arial"/>
      <w:sz w:val="20"/>
      <w:szCs w:val="20"/>
      <w:lang w:val="en-GB"/>
    </w:rPr>
  </w:style>
  <w:style w:type="paragraph" w:customStyle="1" w:styleId="TableTextRight">
    <w:name w:val="~TableTextRight"/>
    <w:basedOn w:val="Normal"/>
    <w:link w:val="TableTextRightChar"/>
    <w:rsid w:val="001C1900"/>
    <w:pPr>
      <w:spacing w:after="0" w:line="240" w:lineRule="auto"/>
      <w:jc w:val="right"/>
    </w:pPr>
    <w:rPr>
      <w:rFonts w:ascii="Arial" w:hAnsi="Arial"/>
      <w:sz w:val="20"/>
      <w:szCs w:val="20"/>
      <w:lang w:val="en-GB"/>
    </w:rPr>
  </w:style>
  <w:style w:type="paragraph" w:customStyle="1" w:styleId="TableTextLeft">
    <w:name w:val="~TableTextLeft"/>
    <w:basedOn w:val="Normal"/>
    <w:link w:val="TableTextLeftChar"/>
    <w:rsid w:val="001C1900"/>
    <w:pPr>
      <w:spacing w:before="60" w:after="20" w:line="240" w:lineRule="auto"/>
      <w:jc w:val="both"/>
    </w:pPr>
    <w:rPr>
      <w:rFonts w:ascii="Arial" w:eastAsia="Calibri" w:hAnsi="Arial" w:cs="Arial"/>
      <w:sz w:val="20"/>
      <w:szCs w:val="20"/>
      <w:lang w:val="en-GB"/>
    </w:rPr>
  </w:style>
  <w:style w:type="character" w:customStyle="1" w:styleId="TableTextLeftChar">
    <w:name w:val="~TableTextLeft Char"/>
    <w:link w:val="TableTextLeft"/>
    <w:locked/>
    <w:rsid w:val="001C1900"/>
    <w:rPr>
      <w:rFonts w:ascii="Arial" w:eastAsia="Calibri" w:hAnsi="Arial" w:cs="Arial"/>
      <w:sz w:val="20"/>
      <w:szCs w:val="20"/>
      <w:lang w:val="en-GB"/>
    </w:rPr>
  </w:style>
  <w:style w:type="paragraph" w:customStyle="1" w:styleId="TableHeadingLeft">
    <w:name w:val="~TableHeadingLeft"/>
    <w:basedOn w:val="TableTextLeft"/>
    <w:link w:val="TableHeadingLeftChar"/>
    <w:rsid w:val="001C1900"/>
    <w:pPr>
      <w:keepNext/>
      <w:spacing w:before="80" w:after="40"/>
    </w:pPr>
    <w:rPr>
      <w:b/>
      <w:color w:val="FFFFFF"/>
      <w:szCs w:val="26"/>
    </w:rPr>
  </w:style>
  <w:style w:type="character" w:customStyle="1" w:styleId="TableHeadingLeftChar">
    <w:name w:val="~TableHeadingLeft Char"/>
    <w:link w:val="TableHeadingLeft"/>
    <w:locked/>
    <w:rsid w:val="001C1900"/>
    <w:rPr>
      <w:rFonts w:ascii="Arial" w:eastAsia="Calibri" w:hAnsi="Arial" w:cs="Arial"/>
      <w:b/>
      <w:color w:val="FFFFFF"/>
      <w:sz w:val="20"/>
      <w:szCs w:val="26"/>
      <w:lang w:val="en-GB"/>
    </w:rPr>
  </w:style>
  <w:style w:type="paragraph" w:customStyle="1" w:styleId="Bullet2">
    <w:name w:val="Bullet 2"/>
    <w:basedOn w:val="Body"/>
    <w:link w:val="Bullet2Char0"/>
    <w:qFormat/>
    <w:rsid w:val="001C1900"/>
    <w:pPr>
      <w:numPr>
        <w:ilvl w:val="0"/>
        <w:numId w:val="9"/>
      </w:numPr>
      <w:tabs>
        <w:tab w:val="clear" w:pos="432"/>
        <w:tab w:val="clear" w:pos="720"/>
      </w:tabs>
      <w:suppressAutoHyphens w:val="0"/>
      <w:spacing w:after="80" w:line="280" w:lineRule="atLeast"/>
      <w:ind w:left="720"/>
    </w:pPr>
    <w:rPr>
      <w:rFonts w:cs="Calibri"/>
      <w:bCs w:val="0"/>
    </w:rPr>
  </w:style>
  <w:style w:type="character" w:customStyle="1" w:styleId="Bullet2Char0">
    <w:name w:val="Bullet 2 Char"/>
    <w:basedOn w:val="Bullet1Char"/>
    <w:link w:val="Bullet2"/>
    <w:rsid w:val="001C1900"/>
    <w:rPr>
      <w:rFonts w:ascii="Times New Roman" w:eastAsia="Calibri" w:hAnsi="Times New Roman" w:cs="Calibri"/>
      <w:sz w:val="24"/>
      <w:szCs w:val="24"/>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1C1900"/>
    <w:pPr>
      <w:spacing w:line="240" w:lineRule="exact"/>
    </w:pPr>
    <w:rPr>
      <w:vertAlign w:val="superscript"/>
    </w:rPr>
  </w:style>
  <w:style w:type="paragraph" w:customStyle="1" w:styleId="BodyText1">
    <w:name w:val="Body Text1"/>
    <w:basedOn w:val="Normal"/>
    <w:uiPriority w:val="99"/>
    <w:rsid w:val="001C1900"/>
    <w:pPr>
      <w:numPr>
        <w:numId w:val="10"/>
      </w:numPr>
      <w:spacing w:before="120" w:after="120" w:line="240" w:lineRule="auto"/>
      <w:jc w:val="both"/>
    </w:pPr>
    <w:rPr>
      <w:rFonts w:ascii="Arial" w:eastAsia="SimSun" w:hAnsi="Arial" w:cs="Times New Roman"/>
      <w:lang w:eastAsia="zh-CN"/>
    </w:rPr>
  </w:style>
  <w:style w:type="paragraph" w:customStyle="1" w:styleId="List1">
    <w:name w:val="List1"/>
    <w:basedOn w:val="Normal"/>
    <w:rsid w:val="001C1900"/>
    <w:pPr>
      <w:numPr>
        <w:numId w:val="11"/>
      </w:numPr>
      <w:spacing w:before="120" w:after="120" w:line="240" w:lineRule="auto"/>
      <w:jc w:val="both"/>
    </w:pPr>
    <w:rPr>
      <w:rFonts w:ascii="Arial" w:eastAsia="Times New Roman" w:hAnsi="Arial" w:cs="Arial"/>
      <w:szCs w:val="24"/>
    </w:rPr>
  </w:style>
  <w:style w:type="paragraph" w:customStyle="1" w:styleId="Task">
    <w:name w:val="Task"/>
    <w:basedOn w:val="Heading4"/>
    <w:rsid w:val="001C1900"/>
    <w:pPr>
      <w:keepLines w:val="0"/>
      <w:widowControl/>
      <w:tabs>
        <w:tab w:val="num" w:pos="0"/>
        <w:tab w:val="num" w:pos="360"/>
        <w:tab w:val="left" w:pos="900"/>
      </w:tabs>
      <w:suppressAutoHyphens/>
      <w:autoSpaceDE/>
      <w:autoSpaceDN/>
      <w:jc w:val="both"/>
    </w:pPr>
    <w:rPr>
      <w:rFonts w:ascii="Arial" w:eastAsia="Times New Roman" w:hAnsi="Arial" w:cs="Times New Roman"/>
      <w:iCs w:val="0"/>
      <w:noProof/>
      <w:color w:val="auto"/>
      <w:sz w:val="22"/>
      <w:szCs w:val="20"/>
      <w:lang w:val="en-US" w:eastAsia="en-US" w:bidi="ar-SA"/>
    </w:rPr>
  </w:style>
  <w:style w:type="paragraph" w:styleId="BodyTextIndent">
    <w:name w:val="Body Text Indent"/>
    <w:basedOn w:val="Normal"/>
    <w:link w:val="BodyTextIndentChar"/>
    <w:rsid w:val="001C1900"/>
    <w:pPr>
      <w:autoSpaceDE w:val="0"/>
      <w:autoSpaceDN w:val="0"/>
      <w:adjustRightInd w:val="0"/>
      <w:spacing w:before="120" w:after="120" w:line="300" w:lineRule="auto"/>
      <w:ind w:left="720"/>
      <w:jc w:val="both"/>
    </w:pPr>
    <w:rPr>
      <w:rFonts w:ascii="Arial" w:eastAsia="Times New Roman" w:hAnsi="Arial" w:cs="Times New Roman"/>
      <w:szCs w:val="24"/>
      <w:lang w:val="en-AU"/>
    </w:rPr>
  </w:style>
  <w:style w:type="character" w:customStyle="1" w:styleId="BodyTextIndentChar">
    <w:name w:val="Body Text Indent Char"/>
    <w:basedOn w:val="DefaultParagraphFont"/>
    <w:link w:val="BodyTextIndent"/>
    <w:rsid w:val="001C1900"/>
    <w:rPr>
      <w:rFonts w:ascii="Arial" w:eastAsia="Times New Roman" w:hAnsi="Arial" w:cs="Times New Roman"/>
      <w:szCs w:val="24"/>
      <w:lang w:val="en-AU"/>
    </w:rPr>
  </w:style>
  <w:style w:type="character" w:customStyle="1" w:styleId="BodyTextChar1">
    <w:name w:val="Body Text Char1"/>
    <w:basedOn w:val="DefaultParagraphFont"/>
    <w:uiPriority w:val="99"/>
    <w:semiHidden/>
    <w:rsid w:val="001C1900"/>
    <w:rPr>
      <w:rFonts w:ascii="Arial" w:eastAsia="Times New Roman" w:hAnsi="Arial" w:cs="Times New Roman"/>
      <w:szCs w:val="24"/>
    </w:rPr>
  </w:style>
  <w:style w:type="character" w:styleId="PageNumber">
    <w:name w:val="page number"/>
    <w:basedOn w:val="DefaultParagraphFont"/>
    <w:rsid w:val="001C1900"/>
  </w:style>
  <w:style w:type="character" w:customStyle="1" w:styleId="BodyText2Char1">
    <w:name w:val="Body Text 2 Char1"/>
    <w:basedOn w:val="DefaultParagraphFont"/>
    <w:uiPriority w:val="99"/>
    <w:semiHidden/>
    <w:rsid w:val="001C1900"/>
    <w:rPr>
      <w:rFonts w:ascii="Arial" w:eastAsia="Times New Roman" w:hAnsi="Arial" w:cs="Times New Roman"/>
      <w:szCs w:val="24"/>
    </w:rPr>
  </w:style>
  <w:style w:type="paragraph" w:styleId="BodyTextIndent3">
    <w:name w:val="Body Text Indent 3"/>
    <w:basedOn w:val="Normal"/>
    <w:link w:val="BodyTextIndent3Char"/>
    <w:rsid w:val="001C1900"/>
    <w:pPr>
      <w:spacing w:before="120" w:after="120" w:line="240" w:lineRule="auto"/>
      <w:ind w:left="360"/>
      <w:jc w:val="both"/>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1C1900"/>
    <w:rPr>
      <w:rFonts w:ascii="Arial" w:eastAsia="Times New Roman" w:hAnsi="Arial" w:cs="Times New Roman"/>
      <w:sz w:val="16"/>
      <w:szCs w:val="16"/>
    </w:rPr>
  </w:style>
  <w:style w:type="paragraph" w:styleId="Title">
    <w:name w:val="Title"/>
    <w:basedOn w:val="Normal"/>
    <w:link w:val="TitleChar"/>
    <w:uiPriority w:val="10"/>
    <w:qFormat/>
    <w:rsid w:val="001C1900"/>
    <w:pPr>
      <w:widowControl w:val="0"/>
      <w:tabs>
        <w:tab w:val="left" w:pos="-1440"/>
      </w:tabs>
      <w:spacing w:before="240" w:after="240" w:line="240" w:lineRule="auto"/>
      <w:ind w:left="720" w:hanging="720"/>
    </w:pPr>
    <w:rPr>
      <w:rFonts w:ascii="Arial" w:eastAsia="Times New Roman" w:hAnsi="Arial" w:cs="Times New Roman"/>
      <w:b/>
      <w:bCs/>
      <w:snapToGrid w:val="0"/>
      <w:szCs w:val="24"/>
    </w:rPr>
  </w:style>
  <w:style w:type="character" w:customStyle="1" w:styleId="TitleChar">
    <w:name w:val="Title Char"/>
    <w:basedOn w:val="DefaultParagraphFont"/>
    <w:link w:val="Title"/>
    <w:uiPriority w:val="10"/>
    <w:rsid w:val="001C1900"/>
    <w:rPr>
      <w:rFonts w:ascii="Arial" w:eastAsia="Times New Roman" w:hAnsi="Arial" w:cs="Times New Roman"/>
      <w:b/>
      <w:bCs/>
      <w:snapToGrid w:val="0"/>
      <w:szCs w:val="24"/>
    </w:rPr>
  </w:style>
  <w:style w:type="paragraph" w:customStyle="1" w:styleId="Style">
    <w:name w:val="Style"/>
    <w:uiPriority w:val="99"/>
    <w:rsid w:val="001C190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
    <w:name w:val="Style 1"/>
    <w:uiPriority w:val="99"/>
    <w:rsid w:val="001C190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9">
    <w:name w:val="Style 19"/>
    <w:uiPriority w:val="99"/>
    <w:rsid w:val="001C1900"/>
    <w:pPr>
      <w:widowControl w:val="0"/>
      <w:autoSpaceDE w:val="0"/>
      <w:autoSpaceDN w:val="0"/>
      <w:spacing w:after="0" w:line="240" w:lineRule="auto"/>
      <w:ind w:left="1224" w:hanging="648"/>
    </w:pPr>
    <w:rPr>
      <w:rFonts w:ascii="Times New Roman" w:eastAsia="Times New Roman" w:hAnsi="Times New Roman" w:cs="Times New Roman"/>
      <w:sz w:val="24"/>
      <w:szCs w:val="24"/>
    </w:rPr>
  </w:style>
  <w:style w:type="paragraph" w:customStyle="1" w:styleId="Style21">
    <w:name w:val="Style 21"/>
    <w:rsid w:val="001C19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haracterStyle1">
    <w:name w:val="Character Style 1"/>
    <w:uiPriority w:val="99"/>
    <w:rsid w:val="001C1900"/>
    <w:rPr>
      <w:sz w:val="20"/>
    </w:rPr>
  </w:style>
  <w:style w:type="paragraph" w:customStyle="1" w:styleId="Style13">
    <w:name w:val="Style 13"/>
    <w:uiPriority w:val="99"/>
    <w:rsid w:val="001C1900"/>
    <w:pPr>
      <w:widowControl w:val="0"/>
      <w:autoSpaceDE w:val="0"/>
      <w:autoSpaceDN w:val="0"/>
      <w:adjustRightInd w:val="0"/>
      <w:spacing w:after="0" w:line="240" w:lineRule="auto"/>
    </w:pPr>
    <w:rPr>
      <w:rFonts w:ascii="Arial Narrow" w:eastAsia="Times New Roman" w:hAnsi="Arial Narrow" w:cs="Arial Narrow"/>
    </w:rPr>
  </w:style>
  <w:style w:type="paragraph" w:customStyle="1" w:styleId="Style120">
    <w:name w:val="Style 12"/>
    <w:rsid w:val="001C1900"/>
    <w:pPr>
      <w:widowControl w:val="0"/>
      <w:autoSpaceDE w:val="0"/>
      <w:autoSpaceDN w:val="0"/>
      <w:spacing w:before="108" w:after="0" w:line="211" w:lineRule="auto"/>
      <w:ind w:right="144"/>
      <w:jc w:val="both"/>
    </w:pPr>
    <w:rPr>
      <w:rFonts w:ascii="Times New Roman" w:eastAsia="Times New Roman" w:hAnsi="Times New Roman" w:cs="Times New Roman"/>
      <w:sz w:val="24"/>
      <w:szCs w:val="24"/>
    </w:rPr>
  </w:style>
  <w:style w:type="character" w:customStyle="1" w:styleId="CharacterStyle3">
    <w:name w:val="Character Style 3"/>
    <w:uiPriority w:val="99"/>
    <w:rsid w:val="001C1900"/>
    <w:rPr>
      <w:rFonts w:ascii="Arial Narrow" w:hAnsi="Arial Narrow"/>
      <w:sz w:val="22"/>
    </w:rPr>
  </w:style>
  <w:style w:type="paragraph" w:customStyle="1" w:styleId="Style16">
    <w:name w:val="Style 16"/>
    <w:uiPriority w:val="99"/>
    <w:rsid w:val="001C1900"/>
    <w:pPr>
      <w:widowControl w:val="0"/>
      <w:autoSpaceDE w:val="0"/>
      <w:autoSpaceDN w:val="0"/>
      <w:spacing w:after="0" w:line="240" w:lineRule="auto"/>
      <w:ind w:left="1296" w:hanging="648"/>
    </w:pPr>
    <w:rPr>
      <w:rFonts w:ascii="Times New Roman" w:eastAsia="Times New Roman" w:hAnsi="Times New Roman" w:cs="Times New Roman"/>
      <w:sz w:val="24"/>
      <w:szCs w:val="24"/>
    </w:rPr>
  </w:style>
  <w:style w:type="paragraph" w:customStyle="1" w:styleId="Style9">
    <w:name w:val="Style 9"/>
    <w:uiPriority w:val="99"/>
    <w:rsid w:val="001C1900"/>
    <w:pPr>
      <w:widowControl w:val="0"/>
      <w:autoSpaceDE w:val="0"/>
      <w:autoSpaceDN w:val="0"/>
      <w:spacing w:after="0" w:line="240" w:lineRule="auto"/>
      <w:jc w:val="right"/>
    </w:pPr>
    <w:rPr>
      <w:rFonts w:ascii="Times New Roman" w:eastAsia="Times New Roman" w:hAnsi="Times New Roman" w:cs="Times New Roman"/>
      <w:sz w:val="24"/>
      <w:szCs w:val="24"/>
    </w:rPr>
  </w:style>
  <w:style w:type="paragraph" w:customStyle="1" w:styleId="Style18">
    <w:name w:val="Style 18"/>
    <w:uiPriority w:val="99"/>
    <w:rsid w:val="001C1900"/>
    <w:pPr>
      <w:widowControl w:val="0"/>
      <w:autoSpaceDE w:val="0"/>
      <w:autoSpaceDN w:val="0"/>
      <w:spacing w:after="0" w:line="208" w:lineRule="auto"/>
      <w:ind w:left="2016" w:hanging="648"/>
    </w:pPr>
    <w:rPr>
      <w:rFonts w:ascii="Times New Roman" w:eastAsia="Times New Roman" w:hAnsi="Times New Roman" w:cs="Times New Roman"/>
      <w:sz w:val="24"/>
      <w:szCs w:val="24"/>
    </w:rPr>
  </w:style>
  <w:style w:type="paragraph" w:customStyle="1" w:styleId="Style10">
    <w:name w:val="Style 10"/>
    <w:uiPriority w:val="99"/>
    <w:rsid w:val="001C1900"/>
    <w:pPr>
      <w:widowControl w:val="0"/>
      <w:autoSpaceDE w:val="0"/>
      <w:autoSpaceDN w:val="0"/>
      <w:spacing w:after="0" w:line="201" w:lineRule="auto"/>
    </w:pPr>
    <w:rPr>
      <w:rFonts w:ascii="Arial Narrow" w:eastAsia="Times New Roman" w:hAnsi="Arial Narrow" w:cs="Arial Narrow"/>
      <w:sz w:val="20"/>
      <w:szCs w:val="20"/>
    </w:rPr>
  </w:style>
  <w:style w:type="paragraph" w:customStyle="1" w:styleId="Style22">
    <w:name w:val="Style 22"/>
    <w:uiPriority w:val="99"/>
    <w:rsid w:val="001C1900"/>
    <w:pPr>
      <w:widowControl w:val="0"/>
      <w:autoSpaceDE w:val="0"/>
      <w:autoSpaceDN w:val="0"/>
      <w:spacing w:after="0" w:line="208" w:lineRule="auto"/>
      <w:ind w:left="1296" w:hanging="720"/>
      <w:jc w:val="both"/>
    </w:pPr>
    <w:rPr>
      <w:rFonts w:ascii="Times New Roman" w:eastAsia="Times New Roman" w:hAnsi="Times New Roman" w:cs="Times New Roman"/>
      <w:sz w:val="24"/>
      <w:szCs w:val="24"/>
    </w:rPr>
  </w:style>
  <w:style w:type="character" w:customStyle="1" w:styleId="CharacterStyle2">
    <w:name w:val="Character Style 2"/>
    <w:uiPriority w:val="99"/>
    <w:rsid w:val="001C1900"/>
    <w:rPr>
      <w:rFonts w:ascii="Arial Narrow" w:hAnsi="Arial Narrow"/>
      <w:sz w:val="20"/>
    </w:rPr>
  </w:style>
  <w:style w:type="character" w:styleId="CommentReference">
    <w:name w:val="annotation reference"/>
    <w:uiPriority w:val="99"/>
    <w:rsid w:val="001C1900"/>
    <w:rPr>
      <w:sz w:val="16"/>
      <w:szCs w:val="16"/>
    </w:rPr>
  </w:style>
  <w:style w:type="character" w:customStyle="1" w:styleId="CommentTextChar">
    <w:name w:val="Comment Text Char"/>
    <w:link w:val="CommentText"/>
    <w:uiPriority w:val="99"/>
    <w:rsid w:val="001C1900"/>
    <w:rPr>
      <w:rFonts w:ascii="Arial" w:eastAsia="Times New Roman" w:hAnsi="Arial" w:cs="Times New Roman"/>
      <w:sz w:val="20"/>
      <w:szCs w:val="20"/>
    </w:rPr>
  </w:style>
  <w:style w:type="paragraph" w:styleId="CommentText">
    <w:name w:val="annotation text"/>
    <w:basedOn w:val="Normal"/>
    <w:link w:val="CommentTextChar"/>
    <w:uiPriority w:val="99"/>
    <w:rsid w:val="001C1900"/>
    <w:pPr>
      <w:spacing w:before="120" w:after="120" w:line="240" w:lineRule="auto"/>
      <w:jc w:val="both"/>
    </w:pPr>
    <w:rPr>
      <w:rFonts w:ascii="Arial" w:eastAsia="Times New Roman" w:hAnsi="Arial" w:cs="Times New Roman"/>
      <w:sz w:val="20"/>
      <w:szCs w:val="20"/>
    </w:rPr>
  </w:style>
  <w:style w:type="character" w:customStyle="1" w:styleId="CommentTextChar1">
    <w:name w:val="Comment Text Char1"/>
    <w:basedOn w:val="DefaultParagraphFont"/>
    <w:uiPriority w:val="99"/>
    <w:rsid w:val="001C1900"/>
    <w:rPr>
      <w:sz w:val="20"/>
      <w:szCs w:val="20"/>
    </w:rPr>
  </w:style>
  <w:style w:type="character" w:customStyle="1" w:styleId="CommentSubjectChar">
    <w:name w:val="Comment Subject Char"/>
    <w:link w:val="CommentSubject"/>
    <w:uiPriority w:val="99"/>
    <w:rsid w:val="001C1900"/>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rsid w:val="001C1900"/>
    <w:rPr>
      <w:b/>
      <w:bCs/>
    </w:rPr>
  </w:style>
  <w:style w:type="character" w:customStyle="1" w:styleId="CommentSubjectChar1">
    <w:name w:val="Comment Subject Char1"/>
    <w:basedOn w:val="CommentTextChar1"/>
    <w:uiPriority w:val="99"/>
    <w:semiHidden/>
    <w:rsid w:val="001C1900"/>
    <w:rPr>
      <w:b/>
      <w:bCs/>
      <w:sz w:val="20"/>
      <w:szCs w:val="20"/>
    </w:rPr>
  </w:style>
  <w:style w:type="table" w:styleId="TableClassic2">
    <w:name w:val="Table Classic 2"/>
    <w:basedOn w:val="TableNormal"/>
    <w:rsid w:val="001C1900"/>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1C1900"/>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1C1900"/>
    <w:pPr>
      <w:spacing w:after="0" w:line="240" w:lineRule="auto"/>
    </w:pPr>
    <w:rPr>
      <w:rFonts w:ascii="Times New Roman" w:eastAsia="Times New Roman" w:hAnsi="Times New Roman" w:cs="Times New Roman"/>
      <w:sz w:val="24"/>
      <w:szCs w:val="24"/>
    </w:rPr>
  </w:style>
  <w:style w:type="table" w:styleId="ColorfulList-Accent3">
    <w:name w:val="Colorful List Accent 3"/>
    <w:basedOn w:val="TableNormal"/>
    <w:uiPriority w:val="72"/>
    <w:rsid w:val="001C1900"/>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paragraph" w:customStyle="1" w:styleId="Bullet1last">
    <w:name w:val="Bullet1last"/>
    <w:basedOn w:val="Normal"/>
    <w:rsid w:val="001C1900"/>
    <w:pPr>
      <w:numPr>
        <w:numId w:val="12"/>
      </w:numPr>
      <w:tabs>
        <w:tab w:val="num" w:pos="432"/>
        <w:tab w:val="num" w:pos="1140"/>
      </w:tabs>
      <w:suppressAutoHyphens/>
      <w:spacing w:before="120" w:after="120" w:line="240" w:lineRule="auto"/>
      <w:ind w:left="432" w:hanging="432"/>
      <w:jc w:val="both"/>
    </w:pPr>
    <w:rPr>
      <w:rFonts w:ascii="Times New Roman" w:eastAsia="Times New Roman" w:hAnsi="Times New Roman" w:cs="Times New Roman"/>
      <w:sz w:val="24"/>
      <w:szCs w:val="20"/>
      <w:lang w:val="en-GB"/>
    </w:rPr>
  </w:style>
  <w:style w:type="table" w:styleId="ColorfulGrid-Accent5">
    <w:name w:val="Colorful Grid Accent 5"/>
    <w:basedOn w:val="TableNormal"/>
    <w:uiPriority w:val="73"/>
    <w:rsid w:val="001C1900"/>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styleId="TOCHeading">
    <w:name w:val="TOC Heading"/>
    <w:basedOn w:val="Heading1"/>
    <w:next w:val="Normal"/>
    <w:uiPriority w:val="39"/>
    <w:unhideWhenUsed/>
    <w:qFormat/>
    <w:rsid w:val="001C1900"/>
    <w:pPr>
      <w:keepNext w:val="0"/>
      <w:keepLines/>
      <w:pageBreakBefore/>
      <w:widowControl/>
      <w:numPr>
        <w:numId w:val="1"/>
      </w:numPr>
      <w:tabs>
        <w:tab w:val="left" w:pos="720"/>
      </w:tabs>
      <w:autoSpaceDE/>
      <w:autoSpaceDN/>
      <w:spacing w:before="480" w:line="276" w:lineRule="auto"/>
      <w:ind w:left="720" w:hanging="720"/>
      <w:contextualSpacing/>
      <w:jc w:val="both"/>
      <w:outlineLvl w:val="9"/>
    </w:pPr>
    <w:rPr>
      <w:rFonts w:ascii="Cambria" w:eastAsia="Times New Roman" w:hAnsi="Cambria" w:cstheme="minorBidi"/>
      <w:color w:val="365F91"/>
      <w:w w:val="100"/>
      <w:kern w:val="32"/>
      <w:sz w:val="28"/>
      <w:lang w:eastAsia="ko-KR" w:bidi="ar-SA"/>
    </w:rPr>
  </w:style>
  <w:style w:type="paragraph" w:styleId="Quote">
    <w:name w:val="Quote"/>
    <w:basedOn w:val="Normal"/>
    <w:next w:val="Normal"/>
    <w:link w:val="QuoteChar"/>
    <w:uiPriority w:val="29"/>
    <w:qFormat/>
    <w:rsid w:val="001C1900"/>
    <w:pPr>
      <w:spacing w:before="120" w:after="120" w:line="240" w:lineRule="auto"/>
      <w:jc w:val="both"/>
    </w:pPr>
    <w:rPr>
      <w:rFonts w:ascii="Arial" w:eastAsia="Times New Roman" w:hAnsi="Arial" w:cs="Times New Roman"/>
      <w:b/>
      <w:iCs/>
      <w:color w:val="000000"/>
      <w:szCs w:val="24"/>
    </w:rPr>
  </w:style>
  <w:style w:type="character" w:customStyle="1" w:styleId="QuoteChar">
    <w:name w:val="Quote Char"/>
    <w:basedOn w:val="DefaultParagraphFont"/>
    <w:link w:val="Quote"/>
    <w:uiPriority w:val="29"/>
    <w:rsid w:val="001C1900"/>
    <w:rPr>
      <w:rFonts w:ascii="Arial" w:eastAsia="Times New Roman" w:hAnsi="Arial" w:cs="Times New Roman"/>
      <w:b/>
      <w:iCs/>
      <w:color w:val="000000"/>
      <w:szCs w:val="24"/>
    </w:rPr>
  </w:style>
  <w:style w:type="paragraph" w:styleId="TOC4">
    <w:name w:val="toc 4"/>
    <w:aliases w:val="~FourthHeadLevel"/>
    <w:basedOn w:val="Normal"/>
    <w:next w:val="Normal"/>
    <w:autoRedefine/>
    <w:uiPriority w:val="39"/>
    <w:qFormat/>
    <w:rsid w:val="001C1900"/>
    <w:pPr>
      <w:spacing w:after="0" w:line="240" w:lineRule="auto"/>
      <w:ind w:left="660"/>
    </w:pPr>
    <w:rPr>
      <w:rFonts w:ascii="Arial" w:eastAsia="Times New Roman" w:hAnsi="Arial" w:cs="Times New Roman"/>
      <w:szCs w:val="20"/>
    </w:rPr>
  </w:style>
  <w:style w:type="paragraph" w:styleId="TOC5">
    <w:name w:val="toc 5"/>
    <w:aliases w:val="~SummaryHeadings"/>
    <w:basedOn w:val="Normal"/>
    <w:next w:val="Normal"/>
    <w:autoRedefine/>
    <w:uiPriority w:val="39"/>
    <w:qFormat/>
    <w:rsid w:val="001C1900"/>
    <w:pPr>
      <w:spacing w:after="0" w:line="240" w:lineRule="auto"/>
      <w:ind w:left="880"/>
    </w:pPr>
    <w:rPr>
      <w:rFonts w:eastAsia="Times New Roman" w:cs="Times New Roman"/>
      <w:sz w:val="20"/>
      <w:szCs w:val="20"/>
    </w:rPr>
  </w:style>
  <w:style w:type="table" w:customStyle="1" w:styleId="LightList1">
    <w:name w:val="Light List1"/>
    <w:basedOn w:val="TableNormal"/>
    <w:uiPriority w:val="61"/>
    <w:rsid w:val="001C1900"/>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M14">
    <w:name w:val="CM14"/>
    <w:basedOn w:val="Default"/>
    <w:next w:val="Default"/>
    <w:rsid w:val="001C1900"/>
    <w:pPr>
      <w:widowControl w:val="0"/>
      <w:spacing w:line="360" w:lineRule="atLeast"/>
    </w:pPr>
    <w:rPr>
      <w:rFonts w:ascii="Arial" w:eastAsia="Times New Roman" w:hAnsi="Arial" w:cs="Arial"/>
      <w:color w:val="auto"/>
    </w:rPr>
  </w:style>
  <w:style w:type="table" w:styleId="LightList-Accent2">
    <w:name w:val="Light List Accent 2"/>
    <w:basedOn w:val="TableNormal"/>
    <w:uiPriority w:val="61"/>
    <w:rsid w:val="001C190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StyleBodyTextIndentLeft1cmFirstline0cmCharChar">
    <w:name w:val="Style Body Text Indent + Left:  1 cm First line:  0 cm Char Char"/>
    <w:basedOn w:val="BodyTextIndent"/>
    <w:rsid w:val="001C1900"/>
    <w:pPr>
      <w:widowControl w:val="0"/>
      <w:numPr>
        <w:numId w:val="13"/>
      </w:numPr>
      <w:autoSpaceDE/>
      <w:autoSpaceDN/>
      <w:adjustRightInd/>
      <w:spacing w:before="0" w:after="240" w:line="240" w:lineRule="auto"/>
      <w:ind w:left="0"/>
    </w:pPr>
    <w:rPr>
      <w:szCs w:val="20"/>
      <w:lang w:val="en-US"/>
    </w:rPr>
  </w:style>
  <w:style w:type="paragraph" w:customStyle="1" w:styleId="1CharCharChar1CharCharChar">
    <w:name w:val="1 Char Char Char1 Char Char Char"/>
    <w:basedOn w:val="Normal"/>
    <w:semiHidden/>
    <w:rsid w:val="001C1900"/>
    <w:pPr>
      <w:widowControl w:val="0"/>
      <w:spacing w:after="0" w:line="240" w:lineRule="auto"/>
    </w:pPr>
    <w:rPr>
      <w:rFonts w:ascii="Arial" w:eastAsia="MS Mincho" w:hAnsi="Arial" w:cs="Arial"/>
      <w:sz w:val="20"/>
      <w:szCs w:val="20"/>
      <w:lang w:val="en-GB" w:eastAsia="en-GB"/>
    </w:rPr>
  </w:style>
  <w:style w:type="paragraph" w:styleId="BodyText3">
    <w:name w:val="Body Text 3"/>
    <w:basedOn w:val="Normal"/>
    <w:link w:val="BodyText3Char"/>
    <w:rsid w:val="001C190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C1900"/>
    <w:rPr>
      <w:rFonts w:ascii="Times New Roman" w:eastAsia="Times New Roman" w:hAnsi="Times New Roman" w:cs="Times New Roman"/>
      <w:sz w:val="16"/>
      <w:szCs w:val="16"/>
    </w:rPr>
  </w:style>
  <w:style w:type="paragraph" w:styleId="BodyTextIndent2">
    <w:name w:val="Body Text Indent 2"/>
    <w:basedOn w:val="Normal"/>
    <w:link w:val="BodyTextIndent2Char"/>
    <w:rsid w:val="001C1900"/>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1C1900"/>
    <w:rPr>
      <w:rFonts w:ascii="Times New Roman" w:eastAsia="Times New Roman" w:hAnsi="Times New Roman" w:cs="Times New Roman"/>
      <w:sz w:val="24"/>
      <w:szCs w:val="24"/>
    </w:rPr>
  </w:style>
  <w:style w:type="paragraph" w:customStyle="1" w:styleId="BodyText20">
    <w:name w:val="Body Text2"/>
    <w:basedOn w:val="Normal"/>
    <w:rsid w:val="001C1900"/>
    <w:pPr>
      <w:tabs>
        <w:tab w:val="num" w:pos="720"/>
      </w:tabs>
      <w:spacing w:after="120" w:line="240" w:lineRule="auto"/>
      <w:jc w:val="both"/>
    </w:pPr>
    <w:rPr>
      <w:rFonts w:ascii="Arial" w:eastAsia="SimSun" w:hAnsi="Arial" w:cs="Times New Roman"/>
      <w:lang w:eastAsia="zh-CN"/>
    </w:rPr>
  </w:style>
  <w:style w:type="table" w:styleId="TableWeb2">
    <w:name w:val="Table Web 2"/>
    <w:basedOn w:val="TableNormal"/>
    <w:rsid w:val="001C1900"/>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orful3">
    <w:name w:val="Table Colorful 3"/>
    <w:basedOn w:val="TableNormal"/>
    <w:rsid w:val="001C1900"/>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List1">
    <w:name w:val="Table List 1"/>
    <w:basedOn w:val="TableNormal"/>
    <w:rsid w:val="001C1900"/>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C1900"/>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1C1900"/>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1C1900"/>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3">
    <w:name w:val="Table Columns 3"/>
    <w:basedOn w:val="TableNormal"/>
    <w:rsid w:val="001C1900"/>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List8">
    <w:name w:val="Table List 8"/>
    <w:basedOn w:val="TableNormal"/>
    <w:rsid w:val="001C1900"/>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3">
    <w:name w:val="Table Grid 3"/>
    <w:basedOn w:val="TableNormal"/>
    <w:rsid w:val="001C1900"/>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Classic4">
    <w:name w:val="Table Classic 4"/>
    <w:basedOn w:val="TableNormal"/>
    <w:rsid w:val="001C1900"/>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MediumGrid3-Accent1">
    <w:name w:val="Medium Grid 3 Accent 1"/>
    <w:basedOn w:val="TableNormal"/>
    <w:uiPriority w:val="69"/>
    <w:rsid w:val="001C190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Table">
    <w:name w:val="Table"/>
    <w:basedOn w:val="Normal"/>
    <w:rsid w:val="001C1900"/>
    <w:pPr>
      <w:tabs>
        <w:tab w:val="left" w:pos="714"/>
      </w:tabs>
      <w:spacing w:before="20" w:after="20" w:line="264" w:lineRule="auto"/>
    </w:pPr>
    <w:rPr>
      <w:rFonts w:ascii="Times New Roman" w:eastAsia="SimSun" w:hAnsi="Times New Roman" w:cs="Times New Roman"/>
      <w:sz w:val="16"/>
      <w:szCs w:val="20"/>
      <w:lang w:val="en-GB"/>
    </w:rPr>
  </w:style>
  <w:style w:type="paragraph" w:customStyle="1" w:styleId="StyleLeft1261chChar">
    <w:name w:val="Style Left  12.61 ch Char"/>
    <w:basedOn w:val="Normal"/>
    <w:link w:val="StyleLeft1261chCharChar"/>
    <w:autoRedefine/>
    <w:rsid w:val="001C1900"/>
    <w:pPr>
      <w:spacing w:after="0" w:line="240" w:lineRule="auto"/>
      <w:jc w:val="both"/>
    </w:pPr>
    <w:rPr>
      <w:rFonts w:ascii="Arial" w:eastAsia="Times New Roman" w:hAnsi="Arial" w:cs="Arial"/>
      <w:lang w:val="en-GB"/>
    </w:rPr>
  </w:style>
  <w:style w:type="character" w:customStyle="1" w:styleId="StyleLeft1261chCharChar">
    <w:name w:val="Style Left  12.61 ch Char Char"/>
    <w:link w:val="StyleLeft1261chChar"/>
    <w:rsid w:val="001C1900"/>
    <w:rPr>
      <w:rFonts w:ascii="Arial" w:eastAsia="Times New Roman" w:hAnsi="Arial" w:cs="Arial"/>
      <w:lang w:val="en-GB"/>
    </w:rPr>
  </w:style>
  <w:style w:type="paragraph" w:customStyle="1" w:styleId="1">
    <w:name w:val="1"/>
    <w:basedOn w:val="Normal"/>
    <w:rsid w:val="001C1900"/>
    <w:pPr>
      <w:widowControl w:val="0"/>
      <w:spacing w:after="0" w:line="240" w:lineRule="auto"/>
    </w:pPr>
    <w:rPr>
      <w:rFonts w:ascii="Arial" w:eastAsia="MS Mincho" w:hAnsi="Arial" w:cs="Arial"/>
      <w:sz w:val="20"/>
      <w:szCs w:val="20"/>
      <w:lang w:val="en-GB" w:eastAsia="en-GB"/>
    </w:rPr>
  </w:style>
  <w:style w:type="paragraph" w:customStyle="1" w:styleId="NormalBlack">
    <w:name w:val="Normal + Black"/>
    <w:aliases w:val="Justified,Normal + 10 pt"/>
    <w:basedOn w:val="Normal"/>
    <w:rsid w:val="001C1900"/>
    <w:pPr>
      <w:spacing w:after="0" w:line="360" w:lineRule="auto"/>
      <w:jc w:val="both"/>
    </w:pPr>
    <w:rPr>
      <w:rFonts w:ascii="Times New Roman" w:eastAsia="Times New Roman" w:hAnsi="Times New Roman" w:cs="Times New Roman"/>
      <w:sz w:val="24"/>
      <w:szCs w:val="24"/>
    </w:rPr>
  </w:style>
  <w:style w:type="paragraph" w:customStyle="1" w:styleId="Style11">
    <w:name w:val="Style1"/>
    <w:basedOn w:val="Heading1"/>
    <w:link w:val="Style1Char"/>
    <w:qFormat/>
    <w:rsid w:val="001C1900"/>
    <w:pPr>
      <w:keepNext w:val="0"/>
      <w:pageBreakBefore/>
      <w:widowControl/>
      <w:numPr>
        <w:numId w:val="0"/>
      </w:numPr>
      <w:tabs>
        <w:tab w:val="left" w:pos="720"/>
      </w:tabs>
      <w:autoSpaceDE/>
      <w:autoSpaceDN/>
      <w:spacing w:before="120" w:after="60"/>
      <w:ind w:left="720" w:hanging="720"/>
      <w:contextualSpacing/>
      <w:jc w:val="both"/>
    </w:pPr>
    <w:rPr>
      <w:rFonts w:eastAsia="Times New Roman" w:cstheme="minorBidi"/>
      <w:i/>
      <w:w w:val="100"/>
      <w:kern w:val="32"/>
      <w:szCs w:val="22"/>
      <w:lang w:eastAsia="ko-KR" w:bidi="ar-SA"/>
    </w:rPr>
  </w:style>
  <w:style w:type="character" w:customStyle="1" w:styleId="Style1Char">
    <w:name w:val="Style1 Char"/>
    <w:link w:val="Style11"/>
    <w:rsid w:val="001C1900"/>
    <w:rPr>
      <w:rFonts w:ascii="Tahoma" w:eastAsia="Times New Roman" w:hAnsi="Tahoma"/>
      <w:b/>
      <w:bCs/>
      <w:i/>
      <w:kern w:val="32"/>
      <w:sz w:val="32"/>
      <w:lang w:eastAsia="ko-KR"/>
    </w:rPr>
  </w:style>
  <w:style w:type="paragraph" w:customStyle="1" w:styleId="TextChar">
    <w:name w:val="Text Char"/>
    <w:basedOn w:val="Normal"/>
    <w:link w:val="TextCharChar"/>
    <w:autoRedefine/>
    <w:rsid w:val="001C1900"/>
    <w:pPr>
      <w:tabs>
        <w:tab w:val="left" w:pos="180"/>
      </w:tabs>
      <w:spacing w:before="240" w:after="0" w:line="240" w:lineRule="auto"/>
      <w:jc w:val="both"/>
    </w:pPr>
    <w:rPr>
      <w:rFonts w:ascii="Arial" w:eastAsia="SimSun" w:hAnsi="Arial" w:cs="Times New Roman"/>
      <w:lang w:eastAsia="zh-CN"/>
    </w:rPr>
  </w:style>
  <w:style w:type="character" w:customStyle="1" w:styleId="TextCharChar">
    <w:name w:val="Text Char Char"/>
    <w:link w:val="TextChar"/>
    <w:rsid w:val="001C1900"/>
    <w:rPr>
      <w:rFonts w:ascii="Arial" w:eastAsia="SimSun" w:hAnsi="Arial" w:cs="Times New Roman"/>
      <w:lang w:eastAsia="zh-CN"/>
    </w:rPr>
  </w:style>
  <w:style w:type="character" w:customStyle="1" w:styleId="apple-style-span">
    <w:name w:val="apple-style-span"/>
    <w:basedOn w:val="DefaultParagraphFont"/>
    <w:rsid w:val="001C1900"/>
  </w:style>
  <w:style w:type="character" w:customStyle="1" w:styleId="apple-converted-space">
    <w:name w:val="apple-converted-space"/>
    <w:basedOn w:val="DefaultParagraphFont"/>
    <w:rsid w:val="001C1900"/>
  </w:style>
  <w:style w:type="character" w:styleId="Strong">
    <w:name w:val="Strong"/>
    <w:uiPriority w:val="22"/>
    <w:qFormat/>
    <w:rsid w:val="001C1900"/>
    <w:rPr>
      <w:rFonts w:ascii="Arial" w:hAnsi="Arial"/>
      <w:b/>
      <w:bCs/>
      <w:sz w:val="22"/>
    </w:rPr>
  </w:style>
  <w:style w:type="character" w:customStyle="1" w:styleId="mw-headline">
    <w:name w:val="mw-headline"/>
    <w:basedOn w:val="DefaultParagraphFont"/>
    <w:rsid w:val="001C1900"/>
  </w:style>
  <w:style w:type="character" w:customStyle="1" w:styleId="editsection">
    <w:name w:val="editsection"/>
    <w:basedOn w:val="DefaultParagraphFont"/>
    <w:rsid w:val="001C1900"/>
  </w:style>
  <w:style w:type="table" w:styleId="LightShading-Accent4">
    <w:name w:val="Light Shading Accent 4"/>
    <w:basedOn w:val="TableNormal"/>
    <w:uiPriority w:val="60"/>
    <w:rsid w:val="001C1900"/>
    <w:pPr>
      <w:spacing w:after="0" w:line="240" w:lineRule="auto"/>
    </w:pPr>
    <w:rPr>
      <w:rFonts w:ascii="Calibri" w:eastAsia="Times New Roman" w:hAnsi="Calibri"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Grid-Accent5">
    <w:name w:val="Light Grid Accent 5"/>
    <w:basedOn w:val="TableNormal"/>
    <w:uiPriority w:val="62"/>
    <w:rsid w:val="001C1900"/>
    <w:pPr>
      <w:spacing w:after="0" w:line="240" w:lineRule="auto"/>
    </w:pPr>
    <w:rPr>
      <w:rFonts w:ascii="Calibri" w:eastAsia="Times New Roman"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1C1900"/>
    <w:pPr>
      <w:spacing w:after="0" w:line="240" w:lineRule="auto"/>
    </w:pPr>
    <w:rPr>
      <w:rFonts w:ascii="Calibri" w:eastAsia="Times New Roman" w:hAnsi="Calibri" w:cs="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Shading-Accent3">
    <w:name w:val="Light Shading Accent 3"/>
    <w:basedOn w:val="TableNormal"/>
    <w:uiPriority w:val="60"/>
    <w:rsid w:val="001C1900"/>
    <w:pPr>
      <w:spacing w:after="0" w:line="240" w:lineRule="auto"/>
    </w:pPr>
    <w:rPr>
      <w:rFonts w:ascii="Calibri" w:eastAsia="Times New Roman"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List-Accent11">
    <w:name w:val="Light List - Accent 11"/>
    <w:basedOn w:val="TableNormal"/>
    <w:uiPriority w:val="61"/>
    <w:rsid w:val="001C1900"/>
    <w:pPr>
      <w:spacing w:after="0" w:line="240" w:lineRule="auto"/>
    </w:pPr>
    <w:rPr>
      <w:rFonts w:ascii="Calibri" w:eastAsia="Times New Roman"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5">
    <w:name w:val="Light Shading Accent 5"/>
    <w:basedOn w:val="TableNormal"/>
    <w:uiPriority w:val="60"/>
    <w:rsid w:val="001C1900"/>
    <w:pPr>
      <w:spacing w:after="0" w:line="240" w:lineRule="auto"/>
    </w:pPr>
    <w:rPr>
      <w:rFonts w:ascii="Calibri" w:eastAsia="Times New Roman" w:hAnsi="Calibri" w:cs="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3">
    <w:name w:val="Light List Accent 3"/>
    <w:basedOn w:val="TableNormal"/>
    <w:uiPriority w:val="61"/>
    <w:rsid w:val="001C1900"/>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TableofFigures">
    <w:name w:val="table of figures"/>
    <w:aliases w:val="~TableOfFigures,~Table of Figures"/>
    <w:basedOn w:val="Normal"/>
    <w:next w:val="Normal"/>
    <w:autoRedefine/>
    <w:uiPriority w:val="99"/>
    <w:rsid w:val="001C1900"/>
    <w:pPr>
      <w:tabs>
        <w:tab w:val="left" w:pos="-45"/>
        <w:tab w:val="left" w:pos="1260"/>
        <w:tab w:val="right" w:leader="dot" w:pos="8730"/>
      </w:tabs>
      <w:spacing w:before="120" w:after="0" w:line="240" w:lineRule="auto"/>
      <w:ind w:left="1260" w:right="-18" w:hanging="1260"/>
    </w:pPr>
    <w:rPr>
      <w:rFonts w:ascii="Arial" w:eastAsia="Times New Roman" w:hAnsi="Arial" w:cs="Times New Roman"/>
      <w:noProof/>
      <w:szCs w:val="24"/>
      <w:lang w:val="en-GB"/>
    </w:rPr>
  </w:style>
  <w:style w:type="table" w:customStyle="1" w:styleId="LightShading-Accent41">
    <w:name w:val="Light Shading - Accent 41"/>
    <w:basedOn w:val="TableNormal"/>
    <w:next w:val="LightShading-Accent4"/>
    <w:uiPriority w:val="60"/>
    <w:rsid w:val="001C1900"/>
    <w:pPr>
      <w:spacing w:after="0" w:line="240" w:lineRule="auto"/>
    </w:pPr>
    <w:rPr>
      <w:rFonts w:ascii="Calibri" w:eastAsia="Times New Roman" w:hAnsi="Calibri"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Grid-Accent51">
    <w:name w:val="Light Grid - Accent 51"/>
    <w:basedOn w:val="TableNormal"/>
    <w:next w:val="LightGrid-Accent5"/>
    <w:uiPriority w:val="62"/>
    <w:rsid w:val="001C1900"/>
    <w:pPr>
      <w:spacing w:after="0" w:line="240" w:lineRule="auto"/>
    </w:pPr>
    <w:rPr>
      <w:rFonts w:ascii="Calibri" w:eastAsia="Times New Roman"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1C1900"/>
    <w:pPr>
      <w:spacing w:after="0" w:line="240" w:lineRule="auto"/>
    </w:pPr>
    <w:rPr>
      <w:rFonts w:ascii="Calibri" w:eastAsia="Times New Roman" w:hAnsi="Calibri" w:cs="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Shading-Accent31">
    <w:name w:val="Light Shading - Accent 31"/>
    <w:basedOn w:val="TableNormal"/>
    <w:next w:val="LightShading-Accent3"/>
    <w:uiPriority w:val="60"/>
    <w:rsid w:val="001C1900"/>
    <w:pPr>
      <w:spacing w:after="0" w:line="240" w:lineRule="auto"/>
    </w:pPr>
    <w:rPr>
      <w:rFonts w:ascii="Calibri" w:eastAsia="Times New Roman"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List-Accent111">
    <w:name w:val="Light List - Accent 111"/>
    <w:basedOn w:val="TableNormal"/>
    <w:uiPriority w:val="61"/>
    <w:rsid w:val="001C1900"/>
    <w:pPr>
      <w:spacing w:after="0" w:line="240" w:lineRule="auto"/>
    </w:pPr>
    <w:rPr>
      <w:rFonts w:ascii="Calibri" w:eastAsia="Times New Roman"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51">
    <w:name w:val="Light Shading - Accent 51"/>
    <w:basedOn w:val="TableNormal"/>
    <w:next w:val="LightShading-Accent5"/>
    <w:uiPriority w:val="60"/>
    <w:rsid w:val="001C1900"/>
    <w:pPr>
      <w:spacing w:after="0" w:line="240" w:lineRule="auto"/>
    </w:pPr>
    <w:rPr>
      <w:rFonts w:ascii="Calibri" w:eastAsia="Times New Roman" w:hAnsi="Calibri" w:cs="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31">
    <w:name w:val="Light List - Accent 31"/>
    <w:basedOn w:val="TableNormal"/>
    <w:next w:val="LightList-Accent3"/>
    <w:uiPriority w:val="61"/>
    <w:rsid w:val="001C1900"/>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DocumentMap">
    <w:name w:val="Document Map"/>
    <w:basedOn w:val="Normal"/>
    <w:link w:val="DocumentMapChar"/>
    <w:unhideWhenUsed/>
    <w:rsid w:val="001C1900"/>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1C1900"/>
    <w:rPr>
      <w:rFonts w:ascii="Tahoma" w:eastAsia="Times New Roman" w:hAnsi="Tahoma" w:cs="Tahoma"/>
      <w:sz w:val="16"/>
      <w:szCs w:val="16"/>
    </w:rPr>
  </w:style>
  <w:style w:type="numbering" w:customStyle="1" w:styleId="NoList1">
    <w:name w:val="No List1"/>
    <w:next w:val="NoList"/>
    <w:uiPriority w:val="99"/>
    <w:semiHidden/>
    <w:unhideWhenUsed/>
    <w:rsid w:val="001C1900"/>
  </w:style>
  <w:style w:type="table" w:customStyle="1" w:styleId="TableGrid1">
    <w:name w:val="Table Grid1"/>
    <w:basedOn w:val="TableNormal"/>
    <w:next w:val="TableGrid"/>
    <w:uiPriority w:val="59"/>
    <w:rsid w:val="001C190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52">
    <w:name w:val="Light Shading - Accent 52"/>
    <w:basedOn w:val="TableNormal"/>
    <w:next w:val="LightShading-Accent5"/>
    <w:uiPriority w:val="60"/>
    <w:rsid w:val="001C1900"/>
    <w:pPr>
      <w:spacing w:after="0" w:line="240" w:lineRule="auto"/>
    </w:pPr>
    <w:rPr>
      <w:rFonts w:ascii="Calibri" w:eastAsia="Calibri" w:hAnsi="Calibri" w:cs="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FootnoteTextChar2">
    <w:name w:val="Footnote Text Char2"/>
    <w:aliases w:val="single space Char2,FOOTNOTES Char2,fn Char2,ft Char Char Char Char2,(NECG) Footnote Text Char2,Footnote Text Char Char Char Char Char Char3,Footnote Text Char Char Char Char Char Char Char2,Footnote Text2 Char2,ft2 Char1"/>
    <w:uiPriority w:val="99"/>
    <w:semiHidden/>
    <w:locked/>
    <w:rsid w:val="001C1900"/>
    <w:rPr>
      <w:rFonts w:ascii="Arial" w:eastAsia="Calibri" w:hAnsi="Arial" w:cs="Arial"/>
      <w:color w:val="000000"/>
      <w:sz w:val="18"/>
      <w:szCs w:val="18"/>
    </w:rPr>
  </w:style>
  <w:style w:type="paragraph" w:customStyle="1" w:styleId="Style2">
    <w:name w:val="Style2"/>
    <w:basedOn w:val="Heading1"/>
    <w:link w:val="Style2Char"/>
    <w:qFormat/>
    <w:rsid w:val="001C1900"/>
    <w:pPr>
      <w:keepNext w:val="0"/>
      <w:pageBreakBefore/>
      <w:widowControl/>
      <w:numPr>
        <w:numId w:val="0"/>
      </w:numPr>
      <w:tabs>
        <w:tab w:val="left" w:pos="720"/>
      </w:tabs>
      <w:autoSpaceDE/>
      <w:autoSpaceDN/>
      <w:spacing w:before="120" w:after="60"/>
      <w:ind w:left="720" w:hanging="720"/>
      <w:contextualSpacing/>
      <w:jc w:val="both"/>
    </w:pPr>
    <w:rPr>
      <w:rFonts w:eastAsia="Times New Roman" w:cstheme="minorBidi"/>
      <w:i/>
      <w:w w:val="100"/>
      <w:kern w:val="32"/>
      <w:szCs w:val="22"/>
      <w:lang w:eastAsia="ko-KR" w:bidi="ar-SA"/>
    </w:rPr>
  </w:style>
  <w:style w:type="character" w:customStyle="1" w:styleId="Style2Char">
    <w:name w:val="Style2 Char"/>
    <w:link w:val="Style2"/>
    <w:rsid w:val="001C1900"/>
    <w:rPr>
      <w:rFonts w:ascii="Tahoma" w:eastAsia="Times New Roman" w:hAnsi="Tahoma"/>
      <w:b/>
      <w:bCs/>
      <w:i/>
      <w:kern w:val="32"/>
      <w:sz w:val="32"/>
      <w:lang w:eastAsia="ko-KR"/>
    </w:rPr>
  </w:style>
  <w:style w:type="paragraph" w:customStyle="1" w:styleId="Style4">
    <w:name w:val="Style4"/>
    <w:basedOn w:val="Style11"/>
    <w:link w:val="Style4Char"/>
    <w:qFormat/>
    <w:rsid w:val="001C1900"/>
    <w:pPr>
      <w:tabs>
        <w:tab w:val="left" w:pos="63"/>
      </w:tabs>
      <w:spacing w:line="276" w:lineRule="auto"/>
      <w:ind w:left="810" w:hanging="810"/>
    </w:pPr>
    <w:rPr>
      <w:rFonts w:ascii="Calibri" w:hAnsi="Calibri"/>
      <w:i w:val="0"/>
      <w:iCs/>
      <w:color w:val="000000"/>
    </w:rPr>
  </w:style>
  <w:style w:type="character" w:customStyle="1" w:styleId="Style4Char">
    <w:name w:val="Style4 Char"/>
    <w:link w:val="Style4"/>
    <w:rsid w:val="001C1900"/>
    <w:rPr>
      <w:rFonts w:ascii="Calibri" w:eastAsia="Times New Roman" w:hAnsi="Calibri"/>
      <w:b/>
      <w:bCs/>
      <w:iCs/>
      <w:color w:val="000000"/>
      <w:kern w:val="32"/>
      <w:sz w:val="32"/>
      <w:lang w:eastAsia="ko-KR"/>
    </w:rPr>
  </w:style>
  <w:style w:type="paragraph" w:customStyle="1" w:styleId="H2">
    <w:name w:val="H2"/>
    <w:basedOn w:val="Caption"/>
    <w:link w:val="H2Char"/>
    <w:rsid w:val="001C1900"/>
    <w:pPr>
      <w:keepNext/>
      <w:widowControl/>
      <w:autoSpaceDE/>
      <w:autoSpaceDN/>
      <w:spacing w:before="120" w:after="120" w:line="276" w:lineRule="auto"/>
      <w:ind w:left="1080" w:hanging="1080"/>
    </w:pPr>
    <w:rPr>
      <w:rFonts w:ascii="Calibri" w:eastAsia="Times New Roman" w:hAnsi="Calibri" w:cs="Arial"/>
      <w:b/>
      <w:bCs/>
      <w:i w:val="0"/>
      <w:iCs w:val="0"/>
      <w:color w:val="auto"/>
      <w:sz w:val="24"/>
      <w:szCs w:val="22"/>
      <w:lang w:val="en-US" w:eastAsia="en-US" w:bidi="ar-SA"/>
    </w:rPr>
  </w:style>
  <w:style w:type="character" w:customStyle="1" w:styleId="H2Char">
    <w:name w:val="H2 Char"/>
    <w:link w:val="H2"/>
    <w:rsid w:val="001C1900"/>
    <w:rPr>
      <w:rFonts w:ascii="Calibri" w:eastAsia="Times New Roman" w:hAnsi="Calibri" w:cs="Arial"/>
      <w:b/>
      <w:bCs/>
      <w:sz w:val="24"/>
    </w:rPr>
  </w:style>
  <w:style w:type="character" w:customStyle="1" w:styleId="FootnoteTextChar1">
    <w:name w:val="Footnote Text Char1"/>
    <w:aliases w:val="(NECG) Footnote Text Char1,Footnote Text Char Char Char Char Char Char2,Footnote Text Char Char Char Char Char Char Char1,(NECG) Footnote Text Char Char Char Char Char Char1,single space Char1,FOOTNOTES Char1,fn Char1"/>
    <w:uiPriority w:val="99"/>
    <w:locked/>
    <w:rsid w:val="001C1900"/>
    <w:rPr>
      <w:rFonts w:ascii="Arial" w:eastAsia="MS Mincho" w:hAnsi="Arial" w:cs="Arial"/>
      <w:b/>
      <w:sz w:val="20"/>
      <w:szCs w:val="20"/>
      <w:lang w:val="en-GB" w:eastAsia="en-GB" w:bidi="ar-SA"/>
    </w:rPr>
  </w:style>
  <w:style w:type="character" w:customStyle="1" w:styleId="yiv2950141626msid1173">
    <w:name w:val="yiv2950141626ms__id1173"/>
    <w:basedOn w:val="DefaultParagraphFont"/>
    <w:rsid w:val="001C1900"/>
  </w:style>
  <w:style w:type="character" w:customStyle="1" w:styleId="yiv2950141626msid1177">
    <w:name w:val="yiv2950141626ms__id1177"/>
    <w:basedOn w:val="DefaultParagraphFont"/>
    <w:rsid w:val="001C1900"/>
  </w:style>
  <w:style w:type="table" w:customStyle="1" w:styleId="LightGrid-Accent11">
    <w:name w:val="Light Grid - Accent 11"/>
    <w:basedOn w:val="TableNormal"/>
    <w:uiPriority w:val="62"/>
    <w:rsid w:val="001C190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12">
    <w:name w:val="Light List - Accent 12"/>
    <w:basedOn w:val="TableNormal"/>
    <w:uiPriority w:val="61"/>
    <w:rsid w:val="001C190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ColorfulShading-Accent1">
    <w:name w:val="Colorful Shading Accent 1"/>
    <w:basedOn w:val="TableNormal"/>
    <w:uiPriority w:val="71"/>
    <w:rsid w:val="001C1900"/>
    <w:pPr>
      <w:spacing w:after="0" w:line="240" w:lineRule="auto"/>
    </w:pPr>
    <w:rPr>
      <w:rFonts w:ascii="Calibri" w:eastAsia="Calibri" w:hAnsi="Calibri" w:cs="Times New Roman"/>
      <w:color w:val="000000" w:themeColor="text1"/>
      <w:sz w:val="20"/>
      <w:szCs w:val="20"/>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LightGrid-Accent3">
    <w:name w:val="Light Grid Accent 3"/>
    <w:basedOn w:val="TableNormal"/>
    <w:uiPriority w:val="62"/>
    <w:rsid w:val="001C190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olorfulShading-Accent3">
    <w:name w:val="Colorful Shading Accent 3"/>
    <w:basedOn w:val="TableNormal"/>
    <w:uiPriority w:val="71"/>
    <w:rsid w:val="001C1900"/>
    <w:pPr>
      <w:spacing w:after="0" w:line="240" w:lineRule="auto"/>
    </w:pPr>
    <w:rPr>
      <w:rFonts w:ascii="Calibri" w:eastAsia="Calibri" w:hAnsi="Calibri" w:cs="Times New Roman"/>
      <w:color w:val="000000" w:themeColor="text1"/>
      <w:sz w:val="20"/>
      <w:szCs w:val="20"/>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customStyle="1" w:styleId="LightGrid-Accent31">
    <w:name w:val="Light Grid - Accent 31"/>
    <w:basedOn w:val="TableNormal"/>
    <w:next w:val="LightGrid-Accent3"/>
    <w:uiPriority w:val="62"/>
    <w:rsid w:val="001C1900"/>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TOC6">
    <w:name w:val="toc 6"/>
    <w:aliases w:val="~AppDivider"/>
    <w:basedOn w:val="Normal"/>
    <w:next w:val="Normal"/>
    <w:autoRedefine/>
    <w:uiPriority w:val="39"/>
    <w:unhideWhenUsed/>
    <w:qFormat/>
    <w:rsid w:val="001C1900"/>
    <w:pPr>
      <w:spacing w:after="0" w:line="240" w:lineRule="auto"/>
      <w:ind w:left="1100"/>
    </w:pPr>
    <w:rPr>
      <w:rFonts w:eastAsia="Times New Roman" w:cs="Times New Roman"/>
      <w:sz w:val="20"/>
      <w:szCs w:val="20"/>
    </w:rPr>
  </w:style>
  <w:style w:type="paragraph" w:styleId="TOC7">
    <w:name w:val="toc 7"/>
    <w:aliases w:val="~AppHeadings"/>
    <w:basedOn w:val="Normal"/>
    <w:next w:val="Normal"/>
    <w:autoRedefine/>
    <w:uiPriority w:val="39"/>
    <w:unhideWhenUsed/>
    <w:rsid w:val="001C1900"/>
    <w:pPr>
      <w:spacing w:after="0" w:line="240" w:lineRule="auto"/>
      <w:ind w:left="1320"/>
    </w:pPr>
    <w:rPr>
      <w:rFonts w:eastAsia="Times New Roman" w:cs="Times New Roman"/>
      <w:sz w:val="20"/>
      <w:szCs w:val="20"/>
    </w:rPr>
  </w:style>
  <w:style w:type="paragraph" w:styleId="TOC8">
    <w:name w:val="toc 8"/>
    <w:aliases w:val="~AppSubHeadings"/>
    <w:basedOn w:val="Normal"/>
    <w:next w:val="Normal"/>
    <w:autoRedefine/>
    <w:uiPriority w:val="39"/>
    <w:unhideWhenUsed/>
    <w:rsid w:val="001C1900"/>
    <w:pPr>
      <w:spacing w:after="0" w:line="240" w:lineRule="auto"/>
      <w:ind w:left="1540"/>
    </w:pPr>
    <w:rPr>
      <w:rFonts w:eastAsia="Times New Roman" w:cs="Times New Roman"/>
      <w:sz w:val="20"/>
      <w:szCs w:val="20"/>
    </w:rPr>
  </w:style>
  <w:style w:type="paragraph" w:styleId="TOC9">
    <w:name w:val="toc 9"/>
    <w:basedOn w:val="Normal"/>
    <w:next w:val="Normal"/>
    <w:autoRedefine/>
    <w:uiPriority w:val="39"/>
    <w:unhideWhenUsed/>
    <w:rsid w:val="001C1900"/>
    <w:pPr>
      <w:spacing w:after="0" w:line="240" w:lineRule="auto"/>
      <w:ind w:left="1760"/>
    </w:pPr>
    <w:rPr>
      <w:rFonts w:eastAsia="Times New Roman" w:cs="Times New Roman"/>
      <w:sz w:val="20"/>
      <w:szCs w:val="20"/>
    </w:rPr>
  </w:style>
  <w:style w:type="paragraph" w:styleId="Subtitle">
    <w:name w:val="Subtitle"/>
    <w:aliases w:val="Appendix Heading"/>
    <w:basedOn w:val="Normal"/>
    <w:next w:val="Normal"/>
    <w:link w:val="SubtitleChar"/>
    <w:rsid w:val="001C1900"/>
    <w:pPr>
      <w:numPr>
        <w:ilvl w:val="1"/>
      </w:numPr>
      <w:spacing w:before="120" w:after="120" w:line="276" w:lineRule="auto"/>
    </w:pPr>
    <w:rPr>
      <w:rFonts w:ascii="Arial" w:eastAsiaTheme="majorEastAsia" w:hAnsi="Arial" w:cstheme="majorBidi"/>
      <w:b/>
      <w:iCs/>
      <w:spacing w:val="15"/>
      <w:szCs w:val="24"/>
    </w:rPr>
  </w:style>
  <w:style w:type="character" w:customStyle="1" w:styleId="SubtitleChar">
    <w:name w:val="Subtitle Char"/>
    <w:aliases w:val="Appendix Heading Char"/>
    <w:basedOn w:val="DefaultParagraphFont"/>
    <w:link w:val="Subtitle"/>
    <w:rsid w:val="001C1900"/>
    <w:rPr>
      <w:rFonts w:ascii="Arial" w:eastAsiaTheme="majorEastAsia" w:hAnsi="Arial" w:cstheme="majorBidi"/>
      <w:b/>
      <w:iCs/>
      <w:spacing w:val="15"/>
      <w:szCs w:val="24"/>
    </w:rPr>
  </w:style>
  <w:style w:type="paragraph" w:customStyle="1" w:styleId="List2">
    <w:name w:val="List2"/>
    <w:basedOn w:val="Normal"/>
    <w:rsid w:val="001C1900"/>
    <w:pPr>
      <w:tabs>
        <w:tab w:val="num" w:pos="1080"/>
      </w:tabs>
      <w:spacing w:after="0" w:line="240" w:lineRule="auto"/>
      <w:ind w:left="1080" w:hanging="720"/>
    </w:pPr>
    <w:rPr>
      <w:rFonts w:ascii="Arial" w:eastAsia="Times New Roman" w:hAnsi="Arial" w:cs="Arial"/>
      <w:szCs w:val="24"/>
    </w:rPr>
  </w:style>
  <w:style w:type="paragraph" w:customStyle="1" w:styleId="Numberedpara">
    <w:name w:val="Numbered para"/>
    <w:basedOn w:val="Normal"/>
    <w:locked/>
    <w:rsid w:val="001C1900"/>
    <w:pPr>
      <w:spacing w:after="0" w:line="240" w:lineRule="auto"/>
    </w:pPr>
    <w:rPr>
      <w:rFonts w:ascii="Times New Roman" w:eastAsia="Times New Roman" w:hAnsi="Times New Roman" w:cs="Times New Roman"/>
      <w:sz w:val="24"/>
      <w:szCs w:val="24"/>
    </w:rPr>
  </w:style>
  <w:style w:type="character" w:customStyle="1" w:styleId="familyname">
    <w:name w:val="familyname"/>
    <w:basedOn w:val="DefaultParagraphFont"/>
    <w:rsid w:val="001C1900"/>
  </w:style>
  <w:style w:type="character" w:styleId="Emphasis">
    <w:name w:val="Emphasis"/>
    <w:basedOn w:val="DefaultParagraphFont"/>
    <w:uiPriority w:val="20"/>
    <w:qFormat/>
    <w:rsid w:val="001C1900"/>
    <w:rPr>
      <w:i/>
      <w:iCs/>
    </w:rPr>
  </w:style>
  <w:style w:type="paragraph" w:customStyle="1" w:styleId="Head">
    <w:name w:val="Head"/>
    <w:basedOn w:val="ListParagraph"/>
    <w:link w:val="HeadChar"/>
    <w:qFormat/>
    <w:rsid w:val="001C1900"/>
    <w:pPr>
      <w:pageBreakBefore/>
      <w:widowControl/>
      <w:autoSpaceDE/>
      <w:autoSpaceDN/>
      <w:spacing w:before="120" w:after="120" w:line="276" w:lineRule="auto"/>
      <w:ind w:left="360"/>
      <w:contextualSpacing/>
    </w:pPr>
    <w:rPr>
      <w:rFonts w:ascii="Arial" w:eastAsiaTheme="minorEastAsia" w:hAnsi="Arial" w:cstheme="majorBidi"/>
      <w:b/>
      <w:bCs/>
      <w:caps/>
      <w:szCs w:val="28"/>
      <w:lang w:val="en-US" w:eastAsia="en-US" w:bidi="ar-SA"/>
    </w:rPr>
  </w:style>
  <w:style w:type="character" w:customStyle="1" w:styleId="HeadChar">
    <w:name w:val="Head Char"/>
    <w:basedOn w:val="DefaultParagraphFont"/>
    <w:link w:val="Head"/>
    <w:rsid w:val="001C1900"/>
    <w:rPr>
      <w:rFonts w:ascii="Arial" w:eastAsiaTheme="minorEastAsia" w:hAnsi="Arial" w:cstheme="majorBidi"/>
      <w:b/>
      <w:bCs/>
      <w:caps/>
      <w:szCs w:val="28"/>
    </w:rPr>
  </w:style>
  <w:style w:type="paragraph" w:customStyle="1" w:styleId="Head2">
    <w:name w:val="Head 2"/>
    <w:basedOn w:val="Head"/>
    <w:link w:val="Head2Char"/>
    <w:qFormat/>
    <w:rsid w:val="001C1900"/>
    <w:pPr>
      <w:keepNext/>
      <w:pageBreakBefore w:val="0"/>
      <w:ind w:left="0" w:firstLine="0"/>
    </w:pPr>
    <w:rPr>
      <w:rFonts w:ascii="Arial Bold" w:hAnsi="Arial Bold"/>
      <w:caps w:val="0"/>
      <w:sz w:val="24"/>
      <w:szCs w:val="24"/>
    </w:rPr>
  </w:style>
  <w:style w:type="character" w:customStyle="1" w:styleId="Head2Char">
    <w:name w:val="Head 2 Char"/>
    <w:basedOn w:val="HeadChar"/>
    <w:link w:val="Head2"/>
    <w:rsid w:val="001C1900"/>
    <w:rPr>
      <w:rFonts w:ascii="Arial Bold" w:eastAsiaTheme="minorEastAsia" w:hAnsi="Arial Bold" w:cstheme="majorBidi"/>
      <w:b/>
      <w:bCs/>
      <w:caps w:val="0"/>
      <w:sz w:val="24"/>
      <w:szCs w:val="24"/>
    </w:rPr>
  </w:style>
  <w:style w:type="character" w:styleId="HTMLCite">
    <w:name w:val="HTML Cite"/>
    <w:basedOn w:val="DefaultParagraphFont"/>
    <w:unhideWhenUsed/>
    <w:rsid w:val="001C1900"/>
    <w:rPr>
      <w:i/>
      <w:iCs/>
    </w:rPr>
  </w:style>
  <w:style w:type="paragraph" w:customStyle="1" w:styleId="xl63">
    <w:name w:val="xl63"/>
    <w:basedOn w:val="Normal"/>
    <w:rsid w:val="001C190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Normal"/>
    <w:rsid w:val="001C19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5">
    <w:name w:val="xl65"/>
    <w:basedOn w:val="Normal"/>
    <w:rsid w:val="001C19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Normal"/>
    <w:rsid w:val="001C19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7">
    <w:name w:val="xl67"/>
    <w:basedOn w:val="Normal"/>
    <w:rsid w:val="001C19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68">
    <w:name w:val="xl68"/>
    <w:basedOn w:val="Normal"/>
    <w:rsid w:val="001C1900"/>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Normal"/>
    <w:rsid w:val="001C1900"/>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0">
    <w:name w:val="xl70"/>
    <w:basedOn w:val="Normal"/>
    <w:rsid w:val="001C1900"/>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1">
    <w:name w:val="xl71"/>
    <w:basedOn w:val="Normal"/>
    <w:rsid w:val="001C19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Normal"/>
    <w:rsid w:val="001C19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Normal"/>
    <w:rsid w:val="001C19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4">
    <w:name w:val="xl74"/>
    <w:basedOn w:val="Normal"/>
    <w:rsid w:val="001C1900"/>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5">
    <w:name w:val="xl75"/>
    <w:basedOn w:val="Normal"/>
    <w:rsid w:val="001C1900"/>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6">
    <w:name w:val="xl76"/>
    <w:basedOn w:val="Normal"/>
    <w:rsid w:val="001C1900"/>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7">
    <w:name w:val="xl77"/>
    <w:basedOn w:val="Normal"/>
    <w:rsid w:val="001C1900"/>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Normal"/>
    <w:rsid w:val="001C19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1C19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0">
    <w:name w:val="xl80"/>
    <w:basedOn w:val="Normal"/>
    <w:rsid w:val="001C19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1C190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2">
    <w:name w:val="xl82"/>
    <w:basedOn w:val="Normal"/>
    <w:rsid w:val="001C190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Normal"/>
    <w:rsid w:val="001C190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Normal"/>
    <w:rsid w:val="001C190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Normal"/>
    <w:rsid w:val="001C19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6">
    <w:name w:val="xl86"/>
    <w:basedOn w:val="Normal"/>
    <w:rsid w:val="001C190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7">
    <w:name w:val="xl87"/>
    <w:basedOn w:val="Normal"/>
    <w:rsid w:val="001C1900"/>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88">
    <w:name w:val="xl88"/>
    <w:basedOn w:val="Normal"/>
    <w:rsid w:val="001C1900"/>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Normal"/>
    <w:rsid w:val="001C1900"/>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0">
    <w:name w:val="xl90"/>
    <w:basedOn w:val="Normal"/>
    <w:rsid w:val="001C1900"/>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Normal"/>
    <w:rsid w:val="001C190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1C190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Normal"/>
    <w:rsid w:val="001C190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4">
    <w:name w:val="xl94"/>
    <w:basedOn w:val="Normal"/>
    <w:rsid w:val="001C190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table" w:styleId="MediumGrid3-Accent3">
    <w:name w:val="Medium Grid 3 Accent 3"/>
    <w:basedOn w:val="TableNormal"/>
    <w:uiPriority w:val="69"/>
    <w:rsid w:val="001C1900"/>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character" w:styleId="SubtleEmphasis">
    <w:name w:val="Subtle Emphasis"/>
    <w:basedOn w:val="DefaultParagraphFont"/>
    <w:uiPriority w:val="19"/>
    <w:qFormat/>
    <w:rsid w:val="001C1900"/>
    <w:rPr>
      <w:i/>
      <w:iCs/>
      <w:color w:val="808080" w:themeColor="text1" w:themeTint="7F"/>
    </w:rPr>
  </w:style>
  <w:style w:type="table" w:styleId="LightList-Accent4">
    <w:name w:val="Light List Accent 4"/>
    <w:basedOn w:val="TableNormal"/>
    <w:uiPriority w:val="61"/>
    <w:rsid w:val="001C1900"/>
    <w:pPr>
      <w:spacing w:after="0" w:line="240" w:lineRule="auto"/>
    </w:pPr>
    <w:rPr>
      <w:rFonts w:eastAsiaTheme="minorEastAsia"/>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LightShading1">
    <w:name w:val="Light Shading1"/>
    <w:basedOn w:val="TableNormal"/>
    <w:uiPriority w:val="60"/>
    <w:rsid w:val="001C190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ont5">
    <w:name w:val="font5"/>
    <w:basedOn w:val="Normal"/>
    <w:rsid w:val="001C1900"/>
    <w:pPr>
      <w:spacing w:before="100" w:beforeAutospacing="1" w:after="100" w:afterAutospacing="1" w:line="240" w:lineRule="auto"/>
    </w:pPr>
    <w:rPr>
      <w:rFonts w:ascii="Tahoma" w:eastAsia="Times New Roman" w:hAnsi="Tahoma" w:cs="Tahoma"/>
      <w:color w:val="000000"/>
      <w:sz w:val="18"/>
      <w:szCs w:val="18"/>
      <w:lang w:val="en-SG" w:eastAsia="en-SG"/>
    </w:rPr>
  </w:style>
  <w:style w:type="paragraph" w:customStyle="1" w:styleId="font6">
    <w:name w:val="font6"/>
    <w:basedOn w:val="Normal"/>
    <w:rsid w:val="001C1900"/>
    <w:pPr>
      <w:spacing w:before="100" w:beforeAutospacing="1" w:after="100" w:afterAutospacing="1" w:line="240" w:lineRule="auto"/>
    </w:pPr>
    <w:rPr>
      <w:rFonts w:ascii="Tahoma" w:eastAsia="Times New Roman" w:hAnsi="Tahoma" w:cs="Tahoma"/>
      <w:b/>
      <w:bCs/>
      <w:color w:val="000000"/>
      <w:sz w:val="18"/>
      <w:szCs w:val="18"/>
      <w:lang w:val="en-SG" w:eastAsia="en-SG"/>
    </w:rPr>
  </w:style>
  <w:style w:type="paragraph" w:customStyle="1" w:styleId="font7">
    <w:name w:val="font7"/>
    <w:basedOn w:val="Normal"/>
    <w:rsid w:val="001C1900"/>
    <w:pPr>
      <w:spacing w:before="100" w:beforeAutospacing="1" w:after="100" w:afterAutospacing="1" w:line="240" w:lineRule="auto"/>
    </w:pPr>
    <w:rPr>
      <w:rFonts w:ascii="Tahoma" w:eastAsia="Times New Roman" w:hAnsi="Tahoma" w:cs="Tahoma"/>
      <w:color w:val="000000"/>
      <w:sz w:val="18"/>
      <w:szCs w:val="18"/>
      <w:lang w:val="en-SG" w:eastAsia="en-SG"/>
    </w:rPr>
  </w:style>
  <w:style w:type="paragraph" w:customStyle="1" w:styleId="font8">
    <w:name w:val="font8"/>
    <w:basedOn w:val="Normal"/>
    <w:rsid w:val="001C1900"/>
    <w:pPr>
      <w:spacing w:before="100" w:beforeAutospacing="1" w:after="100" w:afterAutospacing="1" w:line="240" w:lineRule="auto"/>
    </w:pPr>
    <w:rPr>
      <w:rFonts w:ascii="Tahoma" w:eastAsia="Times New Roman" w:hAnsi="Tahoma" w:cs="Tahoma"/>
      <w:b/>
      <w:bCs/>
      <w:color w:val="000000"/>
      <w:sz w:val="18"/>
      <w:szCs w:val="18"/>
      <w:lang w:val="en-SG" w:eastAsia="en-SG"/>
    </w:rPr>
  </w:style>
  <w:style w:type="paragraph" w:styleId="Index7">
    <w:name w:val="index 7"/>
    <w:basedOn w:val="Normal"/>
    <w:next w:val="Normal"/>
    <w:unhideWhenUsed/>
    <w:rsid w:val="001C1900"/>
    <w:pPr>
      <w:spacing w:after="200" w:line="276" w:lineRule="auto"/>
      <w:ind w:left="1680" w:hanging="240"/>
    </w:pPr>
    <w:rPr>
      <w:rFonts w:ascii="Times New Roman" w:eastAsia="Times New Roman" w:hAnsi="Times New Roman" w:cs="Times New Roman"/>
      <w:sz w:val="24"/>
      <w:szCs w:val="24"/>
    </w:rPr>
  </w:style>
  <w:style w:type="paragraph" w:customStyle="1" w:styleId="ListParagraph2">
    <w:name w:val="List Paragraph2"/>
    <w:basedOn w:val="Normal"/>
    <w:qFormat/>
    <w:rsid w:val="001C1900"/>
    <w:pPr>
      <w:spacing w:after="200" w:line="276" w:lineRule="auto"/>
      <w:ind w:left="720"/>
      <w:contextualSpacing/>
    </w:pPr>
    <w:rPr>
      <w:rFonts w:ascii="Calibri" w:eastAsia="Times New Roman" w:hAnsi="Calibri" w:cs="Times New Roman"/>
      <w:sz w:val="20"/>
      <w:szCs w:val="20"/>
    </w:rPr>
  </w:style>
  <w:style w:type="table" w:customStyle="1" w:styleId="LightList-Accent13">
    <w:name w:val="Light List - Accent 13"/>
    <w:basedOn w:val="TableNormal"/>
    <w:uiPriority w:val="61"/>
    <w:rsid w:val="001C1900"/>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5">
    <w:name w:val="Light List Accent 5"/>
    <w:basedOn w:val="TableNormal"/>
    <w:uiPriority w:val="61"/>
    <w:rsid w:val="001C1900"/>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2">
    <w:name w:val="Light List2"/>
    <w:basedOn w:val="TableNormal"/>
    <w:uiPriority w:val="61"/>
    <w:rsid w:val="001C190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QuoteChar3">
    <w:name w:val="Quote Char3"/>
    <w:basedOn w:val="DefaultParagraphFont"/>
    <w:uiPriority w:val="29"/>
    <w:rsid w:val="001C1900"/>
    <w:rPr>
      <w:rFonts w:ascii="Arial" w:eastAsia="Times New Roman" w:hAnsi="Arial" w:cs="Times New Roman"/>
      <w:b/>
      <w:iCs/>
      <w:color w:val="000000" w:themeColor="text1"/>
      <w:szCs w:val="24"/>
    </w:rPr>
  </w:style>
  <w:style w:type="paragraph" w:customStyle="1" w:styleId="IPIH31">
    <w:name w:val="IPI_H31"/>
    <w:basedOn w:val="Normal"/>
    <w:next w:val="Normal"/>
    <w:autoRedefine/>
    <w:uiPriority w:val="9"/>
    <w:qFormat/>
    <w:rsid w:val="001C1900"/>
    <w:pPr>
      <w:keepNext/>
      <w:keepLines/>
      <w:tabs>
        <w:tab w:val="left" w:pos="1080"/>
        <w:tab w:val="left" w:pos="1440"/>
      </w:tabs>
      <w:spacing w:before="240" w:after="120" w:line="240" w:lineRule="auto"/>
      <w:ind w:left="765" w:hanging="765"/>
      <w:outlineLvl w:val="2"/>
    </w:pPr>
    <w:rPr>
      <w:rFonts w:ascii="Arial" w:eastAsia="Times New Roman" w:hAnsi="Arial" w:cs="Arial"/>
      <w:b/>
      <w:color w:val="000000"/>
    </w:rPr>
  </w:style>
  <w:style w:type="paragraph" w:customStyle="1" w:styleId="Heading91">
    <w:name w:val="Heading 91"/>
    <w:basedOn w:val="Normal"/>
    <w:next w:val="Normal"/>
    <w:uiPriority w:val="9"/>
    <w:semiHidden/>
    <w:unhideWhenUsed/>
    <w:qFormat/>
    <w:rsid w:val="001C1900"/>
    <w:pPr>
      <w:spacing w:before="240" w:after="60" w:line="240" w:lineRule="auto"/>
      <w:ind w:left="1584" w:hanging="1584"/>
      <w:outlineLvl w:val="8"/>
    </w:pPr>
    <w:rPr>
      <w:rFonts w:ascii="Cambria" w:eastAsia="Times New Roman" w:hAnsi="Cambria" w:cs="Times New Roman"/>
    </w:rPr>
  </w:style>
  <w:style w:type="paragraph" w:customStyle="1" w:styleId="TOC51">
    <w:name w:val="TOC 51"/>
    <w:basedOn w:val="Normal"/>
    <w:next w:val="Normal"/>
    <w:autoRedefine/>
    <w:uiPriority w:val="39"/>
    <w:rsid w:val="001C1900"/>
    <w:pPr>
      <w:spacing w:after="0" w:line="240" w:lineRule="auto"/>
      <w:ind w:left="880"/>
    </w:pPr>
    <w:rPr>
      <w:rFonts w:eastAsia="Times New Roman" w:cs="Times New Roman"/>
      <w:sz w:val="20"/>
      <w:szCs w:val="20"/>
    </w:rPr>
  </w:style>
  <w:style w:type="numbering" w:customStyle="1" w:styleId="NoList11">
    <w:name w:val="No List11"/>
    <w:next w:val="NoList"/>
    <w:uiPriority w:val="99"/>
    <w:semiHidden/>
    <w:unhideWhenUsed/>
    <w:rsid w:val="001C1900"/>
  </w:style>
  <w:style w:type="table" w:customStyle="1" w:styleId="ColorfulShading-Accent11">
    <w:name w:val="Colorful Shading - Accent 11"/>
    <w:basedOn w:val="TableNormal"/>
    <w:next w:val="ColorfulShading-Accent1"/>
    <w:uiPriority w:val="71"/>
    <w:rsid w:val="001C1900"/>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1C1900"/>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LightGrid-Accent311">
    <w:name w:val="Light Grid - Accent 311"/>
    <w:basedOn w:val="TableNormal"/>
    <w:next w:val="LightGrid-Accent3"/>
    <w:uiPriority w:val="62"/>
    <w:rsid w:val="001C1900"/>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TOC61">
    <w:name w:val="TOC 61"/>
    <w:basedOn w:val="Normal"/>
    <w:next w:val="Normal"/>
    <w:autoRedefine/>
    <w:uiPriority w:val="39"/>
    <w:unhideWhenUsed/>
    <w:rsid w:val="001C1900"/>
    <w:pPr>
      <w:spacing w:after="0" w:line="240" w:lineRule="auto"/>
      <w:ind w:left="1100"/>
    </w:pPr>
    <w:rPr>
      <w:rFonts w:eastAsia="Times New Roman" w:cs="Times New Roman"/>
      <w:sz w:val="20"/>
      <w:szCs w:val="20"/>
    </w:rPr>
  </w:style>
  <w:style w:type="paragraph" w:customStyle="1" w:styleId="TOC71">
    <w:name w:val="TOC 71"/>
    <w:basedOn w:val="Normal"/>
    <w:next w:val="Normal"/>
    <w:autoRedefine/>
    <w:uiPriority w:val="39"/>
    <w:unhideWhenUsed/>
    <w:rsid w:val="001C1900"/>
    <w:pPr>
      <w:spacing w:after="0" w:line="240" w:lineRule="auto"/>
      <w:ind w:left="1320"/>
    </w:pPr>
    <w:rPr>
      <w:rFonts w:eastAsia="Times New Roman" w:cs="Times New Roman"/>
      <w:sz w:val="20"/>
      <w:szCs w:val="20"/>
    </w:rPr>
  </w:style>
  <w:style w:type="paragraph" w:customStyle="1" w:styleId="TOC81">
    <w:name w:val="TOC 81"/>
    <w:basedOn w:val="Normal"/>
    <w:next w:val="Normal"/>
    <w:autoRedefine/>
    <w:uiPriority w:val="39"/>
    <w:unhideWhenUsed/>
    <w:rsid w:val="001C1900"/>
    <w:pPr>
      <w:spacing w:after="0" w:line="240" w:lineRule="auto"/>
      <w:ind w:left="1540"/>
    </w:pPr>
    <w:rPr>
      <w:rFonts w:eastAsia="Times New Roman" w:cs="Times New Roman"/>
      <w:sz w:val="20"/>
      <w:szCs w:val="20"/>
    </w:rPr>
  </w:style>
  <w:style w:type="paragraph" w:customStyle="1" w:styleId="TOC91">
    <w:name w:val="TOC 91"/>
    <w:basedOn w:val="Normal"/>
    <w:next w:val="Normal"/>
    <w:autoRedefine/>
    <w:uiPriority w:val="39"/>
    <w:unhideWhenUsed/>
    <w:rsid w:val="001C1900"/>
    <w:pPr>
      <w:spacing w:after="0" w:line="240" w:lineRule="auto"/>
      <w:ind w:left="1760"/>
    </w:pPr>
    <w:rPr>
      <w:rFonts w:eastAsia="Times New Roman" w:cs="Times New Roman"/>
      <w:sz w:val="20"/>
      <w:szCs w:val="20"/>
    </w:rPr>
  </w:style>
  <w:style w:type="paragraph" w:customStyle="1" w:styleId="Subtitle1">
    <w:name w:val="Subtitle1"/>
    <w:basedOn w:val="Normal"/>
    <w:next w:val="Normal"/>
    <w:uiPriority w:val="11"/>
    <w:qFormat/>
    <w:rsid w:val="001C1900"/>
    <w:pPr>
      <w:numPr>
        <w:ilvl w:val="1"/>
      </w:numPr>
      <w:spacing w:before="120" w:after="120" w:line="276" w:lineRule="auto"/>
    </w:pPr>
    <w:rPr>
      <w:rFonts w:ascii="Arial" w:eastAsia="Times New Roman" w:hAnsi="Arial" w:cs="Times New Roman"/>
      <w:b/>
      <w:iCs/>
      <w:spacing w:val="15"/>
      <w:szCs w:val="24"/>
    </w:rPr>
  </w:style>
  <w:style w:type="table" w:customStyle="1" w:styleId="MediumGrid3-Accent31">
    <w:name w:val="Medium Grid 3 - Accent 31"/>
    <w:basedOn w:val="TableNormal"/>
    <w:next w:val="MediumGrid3-Accent3"/>
    <w:uiPriority w:val="69"/>
    <w:rsid w:val="001C1900"/>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SubtleEmphasis1">
    <w:name w:val="Subtle Emphasis1"/>
    <w:basedOn w:val="DefaultParagraphFont"/>
    <w:uiPriority w:val="19"/>
    <w:qFormat/>
    <w:rsid w:val="001C1900"/>
    <w:rPr>
      <w:i/>
      <w:iCs/>
      <w:color w:val="808080"/>
    </w:rPr>
  </w:style>
  <w:style w:type="table" w:customStyle="1" w:styleId="LightList-Accent41">
    <w:name w:val="Light List - Accent 41"/>
    <w:basedOn w:val="TableNormal"/>
    <w:next w:val="LightList-Accent4"/>
    <w:uiPriority w:val="61"/>
    <w:rsid w:val="001C1900"/>
    <w:pPr>
      <w:spacing w:after="0" w:line="240" w:lineRule="auto"/>
    </w:pPr>
    <w:rPr>
      <w:rFonts w:eastAsia="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131">
    <w:name w:val="Light List - Accent 131"/>
    <w:basedOn w:val="TableNormal"/>
    <w:next w:val="LightList-Accent13"/>
    <w:uiPriority w:val="61"/>
    <w:rsid w:val="001C1900"/>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1">
    <w:name w:val="Light List - Accent 51"/>
    <w:basedOn w:val="TableNormal"/>
    <w:next w:val="LightList-Accent5"/>
    <w:uiPriority w:val="61"/>
    <w:rsid w:val="001C1900"/>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21">
    <w:name w:val="Light List21"/>
    <w:basedOn w:val="TableNormal"/>
    <w:next w:val="LightList2"/>
    <w:uiPriority w:val="61"/>
    <w:rsid w:val="001C1900"/>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3Char1">
    <w:name w:val="Heading 3 Char1"/>
    <w:basedOn w:val="DefaultParagraphFont"/>
    <w:uiPriority w:val="9"/>
    <w:semiHidden/>
    <w:rsid w:val="001C1900"/>
    <w:rPr>
      <w:rFonts w:asciiTheme="majorHAnsi" w:eastAsiaTheme="majorEastAsia" w:hAnsiTheme="majorHAnsi" w:cstheme="majorBidi"/>
      <w:b/>
      <w:bCs/>
      <w:color w:val="5B9BD5" w:themeColor="accent1"/>
    </w:rPr>
  </w:style>
  <w:style w:type="character" w:customStyle="1" w:styleId="Heading9Char1">
    <w:name w:val="Heading 9 Char1"/>
    <w:basedOn w:val="DefaultParagraphFont"/>
    <w:uiPriority w:val="9"/>
    <w:semiHidden/>
    <w:rsid w:val="001C1900"/>
    <w:rPr>
      <w:rFonts w:asciiTheme="majorHAnsi" w:eastAsiaTheme="majorEastAsia" w:hAnsiTheme="majorHAnsi" w:cstheme="majorBidi"/>
      <w:i/>
      <w:iCs/>
      <w:color w:val="404040" w:themeColor="text1" w:themeTint="BF"/>
      <w:sz w:val="20"/>
      <w:szCs w:val="20"/>
    </w:rPr>
  </w:style>
  <w:style w:type="character" w:customStyle="1" w:styleId="SubtitleChar1">
    <w:name w:val="Subtitle Char1"/>
    <w:basedOn w:val="DefaultParagraphFont"/>
    <w:uiPriority w:val="11"/>
    <w:rsid w:val="001C1900"/>
    <w:rPr>
      <w:rFonts w:asciiTheme="majorHAnsi" w:eastAsiaTheme="majorEastAsia" w:hAnsiTheme="majorHAnsi" w:cstheme="majorBidi"/>
      <w:i/>
      <w:iCs/>
      <w:color w:val="5B9BD5" w:themeColor="accent1"/>
      <w:spacing w:val="15"/>
      <w:sz w:val="24"/>
      <w:szCs w:val="24"/>
    </w:rPr>
  </w:style>
  <w:style w:type="paragraph" w:customStyle="1" w:styleId="BodyText30">
    <w:name w:val="Body Text3"/>
    <w:basedOn w:val="Normal"/>
    <w:rsid w:val="001C1900"/>
    <w:pPr>
      <w:tabs>
        <w:tab w:val="num" w:pos="720"/>
      </w:tabs>
      <w:spacing w:after="120" w:line="240" w:lineRule="auto"/>
      <w:jc w:val="both"/>
    </w:pPr>
    <w:rPr>
      <w:rFonts w:ascii="Arial" w:eastAsia="SimSun" w:hAnsi="Arial" w:cs="Times New Roman"/>
      <w:lang w:eastAsia="zh-CN"/>
    </w:rPr>
  </w:style>
  <w:style w:type="paragraph" w:customStyle="1" w:styleId="TableEntryBullet">
    <w:name w:val="Table Entry Bullet"/>
    <w:basedOn w:val="Normal"/>
    <w:rsid w:val="001C1900"/>
    <w:pPr>
      <w:numPr>
        <w:numId w:val="14"/>
      </w:numPr>
      <w:tabs>
        <w:tab w:val="left" w:pos="5058"/>
      </w:tabs>
      <w:spacing w:before="60" w:after="60" w:line="240" w:lineRule="auto"/>
    </w:pPr>
    <w:rPr>
      <w:rFonts w:ascii="Arial" w:eastAsia="Times New Roman" w:hAnsi="Arial" w:cs="Times New Roman"/>
      <w:noProof/>
      <w:sz w:val="20"/>
      <w:szCs w:val="20"/>
    </w:rPr>
  </w:style>
  <w:style w:type="paragraph" w:customStyle="1" w:styleId="Style12">
    <w:name w:val="Style12"/>
    <w:basedOn w:val="Normal"/>
    <w:qFormat/>
    <w:rsid w:val="001C1900"/>
    <w:pPr>
      <w:numPr>
        <w:numId w:val="15"/>
      </w:numPr>
      <w:spacing w:after="0" w:line="276" w:lineRule="auto"/>
      <w:jc w:val="both"/>
    </w:pPr>
    <w:rPr>
      <w:rFonts w:ascii="Arial" w:eastAsia="Times New Roman" w:hAnsi="Arial" w:cs="Times New Roman"/>
      <w:lang w:val="en-AU"/>
    </w:rPr>
  </w:style>
  <w:style w:type="paragraph" w:customStyle="1" w:styleId="BodyText4">
    <w:name w:val="Body Text4"/>
    <w:basedOn w:val="Normal"/>
    <w:rsid w:val="001C1900"/>
    <w:pPr>
      <w:tabs>
        <w:tab w:val="num" w:pos="720"/>
      </w:tabs>
      <w:spacing w:after="120" w:line="240" w:lineRule="auto"/>
      <w:jc w:val="both"/>
    </w:pPr>
    <w:rPr>
      <w:rFonts w:ascii="Arial" w:eastAsia="SimSun" w:hAnsi="Arial" w:cs="Times New Roman"/>
      <w:lang w:eastAsia="zh-CN"/>
    </w:rPr>
  </w:style>
  <w:style w:type="paragraph" w:customStyle="1" w:styleId="a">
    <w:name w:val="첫째"/>
    <w:basedOn w:val="Heading1"/>
    <w:rsid w:val="001C1900"/>
    <w:pPr>
      <w:keepNext w:val="0"/>
      <w:pageBreakBefore/>
      <w:widowControl/>
      <w:numPr>
        <w:numId w:val="0"/>
      </w:numPr>
      <w:tabs>
        <w:tab w:val="num" w:pos="0"/>
        <w:tab w:val="left" w:pos="720"/>
      </w:tabs>
      <w:autoSpaceDE/>
      <w:autoSpaceDN/>
      <w:spacing w:before="120"/>
      <w:contextualSpacing/>
      <w:jc w:val="both"/>
    </w:pPr>
    <w:rPr>
      <w:rFonts w:ascii="Arial" w:eastAsia="Dotum" w:hAnsi="Arial"/>
      <w:bCs w:val="0"/>
      <w:w w:val="100"/>
      <w:kern w:val="2"/>
      <w:lang w:val="en-GB" w:eastAsia="ko-KR" w:bidi="ar-SA"/>
    </w:rPr>
  </w:style>
  <w:style w:type="paragraph" w:customStyle="1" w:styleId="a0">
    <w:name w:val="둘째"/>
    <w:basedOn w:val="Normal"/>
    <w:rsid w:val="001C1900"/>
    <w:pPr>
      <w:widowControl w:val="0"/>
      <w:tabs>
        <w:tab w:val="num" w:pos="810"/>
      </w:tabs>
      <w:wordWrap w:val="0"/>
      <w:autoSpaceDE w:val="0"/>
      <w:autoSpaceDN w:val="0"/>
      <w:spacing w:after="0" w:line="240" w:lineRule="auto"/>
      <w:ind w:left="810"/>
      <w:jc w:val="both"/>
    </w:pPr>
    <w:rPr>
      <w:rFonts w:ascii="Times New Roman" w:eastAsia="HYSinMyeongJo-Medium" w:hAnsi="Times New Roman" w:cs="Times New Roman"/>
      <w:b/>
      <w:kern w:val="2"/>
      <w:sz w:val="28"/>
      <w:szCs w:val="24"/>
      <w:lang w:val="en-GB" w:eastAsia="ko-KR"/>
    </w:rPr>
  </w:style>
  <w:style w:type="paragraph" w:customStyle="1" w:styleId="StyleJustified">
    <w:name w:val="Style Justified"/>
    <w:basedOn w:val="Normal"/>
    <w:rsid w:val="001C1900"/>
    <w:pPr>
      <w:spacing w:after="0" w:line="240" w:lineRule="auto"/>
      <w:ind w:left="900" w:hanging="720"/>
      <w:jc w:val="both"/>
    </w:pPr>
    <w:rPr>
      <w:rFonts w:ascii="Times New Roman" w:eastAsiaTheme="minorEastAsia" w:hAnsi="Times New Roman" w:cs="Times New Roman"/>
      <w:szCs w:val="24"/>
    </w:rPr>
  </w:style>
  <w:style w:type="paragraph" w:customStyle="1" w:styleId="a1">
    <w:name w:val="표준 (웹)"/>
    <w:basedOn w:val="Normal"/>
    <w:rsid w:val="001C1900"/>
    <w:pPr>
      <w:spacing w:before="100" w:beforeAutospacing="1" w:after="100" w:afterAutospacing="1" w:line="240" w:lineRule="auto"/>
      <w:jc w:val="both"/>
    </w:pPr>
    <w:rPr>
      <w:rFonts w:ascii="Gulim" w:eastAsia="Gulim" w:hAnsi="Gulim" w:cs="Gulim"/>
      <w:sz w:val="24"/>
      <w:szCs w:val="24"/>
      <w:lang w:eastAsia="ko-KR"/>
    </w:rPr>
  </w:style>
  <w:style w:type="table" w:customStyle="1" w:styleId="10">
    <w:name w:val="표 구분선1"/>
    <w:basedOn w:val="TableNormal"/>
    <w:next w:val="TableGrid"/>
    <w:uiPriority w:val="59"/>
    <w:rsid w:val="001C190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Char">
    <w:name w:val="Date Char"/>
    <w:basedOn w:val="DefaultParagraphFont"/>
    <w:link w:val="Date"/>
    <w:rsid w:val="001C1900"/>
    <w:rPr>
      <w:lang w:val="en-GB"/>
    </w:rPr>
  </w:style>
  <w:style w:type="paragraph" w:styleId="Date">
    <w:name w:val="Date"/>
    <w:basedOn w:val="Normal"/>
    <w:next w:val="Normal"/>
    <w:link w:val="DateChar"/>
    <w:unhideWhenUsed/>
    <w:rsid w:val="001C1900"/>
    <w:pPr>
      <w:spacing w:after="120" w:line="240" w:lineRule="auto"/>
      <w:jc w:val="both"/>
    </w:pPr>
    <w:rPr>
      <w:lang w:val="en-GB"/>
    </w:rPr>
  </w:style>
  <w:style w:type="character" w:customStyle="1" w:styleId="DateChar1">
    <w:name w:val="Date Char1"/>
    <w:basedOn w:val="DefaultParagraphFont"/>
    <w:uiPriority w:val="99"/>
    <w:semiHidden/>
    <w:rsid w:val="001C1900"/>
  </w:style>
  <w:style w:type="table" w:customStyle="1" w:styleId="2">
    <w:name w:val="표 구분선2"/>
    <w:basedOn w:val="TableNormal"/>
    <w:next w:val="TableGrid"/>
    <w:uiPriority w:val="39"/>
    <w:rsid w:val="001C1900"/>
    <w:pPr>
      <w:spacing w:after="0" w:line="240" w:lineRule="auto"/>
    </w:pPr>
    <w:rPr>
      <w:rFonts w:eastAsia="Malgun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uiPriority w:val="49"/>
    <w:rsid w:val="001C1900"/>
    <w:pPr>
      <w:spacing w:after="0" w:line="240" w:lineRule="auto"/>
    </w:pPr>
    <w:rPr>
      <w:rFonts w:eastAsia="Malgun Gothic"/>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PlaceholderText">
    <w:name w:val="Placeholder Text"/>
    <w:basedOn w:val="DefaultParagraphFont"/>
    <w:uiPriority w:val="99"/>
    <w:semiHidden/>
    <w:rsid w:val="001C1900"/>
    <w:rPr>
      <w:color w:val="808080"/>
    </w:rPr>
  </w:style>
  <w:style w:type="table" w:customStyle="1" w:styleId="TableGrid11">
    <w:name w:val="Table Grid11"/>
    <w:basedOn w:val="TableNormal"/>
    <w:next w:val="TableGrid"/>
    <w:uiPriority w:val="99"/>
    <w:rsid w:val="001C1900"/>
    <w:pPr>
      <w:spacing w:after="120" w:line="240" w:lineRule="auto"/>
      <w:contextualSpacing/>
    </w:pPr>
    <w:rPr>
      <w:rFonts w:ascii="Times New Roman" w:eastAsia="Calibri" w:hAnsi="Times New Roman"/>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1">
    <w:name w:val="~AppendixHeading1"/>
    <w:basedOn w:val="Normal"/>
    <w:next w:val="Normal"/>
    <w:unhideWhenUsed/>
    <w:rsid w:val="001C1900"/>
    <w:pPr>
      <w:keepNext/>
      <w:keepLines/>
      <w:spacing w:before="40" w:after="0" w:line="240" w:lineRule="auto"/>
      <w:ind w:left="2232" w:hanging="792"/>
      <w:jc w:val="both"/>
      <w:outlineLvl w:val="4"/>
    </w:pPr>
    <w:rPr>
      <w:rFonts w:ascii="Cambria" w:eastAsia="Times New Roman" w:hAnsi="Cambria" w:cs="Times New Roman"/>
      <w:color w:val="365F91"/>
      <w:sz w:val="24"/>
      <w:szCs w:val="24"/>
    </w:rPr>
  </w:style>
  <w:style w:type="paragraph" w:customStyle="1" w:styleId="AppSubLevel31">
    <w:name w:val="~AppSubLevel31"/>
    <w:basedOn w:val="Normal"/>
    <w:next w:val="Normal"/>
    <w:rsid w:val="001C1900"/>
    <w:pPr>
      <w:keepNext/>
      <w:keepLines/>
      <w:spacing w:before="260" w:after="0" w:line="240" w:lineRule="auto"/>
      <w:ind w:left="3240" w:hanging="1080"/>
      <w:jc w:val="both"/>
      <w:outlineLvl w:val="6"/>
    </w:pPr>
    <w:rPr>
      <w:rFonts w:ascii="Arial Black" w:eastAsia="Times New Roman" w:hAnsi="Arial Black" w:cs="Times New Roman"/>
      <w:iCs/>
      <w:color w:val="000000"/>
      <w:sz w:val="20"/>
      <w:szCs w:val="20"/>
      <w:lang w:val="en-GB"/>
    </w:rPr>
  </w:style>
  <w:style w:type="paragraph" w:customStyle="1" w:styleId="AppSubLevel41">
    <w:name w:val="~AppSubLevel41"/>
    <w:basedOn w:val="Normal"/>
    <w:next w:val="Normal"/>
    <w:rsid w:val="001C1900"/>
    <w:pPr>
      <w:keepNext/>
      <w:keepLines/>
      <w:spacing w:before="260" w:after="0" w:line="240" w:lineRule="auto"/>
      <w:ind w:left="3744" w:hanging="1224"/>
      <w:jc w:val="both"/>
      <w:outlineLvl w:val="7"/>
    </w:pPr>
    <w:rPr>
      <w:rFonts w:ascii="Arial" w:eastAsia="Times New Roman" w:hAnsi="Arial" w:cs="Arial"/>
      <w:color w:val="0079C1"/>
      <w:sz w:val="20"/>
      <w:szCs w:val="20"/>
      <w:lang w:val="en-GB"/>
    </w:rPr>
  </w:style>
  <w:style w:type="numbering" w:customStyle="1" w:styleId="NoList2">
    <w:name w:val="No List2"/>
    <w:next w:val="NoList"/>
    <w:uiPriority w:val="99"/>
    <w:semiHidden/>
    <w:unhideWhenUsed/>
    <w:rsid w:val="001C1900"/>
  </w:style>
  <w:style w:type="table" w:customStyle="1" w:styleId="TableGrid30">
    <w:name w:val="Table Grid3"/>
    <w:basedOn w:val="TableNormal"/>
    <w:next w:val="TableGrid"/>
    <w:uiPriority w:val="59"/>
    <w:rsid w:val="001C1900"/>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ullet10">
    <w:name w:val="~Bullet1"/>
    <w:basedOn w:val="Bullet1"/>
    <w:next w:val="Normal"/>
    <w:link w:val="Bullet1Char0"/>
    <w:uiPriority w:val="99"/>
    <w:qFormat/>
    <w:rsid w:val="001C1900"/>
    <w:pPr>
      <w:numPr>
        <w:numId w:val="16"/>
      </w:numPr>
      <w:tabs>
        <w:tab w:val="clear" w:pos="720"/>
        <w:tab w:val="left" w:pos="360"/>
        <w:tab w:val="left" w:pos="432"/>
      </w:tabs>
      <w:suppressAutoHyphens/>
      <w:spacing w:line="240" w:lineRule="auto"/>
      <w:jc w:val="both"/>
    </w:pPr>
    <w:rPr>
      <w:rFonts w:eastAsia="Calibri" w:cs="Arial"/>
      <w:lang w:val="en-GB"/>
    </w:rPr>
  </w:style>
  <w:style w:type="character" w:customStyle="1" w:styleId="Bullet1Char0">
    <w:name w:val="~Bullet1 Char"/>
    <w:link w:val="Bullet10"/>
    <w:uiPriority w:val="99"/>
    <w:locked/>
    <w:rsid w:val="001C1900"/>
    <w:rPr>
      <w:rFonts w:ascii="Times New Roman" w:eastAsia="Calibri" w:hAnsi="Times New Roman" w:cs="Arial"/>
      <w:sz w:val="24"/>
      <w:szCs w:val="20"/>
      <w:lang w:val="en-GB"/>
    </w:rPr>
  </w:style>
  <w:style w:type="paragraph" w:customStyle="1" w:styleId="Bullet30">
    <w:name w:val="~Bullet3"/>
    <w:basedOn w:val="Bullet21"/>
    <w:rsid w:val="001C1900"/>
    <w:pPr>
      <w:numPr>
        <w:ilvl w:val="2"/>
      </w:numPr>
      <w:tabs>
        <w:tab w:val="num" w:pos="360"/>
        <w:tab w:val="num" w:pos="1080"/>
      </w:tabs>
      <w:ind w:left="648" w:hanging="648"/>
      <w:contextualSpacing w:val="0"/>
    </w:pPr>
  </w:style>
  <w:style w:type="paragraph" w:customStyle="1" w:styleId="TableBullet2">
    <w:name w:val="~TableBullet2"/>
    <w:basedOn w:val="TableTextLeft"/>
    <w:rsid w:val="001C1900"/>
    <w:pPr>
      <w:numPr>
        <w:ilvl w:val="1"/>
        <w:numId w:val="17"/>
      </w:numPr>
      <w:tabs>
        <w:tab w:val="clear" w:pos="340"/>
      </w:tabs>
      <w:ind w:left="1800" w:firstLine="0"/>
    </w:pPr>
  </w:style>
  <w:style w:type="paragraph" w:customStyle="1" w:styleId="TableBullet3">
    <w:name w:val="~TableBullet3"/>
    <w:basedOn w:val="TableTextLeft"/>
    <w:rsid w:val="001C1900"/>
    <w:pPr>
      <w:numPr>
        <w:ilvl w:val="2"/>
        <w:numId w:val="17"/>
      </w:numPr>
      <w:tabs>
        <w:tab w:val="clear" w:pos="510"/>
        <w:tab w:val="num" w:pos="360"/>
      </w:tabs>
      <w:ind w:left="2520" w:firstLine="0"/>
    </w:pPr>
  </w:style>
  <w:style w:type="paragraph" w:customStyle="1" w:styleId="TableBullet1">
    <w:name w:val="~TableBullet1"/>
    <w:basedOn w:val="TableTextLeft"/>
    <w:rsid w:val="001C1900"/>
    <w:pPr>
      <w:numPr>
        <w:numId w:val="17"/>
      </w:numPr>
      <w:tabs>
        <w:tab w:val="num" w:pos="360"/>
      </w:tabs>
      <w:ind w:left="0" w:firstLine="0"/>
    </w:pPr>
    <w:rPr>
      <w:rFonts w:ascii="Times New Roman" w:hAnsi="Times New Roman"/>
      <w:sz w:val="22"/>
    </w:rPr>
  </w:style>
  <w:style w:type="paragraph" w:customStyle="1" w:styleId="BaseStyle1">
    <w:name w:val="~BaseStyle1"/>
    <w:next w:val="NoSpacing"/>
    <w:rsid w:val="001C1900"/>
    <w:pPr>
      <w:spacing w:after="0" w:line="240" w:lineRule="auto"/>
    </w:pPr>
    <w:rPr>
      <w:rFonts w:eastAsiaTheme="minorEastAsia"/>
    </w:rPr>
  </w:style>
  <w:style w:type="table" w:customStyle="1" w:styleId="MottMacTable">
    <w:name w:val="~MottMacTable"/>
    <w:basedOn w:val="TableNormal"/>
    <w:uiPriority w:val="99"/>
    <w:rsid w:val="001C1900"/>
    <w:pPr>
      <w:spacing w:after="0" w:line="240" w:lineRule="auto"/>
    </w:pPr>
    <w:rPr>
      <w:rFonts w:eastAsia="Calibri"/>
      <w:sz w:val="20"/>
      <w:szCs w:val="20"/>
      <w:lang w:val="en-GB"/>
    </w:rPr>
    <w:tblPr>
      <w:tblInd w:w="0" w:type="dxa"/>
      <w:tblBorders>
        <w:top w:val="single" w:sz="4" w:space="0" w:color="4F81BD"/>
        <w:bottom w:val="single" w:sz="4" w:space="0" w:color="4F81BD"/>
        <w:insideH w:val="single" w:sz="4" w:space="0" w:color="4F81BD"/>
      </w:tblBorders>
      <w:tblCellMar>
        <w:top w:w="0" w:type="dxa"/>
        <w:left w:w="108" w:type="dxa"/>
        <w:bottom w:w="0" w:type="dxa"/>
        <w:right w:w="108" w:type="dxa"/>
      </w:tblCellMar>
    </w:tblPr>
    <w:tcPr>
      <w:shd w:val="clear" w:color="auto" w:fill="FFFFFF"/>
    </w:tcPr>
    <w:tblStylePr w:type="firstRow">
      <w:tblPr/>
      <w:tcPr>
        <w:shd w:val="clear" w:color="auto" w:fill="4F81BD"/>
      </w:tcPr>
    </w:tblStylePr>
  </w:style>
  <w:style w:type="paragraph" w:customStyle="1" w:styleId="StyleStyleListParagraphTimesNewRoman12ptJustified">
    <w:name w:val="Style Style List Paragraph + Times New Roman 12 pt + Justified"/>
    <w:basedOn w:val="Normal"/>
    <w:rsid w:val="001C1900"/>
    <w:pPr>
      <w:numPr>
        <w:numId w:val="18"/>
      </w:numPr>
      <w:tabs>
        <w:tab w:val="num" w:pos="360"/>
        <w:tab w:val="left" w:pos="576"/>
      </w:tabs>
      <w:spacing w:after="120" w:line="280" w:lineRule="atLeast"/>
      <w:ind w:left="720" w:firstLine="0"/>
      <w:jc w:val="both"/>
    </w:pPr>
    <w:rPr>
      <w:rFonts w:ascii="Times New Roman" w:eastAsia="Times New Roman" w:hAnsi="Times New Roman" w:cs="Times New Roman"/>
      <w:sz w:val="24"/>
      <w:szCs w:val="20"/>
    </w:rPr>
  </w:style>
  <w:style w:type="character" w:customStyle="1" w:styleId="Heading5Char1">
    <w:name w:val="Heading 5 Char1"/>
    <w:basedOn w:val="DefaultParagraphFont"/>
    <w:uiPriority w:val="9"/>
    <w:semiHidden/>
    <w:rsid w:val="001C1900"/>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1C1900"/>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1C1900"/>
    <w:rPr>
      <w:rFonts w:asciiTheme="majorHAnsi" w:eastAsiaTheme="majorEastAsia" w:hAnsiTheme="majorHAnsi" w:cstheme="majorBidi"/>
      <w:color w:val="404040" w:themeColor="text1" w:themeTint="BF"/>
      <w:sz w:val="20"/>
      <w:szCs w:val="20"/>
    </w:rPr>
  </w:style>
  <w:style w:type="numbering" w:customStyle="1" w:styleId="NoList3">
    <w:name w:val="No List3"/>
    <w:next w:val="NoList"/>
    <w:uiPriority w:val="99"/>
    <w:semiHidden/>
    <w:unhideWhenUsed/>
    <w:rsid w:val="001C1900"/>
  </w:style>
  <w:style w:type="table" w:customStyle="1" w:styleId="TableGrid4">
    <w:name w:val="Table Grid4"/>
    <w:basedOn w:val="TableNormal"/>
    <w:next w:val="TableGrid"/>
    <w:uiPriority w:val="59"/>
    <w:rsid w:val="001C1900"/>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ottMacTable1">
    <w:name w:val="~MottMacTable1"/>
    <w:basedOn w:val="TableNormal"/>
    <w:uiPriority w:val="99"/>
    <w:rsid w:val="001C1900"/>
    <w:pPr>
      <w:spacing w:after="0" w:line="240" w:lineRule="auto"/>
    </w:pPr>
    <w:rPr>
      <w:rFonts w:eastAsia="Calibri"/>
      <w:sz w:val="20"/>
      <w:szCs w:val="20"/>
      <w:lang w:val="en-GB"/>
    </w:rPr>
    <w:tblPr>
      <w:tblInd w:w="0" w:type="dxa"/>
      <w:tblBorders>
        <w:top w:val="single" w:sz="4" w:space="0" w:color="4F81BD"/>
        <w:bottom w:val="single" w:sz="4" w:space="0" w:color="4F81BD"/>
        <w:insideH w:val="single" w:sz="4" w:space="0" w:color="4F81BD"/>
      </w:tblBorders>
      <w:tblCellMar>
        <w:top w:w="0" w:type="dxa"/>
        <w:left w:w="108" w:type="dxa"/>
        <w:bottom w:w="0" w:type="dxa"/>
        <w:right w:w="108" w:type="dxa"/>
      </w:tblCellMar>
    </w:tblPr>
    <w:tcPr>
      <w:shd w:val="clear" w:color="auto" w:fill="FFFFFF"/>
    </w:tcPr>
    <w:tblStylePr w:type="firstRow">
      <w:tblPr/>
      <w:tcPr>
        <w:shd w:val="clear" w:color="auto" w:fill="4F81BD"/>
      </w:tcPr>
    </w:tblStylePr>
  </w:style>
  <w:style w:type="character" w:customStyle="1" w:styleId="a2">
    <w:name w:val="a"/>
    <w:basedOn w:val="DefaultParagraphFont"/>
    <w:rsid w:val="001C1900"/>
  </w:style>
  <w:style w:type="table" w:customStyle="1" w:styleId="LightList-Accent21">
    <w:name w:val="Light List - Accent 21"/>
    <w:basedOn w:val="TableNormal"/>
    <w:next w:val="LightList-Accent2"/>
    <w:uiPriority w:val="61"/>
    <w:rsid w:val="001C1900"/>
    <w:pPr>
      <w:spacing w:after="0" w:line="240" w:lineRule="auto"/>
    </w:pPr>
    <w:rPr>
      <w:rFonts w:eastAsia="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Table-for">
    <w:name w:val="Table-for"/>
    <w:basedOn w:val="NoSpacing"/>
    <w:link w:val="Table-forChar"/>
    <w:autoRedefine/>
    <w:qFormat/>
    <w:rsid w:val="001C1900"/>
    <w:rPr>
      <w:rFonts w:ascii="Times New Roman" w:eastAsia="Times New Roman" w:hAnsi="Times New Roman" w:cs="Times New Roman"/>
      <w:sz w:val="20"/>
      <w:szCs w:val="20"/>
    </w:rPr>
  </w:style>
  <w:style w:type="character" w:customStyle="1" w:styleId="Table-forChar">
    <w:name w:val="Table-for Char"/>
    <w:basedOn w:val="DefaultParagraphFont"/>
    <w:link w:val="Table-for"/>
    <w:rsid w:val="001C1900"/>
    <w:rPr>
      <w:rFonts w:ascii="Times New Roman" w:eastAsia="Times New Roman" w:hAnsi="Times New Roman" w:cs="Times New Roman"/>
      <w:sz w:val="20"/>
      <w:szCs w:val="20"/>
    </w:rPr>
  </w:style>
  <w:style w:type="table" w:customStyle="1" w:styleId="TableGrid13">
    <w:name w:val="Table Grid13"/>
    <w:basedOn w:val="TableNormal"/>
    <w:next w:val="TableGrid"/>
    <w:uiPriority w:val="59"/>
    <w:rsid w:val="001C1900"/>
    <w:pPr>
      <w:spacing w:after="0" w:line="240" w:lineRule="auto"/>
    </w:pPr>
    <w:rPr>
      <w:rFonts w:ascii="Century" w:eastAsia="Calibri" w:hAnsi="Century"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FigureChar">
    <w:name w:val="Caption-Figure Char"/>
    <w:basedOn w:val="DefaultParagraphFont"/>
    <w:uiPriority w:val="35"/>
    <w:rsid w:val="001C1900"/>
    <w:rPr>
      <w:rFonts w:ascii="Arial" w:hAnsi="Arial"/>
      <w:b/>
      <w:bCs/>
      <w:snapToGrid w:val="0"/>
      <w:sz w:val="20"/>
      <w:szCs w:val="18"/>
    </w:rPr>
  </w:style>
  <w:style w:type="numbering" w:customStyle="1" w:styleId="NoList4">
    <w:name w:val="No List4"/>
    <w:next w:val="NoList"/>
    <w:uiPriority w:val="99"/>
    <w:semiHidden/>
    <w:unhideWhenUsed/>
    <w:rsid w:val="001C1900"/>
  </w:style>
  <w:style w:type="paragraph" w:customStyle="1" w:styleId="Title1">
    <w:name w:val="Title 1"/>
    <w:basedOn w:val="Normal"/>
    <w:next w:val="BodyText"/>
    <w:autoRedefine/>
    <w:qFormat/>
    <w:rsid w:val="001C1900"/>
    <w:pPr>
      <w:spacing w:after="120" w:line="240" w:lineRule="auto"/>
      <w:jc w:val="center"/>
    </w:pPr>
    <w:rPr>
      <w:rFonts w:ascii="Arial Narrow" w:eastAsia="Times New Roman" w:hAnsi="Arial Narrow" w:cs="Times New Roman"/>
      <w:b/>
      <w:caps/>
      <w:sz w:val="40"/>
      <w:szCs w:val="36"/>
    </w:rPr>
  </w:style>
  <w:style w:type="paragraph" w:customStyle="1" w:styleId="Title2">
    <w:name w:val="Title 2"/>
    <w:basedOn w:val="Normal"/>
    <w:next w:val="BodyText"/>
    <w:autoRedefine/>
    <w:rsid w:val="001C1900"/>
    <w:pPr>
      <w:spacing w:after="120" w:line="240" w:lineRule="auto"/>
      <w:jc w:val="center"/>
    </w:pPr>
    <w:rPr>
      <w:rFonts w:ascii="Arial Narrow" w:eastAsia="Times New Roman" w:hAnsi="Arial Narrow" w:cs="Times New Roman"/>
      <w:b/>
      <w:caps/>
      <w:sz w:val="28"/>
      <w:szCs w:val="36"/>
    </w:rPr>
  </w:style>
  <w:style w:type="paragraph" w:customStyle="1" w:styleId="ReportType">
    <w:name w:val="Report Type"/>
    <w:basedOn w:val="BodyText"/>
    <w:next w:val="BodyText"/>
    <w:autoRedefine/>
    <w:rsid w:val="001C1900"/>
    <w:pPr>
      <w:widowControl/>
      <w:autoSpaceDE/>
      <w:autoSpaceDN/>
    </w:pPr>
    <w:rPr>
      <w:rFonts w:ascii="Times New Roman" w:eastAsia="Times New Roman" w:hAnsi="Times New Roman" w:cs="Times New Roman"/>
      <w:sz w:val="20"/>
      <w:szCs w:val="20"/>
      <w:lang w:val="en-US" w:eastAsia="en-US" w:bidi="ar-SA"/>
    </w:rPr>
  </w:style>
  <w:style w:type="paragraph" w:customStyle="1" w:styleId="HBPRef">
    <w:name w:val="HBP Ref"/>
    <w:next w:val="BodyText"/>
    <w:autoRedefine/>
    <w:semiHidden/>
    <w:rsid w:val="001C1900"/>
    <w:pPr>
      <w:spacing w:before="360" w:after="240" w:line="240" w:lineRule="auto"/>
      <w:jc w:val="center"/>
    </w:pPr>
    <w:rPr>
      <w:rFonts w:ascii="Arial" w:eastAsia="Times New Roman" w:hAnsi="Arial" w:cs="Times New Roman"/>
      <w:sz w:val="16"/>
      <w:szCs w:val="20"/>
    </w:rPr>
  </w:style>
  <w:style w:type="paragraph" w:customStyle="1" w:styleId="ClientName">
    <w:name w:val="Client Name"/>
    <w:next w:val="BodyText"/>
    <w:autoRedefine/>
    <w:rsid w:val="001C1900"/>
    <w:pPr>
      <w:spacing w:before="360" w:after="360" w:line="240" w:lineRule="auto"/>
      <w:jc w:val="center"/>
    </w:pPr>
    <w:rPr>
      <w:rFonts w:ascii="Arial Narrow" w:eastAsia="Times New Roman" w:hAnsi="Arial Narrow" w:cs="Calibri"/>
      <w:b/>
      <w:sz w:val="28"/>
      <w:szCs w:val="20"/>
    </w:rPr>
  </w:style>
  <w:style w:type="paragraph" w:customStyle="1" w:styleId="ClientAddress">
    <w:name w:val="Client Address"/>
    <w:next w:val="BodyText"/>
    <w:autoRedefine/>
    <w:rsid w:val="001C1900"/>
    <w:pPr>
      <w:spacing w:after="60" w:line="240" w:lineRule="auto"/>
      <w:jc w:val="center"/>
    </w:pPr>
    <w:rPr>
      <w:rFonts w:ascii="Arial Narrow" w:eastAsia="Times New Roman" w:hAnsi="Arial Narrow" w:cs="Times New Roman"/>
      <w:color w:val="3E4095"/>
      <w:sz w:val="24"/>
      <w:szCs w:val="20"/>
    </w:rPr>
  </w:style>
  <w:style w:type="paragraph" w:customStyle="1" w:styleId="TableHead">
    <w:name w:val="Table Head"/>
    <w:basedOn w:val="Body"/>
    <w:next w:val="BodyText"/>
    <w:autoRedefine/>
    <w:rsid w:val="001C1900"/>
    <w:pPr>
      <w:numPr>
        <w:ilvl w:val="0"/>
      </w:numPr>
      <w:tabs>
        <w:tab w:val="clear" w:pos="432"/>
        <w:tab w:val="clear" w:pos="720"/>
        <w:tab w:val="num" w:pos="360"/>
      </w:tabs>
      <w:suppressAutoHyphens w:val="0"/>
      <w:spacing w:before="60" w:after="60" w:line="280" w:lineRule="atLeast"/>
      <w:jc w:val="center"/>
    </w:pPr>
    <w:rPr>
      <w:rFonts w:eastAsia="Times New Roman" w:cs="Calibri"/>
      <w:b/>
      <w:bCs w:val="0"/>
      <w:sz w:val="20"/>
    </w:rPr>
  </w:style>
  <w:style w:type="paragraph" w:customStyle="1" w:styleId="TableEntry">
    <w:name w:val="Table Entry"/>
    <w:basedOn w:val="Body"/>
    <w:autoRedefine/>
    <w:rsid w:val="001C1900"/>
    <w:pPr>
      <w:numPr>
        <w:ilvl w:val="0"/>
      </w:numPr>
      <w:tabs>
        <w:tab w:val="clear" w:pos="432"/>
        <w:tab w:val="clear" w:pos="720"/>
        <w:tab w:val="num" w:pos="360"/>
      </w:tabs>
      <w:suppressAutoHyphens w:val="0"/>
      <w:spacing w:after="120" w:line="280" w:lineRule="atLeast"/>
    </w:pPr>
    <w:rPr>
      <w:rFonts w:eastAsia="Times New Roman" w:cs="Calibri"/>
      <w:bCs w:val="0"/>
      <w:sz w:val="20"/>
    </w:rPr>
  </w:style>
  <w:style w:type="paragraph" w:customStyle="1" w:styleId="Continues1">
    <w:name w:val="Continues 1"/>
    <w:next w:val="BodyText"/>
    <w:autoRedefine/>
    <w:rsid w:val="001C1900"/>
    <w:pPr>
      <w:spacing w:before="60" w:after="0" w:line="240" w:lineRule="auto"/>
      <w:jc w:val="right"/>
    </w:pPr>
    <w:rPr>
      <w:rFonts w:ascii="Arial" w:eastAsia="Times New Roman" w:hAnsi="Arial" w:cs="Times New Roman"/>
      <w:i/>
      <w:sz w:val="16"/>
      <w:szCs w:val="20"/>
    </w:rPr>
  </w:style>
  <w:style w:type="paragraph" w:customStyle="1" w:styleId="Continued2">
    <w:name w:val="Continued 2"/>
    <w:basedOn w:val="Normal"/>
    <w:autoRedefine/>
    <w:rsid w:val="001C1900"/>
    <w:pPr>
      <w:spacing w:after="60" w:line="240" w:lineRule="auto"/>
      <w:jc w:val="both"/>
    </w:pPr>
    <w:rPr>
      <w:rFonts w:ascii="Arial" w:eastAsia="Times New Roman" w:hAnsi="Arial" w:cs="Times New Roman"/>
      <w:i/>
      <w:sz w:val="16"/>
      <w:szCs w:val="24"/>
    </w:rPr>
  </w:style>
  <w:style w:type="paragraph" w:customStyle="1" w:styleId="Head3">
    <w:name w:val="Head 3"/>
    <w:basedOn w:val="Body"/>
    <w:autoRedefine/>
    <w:rsid w:val="001C1900"/>
    <w:pPr>
      <w:numPr>
        <w:ilvl w:val="0"/>
      </w:numPr>
      <w:tabs>
        <w:tab w:val="clear" w:pos="432"/>
        <w:tab w:val="clear" w:pos="720"/>
        <w:tab w:val="num" w:pos="360"/>
      </w:tabs>
      <w:suppressAutoHyphens w:val="0"/>
      <w:spacing w:after="120" w:line="280" w:lineRule="atLeast"/>
    </w:pPr>
    <w:rPr>
      <w:rFonts w:ascii="Arial Narrow" w:eastAsia="Times New Roman" w:hAnsi="Arial Narrow" w:cs="Calibri"/>
      <w:b/>
      <w:bCs w:val="0"/>
      <w:i/>
      <w:iCs/>
      <w:sz w:val="28"/>
    </w:rPr>
  </w:style>
  <w:style w:type="paragraph" w:customStyle="1" w:styleId="Head4">
    <w:name w:val="Head 4"/>
    <w:next w:val="BodyText"/>
    <w:autoRedefine/>
    <w:rsid w:val="001C1900"/>
    <w:pPr>
      <w:spacing w:after="0" w:line="240" w:lineRule="auto"/>
    </w:pPr>
    <w:rPr>
      <w:rFonts w:ascii="Arial" w:eastAsia="Times New Roman" w:hAnsi="Arial" w:cs="Times New Roman"/>
      <w:b/>
      <w:iCs/>
      <w:szCs w:val="20"/>
    </w:rPr>
  </w:style>
  <w:style w:type="table" w:customStyle="1" w:styleId="TableGrid5">
    <w:name w:val="Table Grid5"/>
    <w:basedOn w:val="TableNormal"/>
    <w:next w:val="TableGrid"/>
    <w:uiPriority w:val="39"/>
    <w:rsid w:val="001C19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1">
    <w:name w:val="Number 1."/>
    <w:basedOn w:val="Body"/>
    <w:qFormat/>
    <w:rsid w:val="001C1900"/>
    <w:pPr>
      <w:numPr>
        <w:ilvl w:val="0"/>
        <w:numId w:val="19"/>
      </w:numPr>
      <w:tabs>
        <w:tab w:val="clear" w:pos="432"/>
        <w:tab w:val="clear" w:pos="720"/>
      </w:tabs>
      <w:suppressAutoHyphens w:val="0"/>
      <w:spacing w:after="120" w:line="280" w:lineRule="atLeast"/>
    </w:pPr>
    <w:rPr>
      <w:rFonts w:eastAsia="Times New Roman" w:cs="Calibri"/>
      <w:bCs w:val="0"/>
    </w:rPr>
  </w:style>
  <w:style w:type="paragraph" w:customStyle="1" w:styleId="Numbera">
    <w:name w:val="Number a."/>
    <w:basedOn w:val="Number1"/>
    <w:qFormat/>
    <w:rsid w:val="001C1900"/>
    <w:pPr>
      <w:numPr>
        <w:ilvl w:val="1"/>
      </w:numPr>
      <w:spacing w:after="0" w:line="240" w:lineRule="auto"/>
      <w:ind w:left="0" w:firstLine="0"/>
      <w:jc w:val="left"/>
    </w:pPr>
    <w:rPr>
      <w:rFonts w:ascii="Tahoma" w:hAnsi="Tahoma" w:cs="Tahoma"/>
      <w:sz w:val="16"/>
      <w:szCs w:val="16"/>
    </w:rPr>
  </w:style>
  <w:style w:type="paragraph" w:customStyle="1" w:styleId="Numberi">
    <w:name w:val="Number i."/>
    <w:basedOn w:val="Body"/>
    <w:qFormat/>
    <w:rsid w:val="001C1900"/>
    <w:pPr>
      <w:numPr>
        <w:ilvl w:val="2"/>
        <w:numId w:val="19"/>
      </w:numPr>
      <w:tabs>
        <w:tab w:val="clear" w:pos="432"/>
        <w:tab w:val="clear" w:pos="720"/>
      </w:tabs>
      <w:suppressAutoHyphens w:val="0"/>
      <w:spacing w:after="120" w:line="280" w:lineRule="atLeast"/>
      <w:ind w:left="1620" w:hanging="540"/>
    </w:pPr>
    <w:rPr>
      <w:rFonts w:eastAsia="Times New Roman" w:cs="Calibri"/>
      <w:bCs w:val="0"/>
    </w:rPr>
  </w:style>
  <w:style w:type="paragraph" w:customStyle="1" w:styleId="Bullet31">
    <w:name w:val="Bullet 3"/>
    <w:basedOn w:val="Body"/>
    <w:rsid w:val="001C1900"/>
    <w:pPr>
      <w:numPr>
        <w:ilvl w:val="0"/>
      </w:numPr>
      <w:tabs>
        <w:tab w:val="clear" w:pos="432"/>
        <w:tab w:val="clear" w:pos="720"/>
        <w:tab w:val="num" w:pos="360"/>
      </w:tabs>
      <w:suppressAutoHyphens w:val="0"/>
      <w:spacing w:after="120" w:line="280" w:lineRule="atLeast"/>
      <w:ind w:left="1440" w:hanging="360"/>
    </w:pPr>
    <w:rPr>
      <w:rFonts w:eastAsia="Times New Roman" w:cs="Calibri"/>
      <w:bCs w:val="0"/>
    </w:rPr>
  </w:style>
  <w:style w:type="table" w:customStyle="1" w:styleId="SLFTable">
    <w:name w:val="SLF Table"/>
    <w:basedOn w:val="TableNormal"/>
    <w:uiPriority w:val="99"/>
    <w:rsid w:val="001C1900"/>
    <w:pPr>
      <w:spacing w:after="0" w:line="240" w:lineRule="auto"/>
    </w:pPr>
    <w:rPr>
      <w:rFonts w:eastAsia="Times New Roman" w:cs="Times New Roman"/>
      <w:sz w:val="20"/>
      <w:szCs w:val="20"/>
    </w:rPr>
    <w:tblPr>
      <w:jc w:val="center"/>
      <w:tblInd w:w="0" w:type="dxa"/>
      <w:tblBorders>
        <w:top w:val="single" w:sz="4" w:space="0" w:color="88CCF1"/>
        <w:bottom w:val="single" w:sz="4" w:space="0" w:color="88CCF1"/>
        <w:insideH w:val="single" w:sz="4" w:space="0" w:color="88CCF1"/>
        <w:insideV w:val="single" w:sz="4" w:space="0" w:color="88CCF1"/>
      </w:tblBorders>
      <w:tblCellMar>
        <w:top w:w="0" w:type="dxa"/>
        <w:left w:w="72" w:type="dxa"/>
        <w:bottom w:w="0" w:type="dxa"/>
        <w:right w:w="72" w:type="dxa"/>
      </w:tblCellMar>
    </w:tblPr>
    <w:trPr>
      <w:jc w:val="center"/>
    </w:trPr>
    <w:tblStylePr w:type="firstRow">
      <w:pPr>
        <w:jc w:val="center"/>
      </w:pPr>
      <w:rPr>
        <w:rFonts w:asciiTheme="minorHAnsi" w:hAnsiTheme="minorHAnsi"/>
        <w:b/>
        <w:sz w:val="20"/>
      </w:rPr>
      <w:tblPr/>
      <w:tcPr>
        <w:tcBorders>
          <w:insideV w:val="single" w:sz="4" w:space="0" w:color="FFFFFF" w:themeColor="background1"/>
        </w:tcBorders>
        <w:shd w:val="clear" w:color="auto" w:fill="88CCF1"/>
      </w:tcPr>
    </w:tblStylePr>
  </w:style>
  <w:style w:type="character" w:customStyle="1" w:styleId="sciname">
    <w:name w:val="sciname"/>
    <w:basedOn w:val="DefaultParagraphFont"/>
    <w:rsid w:val="001C1900"/>
  </w:style>
  <w:style w:type="character" w:customStyle="1" w:styleId="st">
    <w:name w:val="st"/>
    <w:basedOn w:val="DefaultParagraphFont"/>
    <w:rsid w:val="001C1900"/>
  </w:style>
  <w:style w:type="table" w:styleId="MediumGrid3-Accent4">
    <w:name w:val="Medium Grid 3 Accent 4"/>
    <w:basedOn w:val="TableNormal"/>
    <w:uiPriority w:val="69"/>
    <w:rsid w:val="001C190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character" w:customStyle="1" w:styleId="sheader51">
    <w:name w:val="sheader51"/>
    <w:basedOn w:val="DefaultParagraphFont"/>
    <w:rsid w:val="001C1900"/>
  </w:style>
  <w:style w:type="paragraph" w:customStyle="1" w:styleId="h20">
    <w:name w:val="h2"/>
    <w:basedOn w:val="Normal"/>
    <w:rsid w:val="001C1900"/>
    <w:pPr>
      <w:spacing w:after="0" w:line="240" w:lineRule="auto"/>
      <w:jc w:val="both"/>
    </w:pPr>
    <w:rPr>
      <w:rFonts w:ascii="Arial" w:eastAsia="Times New Roman" w:hAnsi="Arial" w:cs="Arial"/>
      <w:b/>
    </w:rPr>
  </w:style>
  <w:style w:type="paragraph" w:styleId="PlainText">
    <w:name w:val="Plain Text"/>
    <w:basedOn w:val="Normal"/>
    <w:link w:val="PlainTextChar"/>
    <w:rsid w:val="001C1900"/>
    <w:pPr>
      <w:spacing w:after="0" w:line="240" w:lineRule="auto"/>
      <w:jc w:val="both"/>
    </w:pPr>
    <w:rPr>
      <w:rFonts w:ascii="Courier New" w:eastAsia="Times New Roman" w:hAnsi="Courier New" w:cs="Courier New"/>
      <w:noProof/>
      <w:sz w:val="20"/>
      <w:szCs w:val="20"/>
      <w:lang w:val="en-GB"/>
    </w:rPr>
  </w:style>
  <w:style w:type="character" w:customStyle="1" w:styleId="PlainTextChar">
    <w:name w:val="Plain Text Char"/>
    <w:basedOn w:val="DefaultParagraphFont"/>
    <w:link w:val="PlainText"/>
    <w:rsid w:val="001C1900"/>
    <w:rPr>
      <w:rFonts w:ascii="Courier New" w:eastAsia="Times New Roman" w:hAnsi="Courier New" w:cs="Courier New"/>
      <w:noProof/>
      <w:sz w:val="20"/>
      <w:szCs w:val="20"/>
      <w:lang w:val="en-GB"/>
    </w:rPr>
  </w:style>
  <w:style w:type="table" w:customStyle="1" w:styleId="MediumShading2-Accent11">
    <w:name w:val="Medium Shading 2 - Accent 11"/>
    <w:basedOn w:val="TableNormal"/>
    <w:uiPriority w:val="64"/>
    <w:rsid w:val="001C190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font9">
    <w:name w:val="font9"/>
    <w:basedOn w:val="Normal"/>
    <w:rsid w:val="001C1900"/>
    <w:pPr>
      <w:spacing w:before="100" w:beforeAutospacing="1" w:after="100" w:afterAutospacing="1" w:line="240" w:lineRule="auto"/>
      <w:jc w:val="both"/>
    </w:pPr>
    <w:rPr>
      <w:rFonts w:ascii="Bookman Old Style" w:eastAsia="Times New Roman" w:hAnsi="Bookman Old Style" w:cs="Times New Roman"/>
      <w:color w:val="000000"/>
      <w:sz w:val="20"/>
      <w:szCs w:val="20"/>
      <w:lang w:val="en-GB" w:eastAsia="en-GB"/>
    </w:rPr>
  </w:style>
  <w:style w:type="paragraph" w:customStyle="1" w:styleId="font10">
    <w:name w:val="font10"/>
    <w:basedOn w:val="Normal"/>
    <w:rsid w:val="001C1900"/>
    <w:pPr>
      <w:spacing w:before="100" w:beforeAutospacing="1" w:after="100" w:afterAutospacing="1" w:line="240" w:lineRule="auto"/>
      <w:jc w:val="both"/>
    </w:pPr>
    <w:rPr>
      <w:rFonts w:ascii="Times New Roman" w:eastAsia="Times New Roman" w:hAnsi="Times New Roman" w:cs="Times New Roman"/>
      <w:b/>
      <w:bCs/>
      <w:color w:val="FF0000"/>
      <w:sz w:val="20"/>
      <w:szCs w:val="20"/>
      <w:lang w:val="en-GB" w:eastAsia="en-GB"/>
    </w:rPr>
  </w:style>
  <w:style w:type="paragraph" w:customStyle="1" w:styleId="font11">
    <w:name w:val="font11"/>
    <w:basedOn w:val="Normal"/>
    <w:rsid w:val="001C1900"/>
    <w:pPr>
      <w:spacing w:before="100" w:beforeAutospacing="1" w:after="100" w:afterAutospacing="1" w:line="240" w:lineRule="auto"/>
      <w:jc w:val="both"/>
    </w:pPr>
    <w:rPr>
      <w:rFonts w:ascii="Times New Roman" w:eastAsia="Times New Roman" w:hAnsi="Times New Roman" w:cs="Times New Roman"/>
      <w:color w:val="FF0000"/>
      <w:sz w:val="20"/>
      <w:szCs w:val="20"/>
      <w:lang w:val="en-GB" w:eastAsia="en-GB"/>
    </w:rPr>
  </w:style>
  <w:style w:type="paragraph" w:customStyle="1" w:styleId="font12">
    <w:name w:val="font12"/>
    <w:basedOn w:val="Normal"/>
    <w:rsid w:val="001C1900"/>
    <w:pPr>
      <w:spacing w:before="100" w:beforeAutospacing="1" w:after="100" w:afterAutospacing="1" w:line="240" w:lineRule="auto"/>
      <w:jc w:val="both"/>
    </w:pPr>
    <w:rPr>
      <w:rFonts w:ascii="Times New Roman" w:eastAsia="Times New Roman" w:hAnsi="Times New Roman" w:cs="Times New Roman"/>
      <w:color w:val="000000"/>
      <w:sz w:val="20"/>
      <w:szCs w:val="20"/>
      <w:lang w:val="en-GB" w:eastAsia="en-GB"/>
    </w:rPr>
  </w:style>
  <w:style w:type="paragraph" w:customStyle="1" w:styleId="font13">
    <w:name w:val="font13"/>
    <w:basedOn w:val="Normal"/>
    <w:rsid w:val="001C1900"/>
    <w:pPr>
      <w:spacing w:before="100" w:beforeAutospacing="1" w:after="100" w:afterAutospacing="1" w:line="240" w:lineRule="auto"/>
      <w:jc w:val="both"/>
    </w:pPr>
    <w:rPr>
      <w:rFonts w:ascii="Times New Roman" w:eastAsia="Times New Roman" w:hAnsi="Times New Roman" w:cs="Times New Roman"/>
      <w:sz w:val="20"/>
      <w:szCs w:val="20"/>
      <w:lang w:val="en-GB" w:eastAsia="en-GB"/>
    </w:rPr>
  </w:style>
  <w:style w:type="character" w:customStyle="1" w:styleId="xbe">
    <w:name w:val="_xbe"/>
    <w:basedOn w:val="DefaultParagraphFont"/>
    <w:rsid w:val="001C1900"/>
  </w:style>
  <w:style w:type="character" w:customStyle="1" w:styleId="GEFFieldtoFilloutChar">
    <w:name w:val="GEF Field to Fill out Char"/>
    <w:link w:val="GEFFieldtoFillout"/>
    <w:locked/>
    <w:rsid w:val="001C1900"/>
    <w:rPr>
      <w:color w:val="000000"/>
    </w:rPr>
  </w:style>
  <w:style w:type="paragraph" w:customStyle="1" w:styleId="GEFFieldtoFillout">
    <w:name w:val="GEF Field to Fill out"/>
    <w:basedOn w:val="Normal"/>
    <w:link w:val="GEFFieldtoFilloutChar"/>
    <w:rsid w:val="001C1900"/>
    <w:pPr>
      <w:spacing w:after="0" w:line="240" w:lineRule="auto"/>
      <w:ind w:left="-720"/>
      <w:jc w:val="both"/>
    </w:pPr>
    <w:rPr>
      <w:color w:val="000000"/>
    </w:rPr>
  </w:style>
  <w:style w:type="paragraph" w:customStyle="1" w:styleId="GraphicLeft">
    <w:name w:val="~GraphicLeft"/>
    <w:basedOn w:val="Normal"/>
    <w:rsid w:val="001C1900"/>
    <w:pPr>
      <w:spacing w:after="120" w:line="240" w:lineRule="auto"/>
      <w:ind w:right="11"/>
      <w:jc w:val="both"/>
    </w:pPr>
    <w:rPr>
      <w:rFonts w:ascii="Arial" w:eastAsia="Times New Roman" w:hAnsi="Arial" w:cs="Arial"/>
      <w:sz w:val="18"/>
      <w:szCs w:val="24"/>
      <w:lang w:val="en-GB" w:eastAsia="en-GB"/>
    </w:rPr>
  </w:style>
  <w:style w:type="paragraph" w:customStyle="1" w:styleId="Source">
    <w:name w:val="~Source"/>
    <w:basedOn w:val="Normal"/>
    <w:next w:val="Normal"/>
    <w:link w:val="SourceChar"/>
    <w:uiPriority w:val="99"/>
    <w:rsid w:val="001C1900"/>
    <w:pPr>
      <w:pBdr>
        <w:top w:val="single" w:sz="8" w:space="6" w:color="FFFFFF" w:themeColor="background1"/>
      </w:pBdr>
      <w:shd w:val="clear" w:color="auto" w:fill="FFFFFF" w:themeFill="background1"/>
      <w:spacing w:after="120" w:line="240" w:lineRule="auto"/>
      <w:ind w:left="720" w:hanging="720"/>
      <w:jc w:val="both"/>
    </w:pPr>
    <w:rPr>
      <w:rFonts w:ascii="Times New Roman" w:eastAsia="Calibri" w:hAnsi="Times New Roman" w:cs="Arial"/>
      <w:sz w:val="16"/>
      <w:szCs w:val="20"/>
      <w:lang w:val="en-GB"/>
    </w:rPr>
  </w:style>
  <w:style w:type="character" w:customStyle="1" w:styleId="SourceChar">
    <w:name w:val="~Source Char"/>
    <w:link w:val="Source"/>
    <w:uiPriority w:val="99"/>
    <w:locked/>
    <w:rsid w:val="001C1900"/>
    <w:rPr>
      <w:rFonts w:ascii="Times New Roman" w:eastAsia="Calibri" w:hAnsi="Times New Roman" w:cs="Arial"/>
      <w:sz w:val="16"/>
      <w:szCs w:val="20"/>
      <w:shd w:val="clear" w:color="auto" w:fill="FFFFFF" w:themeFill="background1"/>
      <w:lang w:val="en-GB"/>
    </w:rPr>
  </w:style>
  <w:style w:type="paragraph" w:customStyle="1" w:styleId="StyleListParagraphTimesNewRoman12pt">
    <w:name w:val="Style List Paragraph + Times New Roman 12 pt"/>
    <w:basedOn w:val="ListParagraph"/>
    <w:rsid w:val="001C1900"/>
    <w:pPr>
      <w:widowControl/>
      <w:numPr>
        <w:numId w:val="20"/>
      </w:numPr>
      <w:tabs>
        <w:tab w:val="num" w:pos="360"/>
        <w:tab w:val="left" w:pos="432"/>
        <w:tab w:val="num" w:pos="576"/>
        <w:tab w:val="left" w:pos="864"/>
      </w:tabs>
      <w:autoSpaceDE/>
      <w:autoSpaceDN/>
      <w:spacing w:before="120" w:after="120" w:line="259" w:lineRule="auto"/>
      <w:ind w:left="720" w:firstLine="0"/>
      <w:jc w:val="both"/>
    </w:pPr>
    <w:rPr>
      <w:rFonts w:ascii="Times New Roman" w:eastAsia="Times New Roman" w:hAnsi="Times New Roman" w:cs="Calibri"/>
      <w:bCs/>
      <w:kern w:val="32"/>
      <w:sz w:val="24"/>
      <w:lang w:val="en-US" w:eastAsia="en-US" w:bidi="ar-SA"/>
    </w:rPr>
  </w:style>
  <w:style w:type="character" w:customStyle="1" w:styleId="footnotedescriptionChar">
    <w:name w:val="footnote description Char"/>
    <w:link w:val="footnotedescription"/>
    <w:locked/>
    <w:rsid w:val="001C1900"/>
    <w:rPr>
      <w:rFonts w:ascii="Arial" w:eastAsia="Arial" w:hAnsi="Arial" w:cs="Arial"/>
      <w:color w:val="000000"/>
      <w:sz w:val="18"/>
    </w:rPr>
  </w:style>
  <w:style w:type="paragraph" w:customStyle="1" w:styleId="footnotedescription">
    <w:name w:val="footnote description"/>
    <w:next w:val="Normal"/>
    <w:link w:val="footnotedescriptionChar"/>
    <w:rsid w:val="001C1900"/>
    <w:pPr>
      <w:spacing w:after="0" w:line="266" w:lineRule="auto"/>
      <w:ind w:left="278" w:right="101" w:hanging="187"/>
      <w:jc w:val="both"/>
    </w:pPr>
    <w:rPr>
      <w:rFonts w:ascii="Arial" w:eastAsia="Arial" w:hAnsi="Arial" w:cs="Arial"/>
      <w:color w:val="000000"/>
      <w:sz w:val="18"/>
    </w:rPr>
  </w:style>
  <w:style w:type="character" w:customStyle="1" w:styleId="footnotemark">
    <w:name w:val="footnote mark"/>
    <w:rsid w:val="001C1900"/>
    <w:rPr>
      <w:rFonts w:ascii="Arial" w:eastAsia="Arial" w:hAnsi="Arial" w:cs="Arial" w:hint="default"/>
      <w:color w:val="000000"/>
      <w:sz w:val="18"/>
      <w:vertAlign w:val="superscript"/>
    </w:rPr>
  </w:style>
  <w:style w:type="table" w:customStyle="1" w:styleId="TableGridLight1">
    <w:name w:val="Table Grid Light1"/>
    <w:basedOn w:val="TableNormal"/>
    <w:uiPriority w:val="40"/>
    <w:rsid w:val="001C190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CommentText1">
    <w:name w:val="Comment Text1"/>
    <w:basedOn w:val="Normal"/>
    <w:next w:val="CommentText"/>
    <w:uiPriority w:val="99"/>
    <w:unhideWhenUsed/>
    <w:rsid w:val="001C1900"/>
    <w:pPr>
      <w:spacing w:before="260" w:after="0" w:line="240" w:lineRule="auto"/>
      <w:jc w:val="both"/>
    </w:pPr>
    <w:rPr>
      <w:rFonts w:ascii="Arial" w:hAnsi="Arial"/>
      <w:sz w:val="20"/>
      <w:szCs w:val="20"/>
      <w:lang w:val="en-GB"/>
    </w:rPr>
  </w:style>
  <w:style w:type="paragraph" w:customStyle="1" w:styleId="BodyHeading">
    <w:name w:val="~BodyHeading"/>
    <w:basedOn w:val="Normal"/>
    <w:next w:val="Normal"/>
    <w:link w:val="BodyHeadingChar"/>
    <w:rsid w:val="001C1900"/>
    <w:pPr>
      <w:keepNext/>
      <w:spacing w:before="260" w:after="0" w:line="240" w:lineRule="auto"/>
      <w:jc w:val="both"/>
    </w:pPr>
    <w:rPr>
      <w:rFonts w:ascii="Calibri" w:eastAsia="Calibri" w:hAnsi="Calibri" w:cs="Arial"/>
      <w:color w:val="C0504D"/>
      <w:sz w:val="20"/>
      <w:szCs w:val="20"/>
      <w:lang w:val="en-GB"/>
    </w:rPr>
  </w:style>
  <w:style w:type="paragraph" w:customStyle="1" w:styleId="RevisionText">
    <w:name w:val="~RevisionText"/>
    <w:basedOn w:val="Normal"/>
    <w:rsid w:val="001C1900"/>
    <w:pPr>
      <w:spacing w:after="0" w:line="240" w:lineRule="auto"/>
      <w:jc w:val="both"/>
    </w:pPr>
    <w:rPr>
      <w:rFonts w:ascii="Calibri" w:eastAsia="Calibri" w:hAnsi="Calibri" w:cs="Arial"/>
      <w:sz w:val="16"/>
      <w:szCs w:val="20"/>
      <w:lang w:val="en-GB"/>
    </w:rPr>
  </w:style>
  <w:style w:type="paragraph" w:customStyle="1" w:styleId="ConfiHeader">
    <w:name w:val="_ConfiHeader"/>
    <w:basedOn w:val="Normal"/>
    <w:rsid w:val="001C1900"/>
    <w:pPr>
      <w:spacing w:after="0" w:line="240" w:lineRule="auto"/>
      <w:jc w:val="both"/>
    </w:pPr>
    <w:rPr>
      <w:rFonts w:ascii="Calibri" w:eastAsia="Calibri" w:hAnsi="Calibri" w:cs="Arial"/>
      <w:color w:val="4F81BD"/>
      <w:sz w:val="24"/>
      <w:szCs w:val="20"/>
      <w:lang w:val="en-GB"/>
    </w:rPr>
  </w:style>
  <w:style w:type="paragraph" w:customStyle="1" w:styleId="GraphicRight">
    <w:name w:val="~GraphicRight"/>
    <w:basedOn w:val="GraphicLeft"/>
    <w:rsid w:val="001C1900"/>
    <w:pPr>
      <w:spacing w:after="0"/>
      <w:jc w:val="right"/>
    </w:pPr>
    <w:rPr>
      <w:rFonts w:ascii="Calibri" w:eastAsia="Calibri" w:hAnsi="Calibri"/>
      <w:szCs w:val="20"/>
      <w:lang w:eastAsia="en-US"/>
    </w:rPr>
  </w:style>
  <w:style w:type="paragraph" w:customStyle="1" w:styleId="NumBullet1">
    <w:name w:val="~NumBullet1"/>
    <w:basedOn w:val="Bullet10"/>
    <w:uiPriority w:val="99"/>
    <w:rsid w:val="001C1900"/>
    <w:pPr>
      <w:numPr>
        <w:numId w:val="21"/>
      </w:numPr>
      <w:tabs>
        <w:tab w:val="clear" w:pos="340"/>
        <w:tab w:val="clear" w:pos="432"/>
        <w:tab w:val="left" w:pos="360"/>
      </w:tabs>
      <w:spacing w:after="0" w:line="276" w:lineRule="auto"/>
      <w:ind w:left="1080" w:hanging="360"/>
      <w:jc w:val="left"/>
    </w:pPr>
    <w:rPr>
      <w:rFonts w:ascii="Calibri" w:hAnsi="Calibri"/>
      <w:sz w:val="20"/>
    </w:rPr>
  </w:style>
  <w:style w:type="paragraph" w:customStyle="1" w:styleId="NumBullet2">
    <w:name w:val="~NumBullet2"/>
    <w:basedOn w:val="NumBullet1"/>
    <w:uiPriority w:val="99"/>
    <w:rsid w:val="001C1900"/>
    <w:pPr>
      <w:numPr>
        <w:ilvl w:val="1"/>
      </w:numPr>
      <w:tabs>
        <w:tab w:val="clear" w:pos="851"/>
      </w:tabs>
      <w:ind w:left="1800" w:hanging="360"/>
    </w:pPr>
  </w:style>
  <w:style w:type="paragraph" w:customStyle="1" w:styleId="NumBullet3">
    <w:name w:val="~NumBullet3"/>
    <w:basedOn w:val="NumBullet2"/>
    <w:uiPriority w:val="99"/>
    <w:rsid w:val="001C1900"/>
    <w:pPr>
      <w:numPr>
        <w:ilvl w:val="2"/>
      </w:numPr>
      <w:tabs>
        <w:tab w:val="clear" w:pos="1474"/>
      </w:tabs>
      <w:ind w:left="1872" w:firstLine="0"/>
    </w:pPr>
  </w:style>
  <w:style w:type="paragraph" w:customStyle="1" w:styleId="HeaderRefDocTitle">
    <w:name w:val="~HeaderRefDocTitle"/>
    <w:basedOn w:val="Normal"/>
    <w:rsid w:val="001C1900"/>
    <w:pPr>
      <w:framePr w:wrap="around" w:vAnchor="text" w:hAnchor="text" w:y="1" w:anchorLock="1"/>
      <w:spacing w:after="0" w:line="240" w:lineRule="auto"/>
      <w:jc w:val="both"/>
    </w:pPr>
    <w:rPr>
      <w:rFonts w:ascii="Calibri" w:eastAsia="Calibri" w:hAnsi="Calibri" w:cs="Arial"/>
      <w:color w:val="C0504D"/>
      <w:sz w:val="24"/>
      <w:szCs w:val="20"/>
      <w:lang w:val="en-GB"/>
    </w:rPr>
  </w:style>
  <w:style w:type="paragraph" w:customStyle="1" w:styleId="PageNumber0">
    <w:name w:val="PageNumber"/>
    <w:basedOn w:val="Normal"/>
    <w:rsid w:val="001C1900"/>
    <w:pPr>
      <w:spacing w:after="0" w:line="240" w:lineRule="auto"/>
      <w:jc w:val="both"/>
    </w:pPr>
    <w:rPr>
      <w:rFonts w:ascii="Calibri" w:eastAsia="Calibri" w:hAnsi="Calibri" w:cs="Arial"/>
      <w:color w:val="C0504D"/>
      <w:szCs w:val="20"/>
      <w:lang w:val="en-GB"/>
    </w:rPr>
  </w:style>
  <w:style w:type="paragraph" w:customStyle="1" w:styleId="SubTitleHeader">
    <w:name w:val="_SubTitleHeader"/>
    <w:basedOn w:val="ConfiHeader"/>
    <w:rsid w:val="001C1900"/>
    <w:pPr>
      <w:framePr w:wrap="around" w:vAnchor="text" w:hAnchor="page" w:x="1305" w:y="1"/>
    </w:pPr>
    <w:rPr>
      <w:noProof/>
      <w:sz w:val="20"/>
    </w:rPr>
  </w:style>
  <w:style w:type="paragraph" w:customStyle="1" w:styleId="u">
    <w:name w:val="u"/>
    <w:basedOn w:val="Normal"/>
    <w:rsid w:val="001C1900"/>
    <w:pPr>
      <w:tabs>
        <w:tab w:val="num" w:pos="340"/>
      </w:tabs>
      <w:spacing w:after="0" w:line="240" w:lineRule="auto"/>
      <w:ind w:left="340" w:hanging="340"/>
      <w:jc w:val="both"/>
    </w:pPr>
    <w:rPr>
      <w:rFonts w:ascii="Times New Roman" w:eastAsia="Calibri" w:hAnsi="Times New Roman" w:cs="Arial"/>
      <w:sz w:val="24"/>
      <w:szCs w:val="20"/>
      <w:lang w:val="en-GB"/>
    </w:rPr>
  </w:style>
  <w:style w:type="paragraph" w:customStyle="1" w:styleId="TableTextBullet2">
    <w:name w:val="~TableTextBullet2"/>
    <w:basedOn w:val="TableTextLeft"/>
    <w:rsid w:val="001C1900"/>
    <w:pPr>
      <w:numPr>
        <w:ilvl w:val="1"/>
        <w:numId w:val="22"/>
      </w:numPr>
      <w:tabs>
        <w:tab w:val="clear" w:pos="340"/>
      </w:tabs>
      <w:spacing w:line="276" w:lineRule="auto"/>
      <w:ind w:left="1440" w:hanging="360"/>
    </w:pPr>
    <w:rPr>
      <w:rFonts w:eastAsia="Arial"/>
      <w:szCs w:val="24"/>
      <w:lang w:eastAsia="en-GB"/>
    </w:rPr>
  </w:style>
  <w:style w:type="paragraph" w:customStyle="1" w:styleId="TableTextBullet3">
    <w:name w:val="~TableTextBullet3"/>
    <w:basedOn w:val="TableTextLeft"/>
    <w:rsid w:val="001C1900"/>
    <w:pPr>
      <w:numPr>
        <w:ilvl w:val="2"/>
        <w:numId w:val="22"/>
      </w:numPr>
      <w:tabs>
        <w:tab w:val="clear" w:pos="510"/>
      </w:tabs>
      <w:spacing w:line="276" w:lineRule="auto"/>
      <w:ind w:left="2160" w:hanging="180"/>
    </w:pPr>
    <w:rPr>
      <w:rFonts w:eastAsia="Arial"/>
      <w:szCs w:val="24"/>
      <w:lang w:eastAsia="en-GB"/>
    </w:rPr>
  </w:style>
  <w:style w:type="paragraph" w:customStyle="1" w:styleId="TableTextBullet1">
    <w:name w:val="~TableTextBullet1"/>
    <w:basedOn w:val="TableTextLeft"/>
    <w:link w:val="TableTextBullet1Char"/>
    <w:rsid w:val="001C1900"/>
    <w:pPr>
      <w:numPr>
        <w:numId w:val="22"/>
      </w:numPr>
      <w:spacing w:line="276" w:lineRule="auto"/>
    </w:pPr>
    <w:rPr>
      <w:rFonts w:eastAsia="Arial"/>
      <w:szCs w:val="24"/>
      <w:lang w:eastAsia="en-GB"/>
    </w:rPr>
  </w:style>
  <w:style w:type="paragraph" w:customStyle="1" w:styleId="DocType">
    <w:name w:val="~DocType"/>
    <w:basedOn w:val="DocComp"/>
    <w:rsid w:val="001C1900"/>
  </w:style>
  <w:style w:type="paragraph" w:customStyle="1" w:styleId="DocDate">
    <w:name w:val="~DocDate"/>
    <w:basedOn w:val="BaseHeadingsSans"/>
    <w:rsid w:val="001C1900"/>
    <w:rPr>
      <w:color w:val="auto"/>
      <w:sz w:val="28"/>
    </w:rPr>
  </w:style>
  <w:style w:type="paragraph" w:customStyle="1" w:styleId="DocTitle">
    <w:name w:val="~DocTitle"/>
    <w:basedOn w:val="BaseHeadingsSans"/>
    <w:rsid w:val="001C1900"/>
    <w:rPr>
      <w:color w:val="auto"/>
      <w:sz w:val="46"/>
    </w:rPr>
  </w:style>
  <w:style w:type="paragraph" w:customStyle="1" w:styleId="DocSubTitle">
    <w:name w:val="~DocSubTitle"/>
    <w:basedOn w:val="DocTitle"/>
    <w:rsid w:val="001C1900"/>
    <w:pPr>
      <w:spacing w:after="120"/>
    </w:pPr>
    <w:rPr>
      <w:sz w:val="28"/>
    </w:rPr>
  </w:style>
  <w:style w:type="paragraph" w:customStyle="1" w:styleId="DocClient">
    <w:name w:val="~DocClient"/>
    <w:basedOn w:val="BaseHeadingsSans"/>
    <w:rsid w:val="001C1900"/>
    <w:rPr>
      <w:color w:val="auto"/>
      <w:sz w:val="28"/>
    </w:rPr>
  </w:style>
  <w:style w:type="paragraph" w:customStyle="1" w:styleId="FooterDivRef">
    <w:name w:val="~FooterDivRef"/>
    <w:basedOn w:val="FooterRefsBaseStyle"/>
    <w:rsid w:val="001C1900"/>
  </w:style>
  <w:style w:type="paragraph" w:customStyle="1" w:styleId="NonToc-Heading">
    <w:name w:val="~NonToc-Heading"/>
    <w:basedOn w:val="BaseHeadingsSans"/>
    <w:next w:val="Normal"/>
    <w:rsid w:val="001C1900"/>
    <w:pPr>
      <w:keepNext/>
      <w:keepLines/>
      <w:pageBreakBefore/>
      <w:framePr w:w="9520" w:h="1140" w:hRule="exact" w:wrap="around" w:vAnchor="page" w:hAnchor="page" w:x="1305" w:y="1702" w:anchorLock="1"/>
      <w:spacing w:after="360"/>
    </w:pPr>
    <w:rPr>
      <w:rFonts w:asciiTheme="majorHAnsi" w:hAnsiTheme="majorHAnsi"/>
      <w:sz w:val="48"/>
    </w:rPr>
  </w:style>
  <w:style w:type="paragraph" w:customStyle="1" w:styleId="AppendixDivider">
    <w:name w:val="~AppendixDivider"/>
    <w:basedOn w:val="NonToc-Heading"/>
    <w:next w:val="Normal"/>
    <w:rsid w:val="001C1900"/>
    <w:pPr>
      <w:framePr w:wrap="around"/>
      <w:outlineLvl w:val="0"/>
    </w:pPr>
  </w:style>
  <w:style w:type="paragraph" w:customStyle="1" w:styleId="CaptionWide">
    <w:name w:val="~CaptionWide"/>
    <w:basedOn w:val="Caption"/>
    <w:next w:val="Normal"/>
    <w:rsid w:val="001C1900"/>
    <w:pPr>
      <w:keepNext/>
      <w:widowControl/>
      <w:pBdr>
        <w:top w:val="single" w:sz="48" w:space="1" w:color="FFFFFF" w:themeColor="background1"/>
        <w:bottom w:val="single" w:sz="18" w:space="1" w:color="FFFFFF" w:themeColor="background1"/>
      </w:pBdr>
      <w:shd w:val="clear" w:color="auto" w:fill="FFFFFF" w:themeFill="background1"/>
      <w:tabs>
        <w:tab w:val="left" w:pos="1077"/>
      </w:tabs>
      <w:autoSpaceDE/>
      <w:autoSpaceDN/>
      <w:spacing w:before="260" w:after="0" w:line="276" w:lineRule="auto"/>
      <w:ind w:left="-2093" w:hanging="1026"/>
    </w:pPr>
    <w:rPr>
      <w:rFonts w:asciiTheme="minorHAnsi" w:eastAsia="Calibri" w:hAnsiTheme="minorHAnsi" w:cs="Arial"/>
      <w:bCs/>
      <w:i w:val="0"/>
      <w:iCs w:val="0"/>
      <w:color w:val="ED7D31" w:themeColor="accent2"/>
      <w:szCs w:val="20"/>
      <w:lang w:eastAsia="en-US" w:bidi="ar-SA"/>
    </w:rPr>
  </w:style>
  <w:style w:type="paragraph" w:customStyle="1" w:styleId="SumBullet">
    <w:name w:val="~SumBullet"/>
    <w:basedOn w:val="SumText"/>
    <w:rsid w:val="001C1900"/>
    <w:pPr>
      <w:numPr>
        <w:numId w:val="24"/>
      </w:numPr>
      <w:pBdr>
        <w:top w:val="none" w:sz="0" w:space="0" w:color="auto"/>
        <w:bottom w:val="none" w:sz="0" w:space="0" w:color="auto"/>
      </w:pBdr>
      <w:spacing w:before="0"/>
    </w:pPr>
  </w:style>
  <w:style w:type="paragraph" w:customStyle="1" w:styleId="GraphicCentre">
    <w:name w:val="~GraphicCentre"/>
    <w:basedOn w:val="GraphicLeft"/>
    <w:rsid w:val="001C1900"/>
    <w:pPr>
      <w:spacing w:after="0"/>
      <w:jc w:val="center"/>
    </w:pPr>
    <w:rPr>
      <w:rFonts w:asciiTheme="minorHAnsi" w:eastAsiaTheme="minorHAnsi" w:hAnsiTheme="minorHAnsi" w:cstheme="minorBidi"/>
      <w:szCs w:val="20"/>
      <w:lang w:eastAsia="en-US"/>
    </w:rPr>
  </w:style>
  <w:style w:type="paragraph" w:customStyle="1" w:styleId="IntroText">
    <w:name w:val="~IntroText"/>
    <w:basedOn w:val="Normal"/>
    <w:next w:val="Normal"/>
    <w:rsid w:val="001C1900"/>
    <w:pPr>
      <w:pBdr>
        <w:top w:val="single" w:sz="48" w:space="6" w:color="FFFFFF" w:themeColor="background1"/>
        <w:bottom w:val="single" w:sz="48" w:space="6" w:color="FFFFFF" w:themeColor="background1"/>
      </w:pBdr>
      <w:shd w:val="clear" w:color="auto" w:fill="FFFFFF" w:themeFill="background1"/>
      <w:spacing w:before="320" w:after="0" w:line="240" w:lineRule="auto"/>
      <w:jc w:val="both"/>
    </w:pPr>
    <w:rPr>
      <w:rFonts w:ascii="Arial" w:hAnsi="Arial"/>
      <w:sz w:val="26"/>
      <w:szCs w:val="20"/>
      <w:lang w:val="en-GB"/>
    </w:rPr>
  </w:style>
  <w:style w:type="paragraph" w:customStyle="1" w:styleId="SourceWide">
    <w:name w:val="~SourceWide"/>
    <w:basedOn w:val="Source"/>
    <w:next w:val="Normal"/>
    <w:rsid w:val="001C1900"/>
    <w:pPr>
      <w:ind w:left="-2410"/>
    </w:pPr>
  </w:style>
  <w:style w:type="paragraph" w:customStyle="1" w:styleId="Spacer">
    <w:name w:val="~Spacer"/>
    <w:basedOn w:val="NoSpacing"/>
    <w:rsid w:val="001C1900"/>
    <w:rPr>
      <w:rFonts w:ascii="Arial" w:hAnsi="Arial"/>
      <w:sz w:val="2"/>
      <w:szCs w:val="20"/>
      <w:lang w:val="en-GB"/>
    </w:rPr>
  </w:style>
  <w:style w:type="paragraph" w:customStyle="1" w:styleId="TableHeadingCentre">
    <w:name w:val="~TableHeadingCentre"/>
    <w:basedOn w:val="TableHeadingLeft"/>
    <w:rsid w:val="001C1900"/>
    <w:pPr>
      <w:jc w:val="center"/>
    </w:pPr>
    <w:rPr>
      <w:rFonts w:asciiTheme="minorHAnsi" w:eastAsiaTheme="minorHAnsi" w:hAnsiTheme="minorHAnsi" w:cstheme="minorBidi"/>
      <w:color w:val="FFFFFF" w:themeColor="background1"/>
    </w:rPr>
  </w:style>
  <w:style w:type="paragraph" w:customStyle="1" w:styleId="TableTextCentre">
    <w:name w:val="~TableTextCentre"/>
    <w:basedOn w:val="TableTextLeft"/>
    <w:rsid w:val="001C1900"/>
    <w:pPr>
      <w:jc w:val="center"/>
    </w:pPr>
    <w:rPr>
      <w:rFonts w:asciiTheme="minorHAnsi" w:eastAsiaTheme="minorHAnsi" w:hAnsiTheme="minorHAnsi" w:cstheme="minorBidi"/>
    </w:rPr>
  </w:style>
  <w:style w:type="paragraph" w:customStyle="1" w:styleId="TableTotalLeft">
    <w:name w:val="~TableTotalLeft"/>
    <w:basedOn w:val="TableTextLeft"/>
    <w:rsid w:val="001C1900"/>
    <w:pPr>
      <w:spacing w:before="120" w:after="120"/>
    </w:pPr>
    <w:rPr>
      <w:rFonts w:asciiTheme="minorHAnsi" w:eastAsiaTheme="minorHAnsi" w:hAnsiTheme="minorHAnsi" w:cstheme="minorBidi"/>
      <w:b/>
    </w:rPr>
  </w:style>
  <w:style w:type="paragraph" w:customStyle="1" w:styleId="TableTotalCentre">
    <w:name w:val="~TableTotalCentre"/>
    <w:basedOn w:val="TableTotalLeft"/>
    <w:rsid w:val="001C1900"/>
    <w:pPr>
      <w:framePr w:wrap="around" w:vAnchor="page" w:hAnchor="margin" w:y="1135"/>
      <w:suppressOverlap/>
      <w:jc w:val="center"/>
    </w:pPr>
  </w:style>
  <w:style w:type="paragraph" w:customStyle="1" w:styleId="TableTotalRight">
    <w:name w:val="~TableTotalRight"/>
    <w:basedOn w:val="TableTotalLeft"/>
    <w:rsid w:val="001C1900"/>
    <w:pPr>
      <w:framePr w:wrap="around" w:vAnchor="page" w:hAnchor="margin" w:y="1135"/>
      <w:suppressOverlap/>
      <w:jc w:val="right"/>
    </w:pPr>
  </w:style>
  <w:style w:type="paragraph" w:customStyle="1" w:styleId="TocHeading0">
    <w:name w:val="~TocHeading"/>
    <w:basedOn w:val="Normal"/>
    <w:next w:val="TOC1"/>
    <w:rsid w:val="001C1900"/>
    <w:pPr>
      <w:keepNext/>
      <w:tabs>
        <w:tab w:val="left" w:pos="1077"/>
        <w:tab w:val="right" w:pos="9446"/>
      </w:tabs>
      <w:spacing w:before="260" w:after="120" w:line="240" w:lineRule="auto"/>
      <w:jc w:val="both"/>
    </w:pPr>
    <w:rPr>
      <w:rFonts w:ascii="Arial Black" w:hAnsi="Arial Black"/>
      <w:sz w:val="20"/>
      <w:szCs w:val="20"/>
      <w:lang w:val="en-GB"/>
    </w:rPr>
  </w:style>
  <w:style w:type="paragraph" w:customStyle="1" w:styleId="RefDocClient">
    <w:name w:val="~RefDocClient"/>
    <w:basedOn w:val="DocClient"/>
    <w:rsid w:val="001C1900"/>
    <w:pPr>
      <w:jc w:val="right"/>
    </w:pPr>
    <w:rPr>
      <w:sz w:val="30"/>
    </w:rPr>
  </w:style>
  <w:style w:type="paragraph" w:customStyle="1" w:styleId="RefDocComp">
    <w:name w:val="~RefDocComp"/>
    <w:basedOn w:val="DocComp"/>
    <w:rsid w:val="001C1900"/>
  </w:style>
  <w:style w:type="table" w:customStyle="1" w:styleId="TableNormal0">
    <w:name w:val="~TableNormal"/>
    <w:basedOn w:val="TableNormal"/>
    <w:semiHidden/>
    <w:rsid w:val="001C1900"/>
    <w:pPr>
      <w:spacing w:after="0" w:line="240" w:lineRule="auto"/>
    </w:pPr>
    <w:rPr>
      <w:sz w:val="20"/>
      <w:szCs w:val="20"/>
      <w:lang w:val="en-GB"/>
    </w:rPr>
    <w:tblPr>
      <w:tblInd w:w="0" w:type="dxa"/>
      <w:tblCellMar>
        <w:top w:w="0" w:type="dxa"/>
        <w:left w:w="108" w:type="dxa"/>
        <w:bottom w:w="0" w:type="dxa"/>
        <w:right w:w="108" w:type="dxa"/>
      </w:tblCellMar>
    </w:tblPr>
  </w:style>
  <w:style w:type="paragraph" w:customStyle="1" w:styleId="Hidden">
    <w:name w:val="~Hidden!!!"/>
    <w:basedOn w:val="NoSpacing"/>
    <w:rsid w:val="001C1900"/>
    <w:pPr>
      <w:ind w:left="11340" w:right="-5670"/>
    </w:pPr>
    <w:rPr>
      <w:color w:val="C00000"/>
      <w:sz w:val="20"/>
      <w:szCs w:val="20"/>
      <w:lang w:val="en-GB"/>
    </w:rPr>
  </w:style>
  <w:style w:type="paragraph" w:customStyle="1" w:styleId="BaseStyleOverall">
    <w:name w:val="_BaseStyleOverall"/>
    <w:basedOn w:val="Normal"/>
    <w:rsid w:val="001C1900"/>
    <w:pPr>
      <w:spacing w:after="0" w:line="240" w:lineRule="auto"/>
      <w:jc w:val="both"/>
    </w:pPr>
    <w:rPr>
      <w:rFonts w:ascii="Arial" w:hAnsi="Arial"/>
      <w:sz w:val="24"/>
      <w:szCs w:val="20"/>
      <w:lang w:val="en-GB"/>
    </w:rPr>
  </w:style>
  <w:style w:type="paragraph" w:customStyle="1" w:styleId="BaseStyleColour1">
    <w:name w:val="_BaseStyleColour1"/>
    <w:basedOn w:val="BaseStyleOverall"/>
    <w:rsid w:val="001C1900"/>
    <w:rPr>
      <w:color w:val="5B9BD5" w:themeColor="accent1"/>
    </w:rPr>
  </w:style>
  <w:style w:type="paragraph" w:customStyle="1" w:styleId="BaseHeadingsSans">
    <w:name w:val="_BaseHeadings_Sans"/>
    <w:basedOn w:val="BaseStyleColour1"/>
    <w:rsid w:val="001C1900"/>
  </w:style>
  <w:style w:type="paragraph" w:customStyle="1" w:styleId="BlankPage">
    <w:name w:val="~BlankPage"/>
    <w:basedOn w:val="Normal"/>
    <w:next w:val="Normal"/>
    <w:rsid w:val="001C1900"/>
    <w:pPr>
      <w:pageBreakBefore/>
      <w:spacing w:before="260" w:after="0" w:line="240" w:lineRule="auto"/>
      <w:jc w:val="both"/>
    </w:pPr>
    <w:rPr>
      <w:rFonts w:ascii="Arial" w:hAnsi="Arial"/>
      <w:sz w:val="20"/>
      <w:szCs w:val="20"/>
      <w:lang w:val="en-GB"/>
    </w:rPr>
  </w:style>
  <w:style w:type="paragraph" w:customStyle="1" w:styleId="Disclaimer">
    <w:name w:val="~Disclaimer"/>
    <w:basedOn w:val="BaseStyleOverall"/>
    <w:rsid w:val="001C1900"/>
    <w:pPr>
      <w:spacing w:before="200"/>
    </w:pPr>
    <w:rPr>
      <w:sz w:val="16"/>
    </w:rPr>
  </w:style>
  <w:style w:type="paragraph" w:customStyle="1" w:styleId="DocAddress">
    <w:name w:val="~DocAddress"/>
    <w:basedOn w:val="BaseStyleOverall"/>
    <w:rsid w:val="001C1900"/>
    <w:pPr>
      <w:spacing w:line="276" w:lineRule="auto"/>
    </w:pPr>
    <w:rPr>
      <w:sz w:val="16"/>
    </w:rPr>
  </w:style>
  <w:style w:type="paragraph" w:customStyle="1" w:styleId="DocClientAddress">
    <w:name w:val="~DocClientAddress"/>
    <w:basedOn w:val="DocClient"/>
    <w:rsid w:val="001C1900"/>
    <w:rPr>
      <w:sz w:val="16"/>
    </w:rPr>
  </w:style>
  <w:style w:type="paragraph" w:customStyle="1" w:styleId="DocComp">
    <w:name w:val="~DocComp"/>
    <w:basedOn w:val="BaseHeadingsSans"/>
    <w:rsid w:val="001C1900"/>
    <w:rPr>
      <w:b/>
      <w:sz w:val="28"/>
    </w:rPr>
  </w:style>
  <w:style w:type="paragraph" w:customStyle="1" w:styleId="DocContact">
    <w:name w:val="~DocContact"/>
    <w:basedOn w:val="DocAddress"/>
    <w:rsid w:val="001C1900"/>
  </w:style>
  <w:style w:type="paragraph" w:customStyle="1" w:styleId="DocRefAddress">
    <w:name w:val="~DocRefAddress"/>
    <w:basedOn w:val="DocAddress"/>
    <w:rsid w:val="001C1900"/>
    <w:rPr>
      <w:noProof/>
    </w:rPr>
  </w:style>
  <w:style w:type="paragraph" w:customStyle="1" w:styleId="DocRefContact">
    <w:name w:val="~DocRefContact"/>
    <w:basedOn w:val="DocContact"/>
    <w:rsid w:val="001C1900"/>
  </w:style>
  <w:style w:type="paragraph" w:customStyle="1" w:styleId="DocConfi">
    <w:name w:val="~DocConfi"/>
    <w:basedOn w:val="DocComp"/>
    <w:rsid w:val="001C1900"/>
    <w:rPr>
      <w:b w:val="0"/>
    </w:rPr>
  </w:style>
  <w:style w:type="paragraph" w:customStyle="1" w:styleId="DocRefConfi">
    <w:name w:val="~DocRefConfi"/>
    <w:basedOn w:val="DocConfi"/>
    <w:rsid w:val="001C1900"/>
    <w:pPr>
      <w:jc w:val="right"/>
    </w:pPr>
    <w:rPr>
      <w:sz w:val="30"/>
    </w:rPr>
  </w:style>
  <w:style w:type="paragraph" w:customStyle="1" w:styleId="FigureTableHeading">
    <w:name w:val="~FigureTableHeading"/>
    <w:basedOn w:val="BaseStyleOverall"/>
    <w:rsid w:val="001C1900"/>
    <w:pPr>
      <w:keepNext/>
      <w:spacing w:before="120" w:after="120"/>
    </w:pPr>
  </w:style>
  <w:style w:type="paragraph" w:customStyle="1" w:styleId="FooterRefsBaseStyle">
    <w:name w:val="~FooterRefsBaseStyle"/>
    <w:basedOn w:val="BlankPage"/>
    <w:rsid w:val="001C1900"/>
    <w:pPr>
      <w:spacing w:before="0"/>
      <w:jc w:val="right"/>
    </w:pPr>
    <w:rPr>
      <w:color w:val="FFC000" w:themeColor="accent4"/>
      <w:sz w:val="18"/>
    </w:rPr>
  </w:style>
  <w:style w:type="paragraph" w:customStyle="1" w:styleId="FooterDate">
    <w:name w:val="~FooterDate"/>
    <w:basedOn w:val="FooterRefsBaseStyle"/>
    <w:rsid w:val="001C1900"/>
  </w:style>
  <w:style w:type="paragraph" w:customStyle="1" w:styleId="FooterFilepath">
    <w:name w:val="~FooterFilepath"/>
    <w:basedOn w:val="FooterDate"/>
    <w:rsid w:val="001C1900"/>
    <w:pPr>
      <w:pageBreakBefore w:val="0"/>
      <w:framePr w:hSpace="181" w:wrap="around" w:vAnchor="page" w:hAnchor="page" w:x="2326" w:y="4112"/>
    </w:pPr>
  </w:style>
  <w:style w:type="paragraph" w:customStyle="1" w:styleId="FooterJobRef">
    <w:name w:val="~FooterJobRef"/>
    <w:basedOn w:val="FooterRefsBaseStyle"/>
    <w:rsid w:val="001C1900"/>
  </w:style>
  <w:style w:type="paragraph" w:customStyle="1" w:styleId="FooterRepNo">
    <w:name w:val="~FooterRepNo"/>
    <w:basedOn w:val="FooterRefsBaseStyle"/>
    <w:rsid w:val="001C1900"/>
  </w:style>
  <w:style w:type="paragraph" w:customStyle="1" w:styleId="FooterRevNo">
    <w:name w:val="~FooterRevNo"/>
    <w:basedOn w:val="FooterRefsBaseStyle"/>
    <w:rsid w:val="001C1900"/>
  </w:style>
  <w:style w:type="paragraph" w:customStyle="1" w:styleId="FooterSubDivRef">
    <w:name w:val="~FooterSubDivRef"/>
    <w:basedOn w:val="FooterRefsBaseStyle"/>
    <w:rsid w:val="001C1900"/>
  </w:style>
  <w:style w:type="paragraph" w:customStyle="1" w:styleId="GlossaryHeading">
    <w:name w:val="~GlossaryHeading"/>
    <w:basedOn w:val="NonToc-Heading"/>
    <w:next w:val="Normal"/>
    <w:rsid w:val="001C1900"/>
    <w:pPr>
      <w:framePr w:wrap="around"/>
    </w:pPr>
  </w:style>
  <w:style w:type="paragraph" w:customStyle="1" w:styleId="GlossDef">
    <w:name w:val="~GlossDef"/>
    <w:basedOn w:val="Normal"/>
    <w:rsid w:val="001C1900"/>
    <w:pPr>
      <w:spacing w:after="0" w:line="240" w:lineRule="auto"/>
      <w:jc w:val="both"/>
    </w:pPr>
    <w:rPr>
      <w:rFonts w:ascii="Arial" w:hAnsi="Arial"/>
      <w:sz w:val="20"/>
      <w:szCs w:val="20"/>
      <w:lang w:val="en-GB"/>
    </w:rPr>
  </w:style>
  <w:style w:type="paragraph" w:customStyle="1" w:styleId="GlossTerm">
    <w:name w:val="~GlossTerm"/>
    <w:basedOn w:val="Normal"/>
    <w:rsid w:val="001C1900"/>
    <w:pPr>
      <w:tabs>
        <w:tab w:val="left" w:pos="2705"/>
      </w:tabs>
      <w:spacing w:after="0" w:line="240" w:lineRule="auto"/>
      <w:jc w:val="both"/>
    </w:pPr>
    <w:rPr>
      <w:rFonts w:ascii="Arial Black" w:hAnsi="Arial Black"/>
      <w:sz w:val="20"/>
      <w:szCs w:val="20"/>
      <w:lang w:val="en-GB"/>
    </w:rPr>
  </w:style>
  <w:style w:type="paragraph" w:customStyle="1" w:styleId="PullOutBase">
    <w:name w:val="~PullOutBase"/>
    <w:basedOn w:val="BaseHeadingsSans"/>
    <w:rsid w:val="001C1900"/>
    <w:pPr>
      <w:spacing w:before="260" w:line="276" w:lineRule="auto"/>
    </w:pPr>
    <w:rPr>
      <w:color w:val="ED7D31" w:themeColor="accent2"/>
      <w:sz w:val="22"/>
    </w:rPr>
  </w:style>
  <w:style w:type="paragraph" w:customStyle="1" w:styleId="PullOutBullet">
    <w:name w:val="~PullOutBullet"/>
    <w:basedOn w:val="PullOutBase"/>
    <w:rsid w:val="001C1900"/>
    <w:pPr>
      <w:numPr>
        <w:numId w:val="23"/>
      </w:numPr>
      <w:spacing w:before="120"/>
      <w:ind w:left="357" w:hanging="357"/>
    </w:pPr>
  </w:style>
  <w:style w:type="paragraph" w:customStyle="1" w:styleId="PullOutHeading">
    <w:name w:val="~PullOutHeading"/>
    <w:basedOn w:val="PullOutBase"/>
    <w:next w:val="PullOutBase"/>
    <w:rsid w:val="001C1900"/>
    <w:rPr>
      <w:rFonts w:ascii="Arial Black" w:hAnsi="Arial Black"/>
    </w:rPr>
  </w:style>
  <w:style w:type="paragraph" w:customStyle="1" w:styleId="PullOutQuote">
    <w:name w:val="~PullOutQuote"/>
    <w:basedOn w:val="PullOutBase"/>
    <w:next w:val="PulloutSource"/>
    <w:rsid w:val="001C1900"/>
    <w:rPr>
      <w:i/>
    </w:rPr>
  </w:style>
  <w:style w:type="paragraph" w:customStyle="1" w:styleId="PulloutSource">
    <w:name w:val="~PulloutSource"/>
    <w:basedOn w:val="Source"/>
    <w:rsid w:val="001C1900"/>
    <w:pPr>
      <w:pBdr>
        <w:top w:val="none" w:sz="0" w:space="0" w:color="auto"/>
      </w:pBdr>
      <w:shd w:val="clear" w:color="auto" w:fill="auto"/>
      <w:spacing w:before="120"/>
      <w:jc w:val="right"/>
    </w:pPr>
    <w:rPr>
      <w:sz w:val="18"/>
    </w:rPr>
  </w:style>
  <w:style w:type="paragraph" w:customStyle="1" w:styleId="RefDocDate">
    <w:name w:val="~RefDocDate"/>
    <w:basedOn w:val="DocDate"/>
    <w:rsid w:val="001C1900"/>
    <w:pPr>
      <w:jc w:val="right"/>
    </w:pPr>
    <w:rPr>
      <w:sz w:val="30"/>
    </w:rPr>
  </w:style>
  <w:style w:type="paragraph" w:customStyle="1" w:styleId="RevisionHeading">
    <w:name w:val="~RevisionHeading"/>
    <w:basedOn w:val="RevisionText"/>
    <w:rsid w:val="001C1900"/>
    <w:pPr>
      <w:spacing w:after="40"/>
      <w:ind w:right="-142"/>
    </w:pPr>
    <w:rPr>
      <w:rFonts w:ascii="Arial Black" w:eastAsiaTheme="minorHAnsi" w:hAnsi="Arial Black" w:cstheme="minorBidi"/>
    </w:rPr>
  </w:style>
  <w:style w:type="paragraph" w:customStyle="1" w:styleId="SumText">
    <w:name w:val="~SumText"/>
    <w:basedOn w:val="IntroText"/>
    <w:rsid w:val="001C1900"/>
  </w:style>
  <w:style w:type="paragraph" w:customStyle="1" w:styleId="SumSubHeading">
    <w:name w:val="~SumSubHeading"/>
    <w:basedOn w:val="SumText"/>
    <w:next w:val="SumText"/>
    <w:rsid w:val="001C1900"/>
    <w:pPr>
      <w:keepNext/>
      <w:pBdr>
        <w:top w:val="none" w:sz="0" w:space="0" w:color="auto"/>
        <w:bottom w:val="none" w:sz="0" w:space="0" w:color="auto"/>
      </w:pBdr>
    </w:pPr>
    <w:rPr>
      <w:rFonts w:ascii="Arial Black" w:hAnsi="Arial Black"/>
    </w:rPr>
  </w:style>
  <w:style w:type="paragraph" w:customStyle="1" w:styleId="SummaryHeading">
    <w:name w:val="~SummaryHeading"/>
    <w:basedOn w:val="NonToc-Heading"/>
    <w:next w:val="SumText"/>
    <w:rsid w:val="001C1900"/>
    <w:pPr>
      <w:framePr w:w="9436" w:wrap="around"/>
      <w:outlineLvl w:val="0"/>
    </w:pPr>
  </w:style>
  <w:style w:type="paragraph" w:customStyle="1" w:styleId="RefDocSubTitle">
    <w:name w:val="~RefDocSubTitle"/>
    <w:basedOn w:val="DocSubTitle"/>
    <w:rsid w:val="001C1900"/>
    <w:pPr>
      <w:jc w:val="right"/>
    </w:pPr>
    <w:rPr>
      <w:sz w:val="30"/>
    </w:rPr>
  </w:style>
  <w:style w:type="paragraph" w:customStyle="1" w:styleId="RefDocTitle">
    <w:name w:val="~RefDocTitle"/>
    <w:basedOn w:val="DocTitle"/>
    <w:rsid w:val="001C1900"/>
    <w:pPr>
      <w:jc w:val="right"/>
    </w:pPr>
    <w:rPr>
      <w:sz w:val="54"/>
    </w:rPr>
  </w:style>
  <w:style w:type="paragraph" w:customStyle="1" w:styleId="RefDocType">
    <w:name w:val="~RefDocType"/>
    <w:basedOn w:val="DocType"/>
    <w:rsid w:val="001C1900"/>
  </w:style>
  <w:style w:type="paragraph" w:customStyle="1" w:styleId="RevisionPageHeading">
    <w:name w:val="~RevisionPageHeading"/>
    <w:basedOn w:val="SummaryHeading"/>
    <w:next w:val="Normal"/>
    <w:rsid w:val="001C1900"/>
    <w:pPr>
      <w:framePr w:wrap="around"/>
    </w:pPr>
  </w:style>
  <w:style w:type="table" w:customStyle="1" w:styleId="TableClear">
    <w:name w:val="~TableClear"/>
    <w:basedOn w:val="TableNormal"/>
    <w:uiPriority w:val="99"/>
    <w:rsid w:val="001C1900"/>
    <w:pPr>
      <w:spacing w:after="0" w:line="240" w:lineRule="auto"/>
    </w:pPr>
    <w:rPr>
      <w:sz w:val="20"/>
      <w:szCs w:val="20"/>
      <w:lang w:val="en-GB"/>
    </w:rPr>
    <w:tblPr>
      <w:tblInd w:w="0" w:type="dxa"/>
      <w:tblCellMar>
        <w:top w:w="0" w:type="dxa"/>
        <w:left w:w="108" w:type="dxa"/>
        <w:bottom w:w="0" w:type="dxa"/>
        <w:right w:w="108" w:type="dxa"/>
      </w:tblCellMar>
    </w:tblPr>
  </w:style>
  <w:style w:type="paragraph" w:customStyle="1" w:styleId="ShortTitle">
    <w:name w:val="~ShortTitle"/>
    <w:basedOn w:val="NoSpacing"/>
    <w:rsid w:val="001C1900"/>
    <w:rPr>
      <w:sz w:val="20"/>
      <w:szCs w:val="20"/>
      <w:lang w:val="en-GB"/>
    </w:rPr>
  </w:style>
  <w:style w:type="paragraph" w:customStyle="1" w:styleId="ShortSubTitle">
    <w:name w:val="~ShortSubTitle"/>
    <w:basedOn w:val="ShortTitle"/>
    <w:rsid w:val="001C1900"/>
  </w:style>
  <w:style w:type="character" w:customStyle="1" w:styleId="Bold">
    <w:name w:val="~Bold"/>
    <w:aliases w:val="Style Bold,Bold"/>
    <w:basedOn w:val="DefaultParagraphFont"/>
    <w:rsid w:val="001C1900"/>
    <w:rPr>
      <w:rFonts w:ascii="Arial Black" w:hAnsi="Arial Black"/>
      <w:caps w:val="0"/>
      <w:smallCaps/>
      <w:strike w:val="0"/>
      <w:dstrike w:val="0"/>
      <w:vanish w:val="0"/>
      <w:color w:val="000000" w:themeColor="text1"/>
      <w:sz w:val="16"/>
      <w:vertAlign w:val="baseline"/>
    </w:rPr>
  </w:style>
  <w:style w:type="paragraph" w:customStyle="1" w:styleId="SecHeading">
    <w:name w:val="~SecHeading"/>
    <w:basedOn w:val="RevisionHeading"/>
    <w:rsid w:val="001C1900"/>
    <w:pPr>
      <w:spacing w:before="40"/>
      <w:ind w:right="0"/>
    </w:pPr>
    <w:rPr>
      <w:sz w:val="20"/>
    </w:rPr>
  </w:style>
  <w:style w:type="paragraph" w:customStyle="1" w:styleId="FileRef">
    <w:name w:val="~FileRef"/>
    <w:basedOn w:val="ShortSubTitle"/>
    <w:rsid w:val="001C1900"/>
  </w:style>
  <w:style w:type="paragraph" w:customStyle="1" w:styleId="RefFileRef">
    <w:name w:val="~RefFileRef"/>
    <w:basedOn w:val="RefDocDate"/>
    <w:rsid w:val="001C1900"/>
    <w:rPr>
      <w:color w:val="FFC000" w:themeColor="accent4"/>
    </w:rPr>
  </w:style>
  <w:style w:type="character" w:customStyle="1" w:styleId="BodyHeadingChar">
    <w:name w:val="~BodyHeading Char"/>
    <w:link w:val="BodyHeading"/>
    <w:rsid w:val="001C1900"/>
    <w:rPr>
      <w:rFonts w:ascii="Calibri" w:eastAsia="Calibri" w:hAnsi="Calibri" w:cs="Arial"/>
      <w:color w:val="C0504D"/>
      <w:sz w:val="20"/>
      <w:szCs w:val="20"/>
      <w:lang w:val="en-GB"/>
    </w:rPr>
  </w:style>
  <w:style w:type="paragraph" w:styleId="List">
    <w:name w:val="List"/>
    <w:basedOn w:val="Normal"/>
    <w:unhideWhenUsed/>
    <w:rsid w:val="001C1900"/>
    <w:pPr>
      <w:spacing w:before="260" w:after="0" w:line="240" w:lineRule="auto"/>
      <w:ind w:left="283" w:hanging="283"/>
      <w:contextualSpacing/>
      <w:jc w:val="both"/>
    </w:pPr>
    <w:rPr>
      <w:rFonts w:ascii="Arial" w:hAnsi="Arial"/>
      <w:sz w:val="20"/>
      <w:szCs w:val="20"/>
      <w:lang w:val="en-GB"/>
    </w:rPr>
  </w:style>
  <w:style w:type="paragraph" w:styleId="ListNumber4">
    <w:name w:val="List Number 4"/>
    <w:basedOn w:val="Normal"/>
    <w:rsid w:val="001C1900"/>
    <w:pPr>
      <w:numPr>
        <w:numId w:val="25"/>
      </w:numPr>
      <w:spacing w:before="260" w:after="0" w:line="240" w:lineRule="auto"/>
      <w:jc w:val="both"/>
    </w:pPr>
    <w:rPr>
      <w:rFonts w:ascii="Arial" w:eastAsia="Arial" w:hAnsi="Arial" w:cs="Times New Roman"/>
      <w:sz w:val="20"/>
      <w:szCs w:val="20"/>
      <w:lang w:val="en-GB"/>
    </w:rPr>
  </w:style>
  <w:style w:type="numbering" w:styleId="1ai">
    <w:name w:val="Outline List 1"/>
    <w:basedOn w:val="NoList"/>
    <w:semiHidden/>
    <w:rsid w:val="001C1900"/>
    <w:pPr>
      <w:numPr>
        <w:numId w:val="26"/>
      </w:numPr>
    </w:pPr>
  </w:style>
  <w:style w:type="paragraph" w:styleId="ListBullet4">
    <w:name w:val="List Bullet 4"/>
    <w:basedOn w:val="Normal"/>
    <w:rsid w:val="001C1900"/>
    <w:pPr>
      <w:numPr>
        <w:numId w:val="27"/>
      </w:numPr>
      <w:spacing w:before="260" w:after="0" w:line="240" w:lineRule="auto"/>
      <w:jc w:val="both"/>
    </w:pPr>
    <w:rPr>
      <w:rFonts w:ascii="Arial" w:eastAsia="Arial" w:hAnsi="Arial" w:cs="Times New Roman"/>
      <w:sz w:val="20"/>
      <w:szCs w:val="20"/>
      <w:lang w:val="en-GB"/>
    </w:rPr>
  </w:style>
  <w:style w:type="numbering" w:styleId="111111">
    <w:name w:val="Outline List 2"/>
    <w:basedOn w:val="NoList"/>
    <w:rsid w:val="001C1900"/>
    <w:pPr>
      <w:numPr>
        <w:numId w:val="28"/>
      </w:numPr>
    </w:pPr>
  </w:style>
  <w:style w:type="paragraph" w:styleId="ListBullet5">
    <w:name w:val="List Bullet 5"/>
    <w:basedOn w:val="Normal"/>
    <w:rsid w:val="001C1900"/>
    <w:pPr>
      <w:numPr>
        <w:numId w:val="29"/>
      </w:numPr>
      <w:spacing w:before="260" w:after="0" w:line="240" w:lineRule="auto"/>
      <w:jc w:val="both"/>
    </w:pPr>
    <w:rPr>
      <w:rFonts w:ascii="Arial" w:eastAsia="Arial" w:hAnsi="Arial" w:cs="Times New Roman"/>
      <w:sz w:val="20"/>
      <w:szCs w:val="20"/>
      <w:lang w:val="en-GB"/>
    </w:rPr>
  </w:style>
  <w:style w:type="paragraph" w:customStyle="1" w:styleId="BaseStyleOverall0">
    <w:name w:val="~BaseStyleOverall"/>
    <w:basedOn w:val="Normal"/>
    <w:rsid w:val="001C1900"/>
    <w:pPr>
      <w:spacing w:before="260" w:after="0" w:line="240" w:lineRule="auto"/>
      <w:jc w:val="both"/>
    </w:pPr>
    <w:rPr>
      <w:rFonts w:ascii="Arial" w:eastAsia="Arial" w:hAnsi="Arial" w:cs="Arial"/>
      <w:sz w:val="24"/>
      <w:szCs w:val="24"/>
      <w:lang w:val="en-GB" w:eastAsia="en-GB"/>
    </w:rPr>
  </w:style>
  <w:style w:type="character" w:customStyle="1" w:styleId="BodyTextChar0">
    <w:name w:val="~BodyText Char"/>
    <w:basedOn w:val="DefaultParagraphFont"/>
    <w:link w:val="BodyText0"/>
    <w:uiPriority w:val="99"/>
    <w:rsid w:val="001C1900"/>
    <w:rPr>
      <w:rFonts w:ascii="Arial" w:eastAsia="Times New Roman" w:hAnsi="Arial" w:cs="Arial"/>
      <w:sz w:val="20"/>
      <w:szCs w:val="24"/>
      <w:lang w:val="en-GB" w:eastAsia="en-GB"/>
    </w:rPr>
  </w:style>
  <w:style w:type="paragraph" w:styleId="EndnoteText">
    <w:name w:val="endnote text"/>
    <w:basedOn w:val="Normal"/>
    <w:link w:val="EndnoteTextChar"/>
    <w:unhideWhenUsed/>
    <w:rsid w:val="001C1900"/>
    <w:pPr>
      <w:spacing w:after="0" w:line="240" w:lineRule="auto"/>
      <w:jc w:val="both"/>
    </w:pPr>
    <w:rPr>
      <w:rFonts w:ascii="Arial" w:hAnsi="Arial"/>
      <w:sz w:val="20"/>
      <w:szCs w:val="20"/>
      <w:lang w:val="en-GB"/>
    </w:rPr>
  </w:style>
  <w:style w:type="character" w:customStyle="1" w:styleId="EndnoteTextChar">
    <w:name w:val="Endnote Text Char"/>
    <w:basedOn w:val="DefaultParagraphFont"/>
    <w:link w:val="EndnoteText"/>
    <w:rsid w:val="001C1900"/>
    <w:rPr>
      <w:rFonts w:ascii="Arial" w:hAnsi="Arial"/>
      <w:sz w:val="20"/>
      <w:szCs w:val="20"/>
      <w:lang w:val="en-GB"/>
    </w:rPr>
  </w:style>
  <w:style w:type="character" w:styleId="EndnoteReference">
    <w:name w:val="endnote reference"/>
    <w:basedOn w:val="DefaultParagraphFont"/>
    <w:unhideWhenUsed/>
    <w:rsid w:val="001C1900"/>
    <w:rPr>
      <w:vertAlign w:val="superscript"/>
    </w:rPr>
  </w:style>
  <w:style w:type="paragraph" w:customStyle="1" w:styleId="BaseHeadingsSans0">
    <w:name w:val="~BaseHeadings_Sans"/>
    <w:basedOn w:val="BaseStyleColour10"/>
    <w:rsid w:val="001C1900"/>
  </w:style>
  <w:style w:type="paragraph" w:customStyle="1" w:styleId="BaseStyleColour10">
    <w:name w:val="~BaseStyleColour1"/>
    <w:basedOn w:val="BaseStyleOverall0"/>
    <w:rsid w:val="001C1900"/>
    <w:pPr>
      <w:spacing w:before="0"/>
    </w:pPr>
    <w:rPr>
      <w:rFonts w:asciiTheme="minorHAnsi" w:eastAsiaTheme="minorHAnsi" w:hAnsiTheme="minorHAnsi" w:cstheme="minorBidi"/>
      <w:sz w:val="22"/>
      <w:szCs w:val="22"/>
      <w:lang w:eastAsia="en-US"/>
    </w:rPr>
  </w:style>
  <w:style w:type="paragraph" w:customStyle="1" w:styleId="TableRowHeading">
    <w:name w:val="~TableRowHeading"/>
    <w:basedOn w:val="TableTextLeft"/>
    <w:rsid w:val="001C1900"/>
    <w:pPr>
      <w:spacing w:line="276" w:lineRule="auto"/>
    </w:pPr>
    <w:rPr>
      <w:rFonts w:eastAsia="Arial"/>
      <w:b/>
      <w:szCs w:val="24"/>
      <w:lang w:eastAsia="en-GB"/>
    </w:rPr>
  </w:style>
  <w:style w:type="paragraph" w:styleId="Index1">
    <w:name w:val="index 1"/>
    <w:basedOn w:val="Normal"/>
    <w:next w:val="Normal"/>
    <w:autoRedefine/>
    <w:rsid w:val="001C1900"/>
    <w:pPr>
      <w:spacing w:before="260" w:after="0" w:line="240" w:lineRule="auto"/>
      <w:ind w:left="240" w:hanging="240"/>
      <w:jc w:val="both"/>
    </w:pPr>
    <w:rPr>
      <w:rFonts w:ascii="Arial" w:eastAsia="Arial" w:hAnsi="Arial" w:cs="Times New Roman"/>
      <w:sz w:val="20"/>
      <w:szCs w:val="20"/>
      <w:lang w:val="en-GB"/>
    </w:rPr>
  </w:style>
  <w:style w:type="paragraph" w:styleId="Index2">
    <w:name w:val="index 2"/>
    <w:basedOn w:val="Normal"/>
    <w:next w:val="Normal"/>
    <w:autoRedefine/>
    <w:rsid w:val="001C1900"/>
    <w:pPr>
      <w:spacing w:before="260" w:after="0" w:line="240" w:lineRule="auto"/>
      <w:ind w:left="480" w:hanging="240"/>
      <w:jc w:val="both"/>
    </w:pPr>
    <w:rPr>
      <w:rFonts w:ascii="Arial" w:eastAsia="Arial" w:hAnsi="Arial" w:cs="Times New Roman"/>
      <w:sz w:val="20"/>
      <w:szCs w:val="20"/>
      <w:lang w:val="en-GB"/>
    </w:rPr>
  </w:style>
  <w:style w:type="paragraph" w:styleId="Index3">
    <w:name w:val="index 3"/>
    <w:basedOn w:val="Normal"/>
    <w:next w:val="Normal"/>
    <w:autoRedefine/>
    <w:rsid w:val="001C1900"/>
    <w:pPr>
      <w:spacing w:before="260" w:after="0" w:line="240" w:lineRule="auto"/>
      <w:ind w:left="720" w:hanging="240"/>
      <w:jc w:val="both"/>
    </w:pPr>
    <w:rPr>
      <w:rFonts w:ascii="Arial" w:eastAsia="Arial" w:hAnsi="Arial" w:cs="Times New Roman"/>
      <w:sz w:val="20"/>
      <w:szCs w:val="20"/>
      <w:lang w:val="en-GB"/>
    </w:rPr>
  </w:style>
  <w:style w:type="paragraph" w:styleId="Index4">
    <w:name w:val="index 4"/>
    <w:basedOn w:val="Normal"/>
    <w:next w:val="Normal"/>
    <w:autoRedefine/>
    <w:rsid w:val="001C1900"/>
    <w:pPr>
      <w:spacing w:before="260" w:after="0" w:line="240" w:lineRule="auto"/>
      <w:ind w:left="960" w:hanging="240"/>
      <w:jc w:val="both"/>
    </w:pPr>
    <w:rPr>
      <w:rFonts w:ascii="Arial" w:eastAsia="Arial" w:hAnsi="Arial" w:cs="Times New Roman"/>
      <w:sz w:val="20"/>
      <w:szCs w:val="20"/>
      <w:lang w:val="en-GB"/>
    </w:rPr>
  </w:style>
  <w:style w:type="paragraph" w:styleId="Index5">
    <w:name w:val="index 5"/>
    <w:basedOn w:val="Normal"/>
    <w:next w:val="Normal"/>
    <w:autoRedefine/>
    <w:rsid w:val="001C1900"/>
    <w:pPr>
      <w:spacing w:before="260" w:after="0" w:line="240" w:lineRule="auto"/>
      <w:ind w:left="1200" w:hanging="240"/>
      <w:jc w:val="both"/>
    </w:pPr>
    <w:rPr>
      <w:rFonts w:ascii="Arial" w:eastAsia="Arial" w:hAnsi="Arial" w:cs="Times New Roman"/>
      <w:sz w:val="20"/>
      <w:szCs w:val="20"/>
      <w:lang w:val="en-GB"/>
    </w:rPr>
  </w:style>
  <w:style w:type="paragraph" w:styleId="Index6">
    <w:name w:val="index 6"/>
    <w:basedOn w:val="Normal"/>
    <w:next w:val="Normal"/>
    <w:autoRedefine/>
    <w:rsid w:val="001C1900"/>
    <w:pPr>
      <w:spacing w:before="260" w:after="0" w:line="240" w:lineRule="auto"/>
      <w:ind w:left="1440" w:hanging="240"/>
      <w:jc w:val="both"/>
    </w:pPr>
    <w:rPr>
      <w:rFonts w:ascii="Arial" w:eastAsia="Arial" w:hAnsi="Arial" w:cs="Times New Roman"/>
      <w:sz w:val="20"/>
      <w:szCs w:val="20"/>
      <w:lang w:val="en-GB"/>
    </w:rPr>
  </w:style>
  <w:style w:type="paragraph" w:styleId="Index8">
    <w:name w:val="index 8"/>
    <w:basedOn w:val="Normal"/>
    <w:next w:val="Normal"/>
    <w:autoRedefine/>
    <w:rsid w:val="001C1900"/>
    <w:pPr>
      <w:spacing w:before="260" w:after="0" w:line="240" w:lineRule="auto"/>
      <w:ind w:left="1920" w:hanging="240"/>
      <w:jc w:val="both"/>
    </w:pPr>
    <w:rPr>
      <w:rFonts w:ascii="Arial" w:eastAsia="Arial" w:hAnsi="Arial" w:cs="Times New Roman"/>
      <w:sz w:val="20"/>
      <w:szCs w:val="20"/>
      <w:lang w:val="en-GB"/>
    </w:rPr>
  </w:style>
  <w:style w:type="paragraph" w:styleId="Index9">
    <w:name w:val="index 9"/>
    <w:basedOn w:val="Normal"/>
    <w:next w:val="Normal"/>
    <w:autoRedefine/>
    <w:rsid w:val="001C1900"/>
    <w:pPr>
      <w:spacing w:before="260" w:after="0" w:line="240" w:lineRule="auto"/>
      <w:ind w:left="2160" w:hanging="240"/>
      <w:jc w:val="both"/>
    </w:pPr>
    <w:rPr>
      <w:rFonts w:ascii="Arial" w:eastAsia="Arial" w:hAnsi="Arial" w:cs="Times New Roman"/>
      <w:sz w:val="20"/>
      <w:szCs w:val="20"/>
      <w:lang w:val="en-GB"/>
    </w:rPr>
  </w:style>
  <w:style w:type="paragraph" w:styleId="IndexHeading">
    <w:name w:val="index heading"/>
    <w:basedOn w:val="Normal"/>
    <w:next w:val="Index1"/>
    <w:rsid w:val="001C1900"/>
    <w:pPr>
      <w:spacing w:before="260" w:after="0" w:line="240" w:lineRule="auto"/>
      <w:jc w:val="both"/>
    </w:pPr>
    <w:rPr>
      <w:rFonts w:ascii="Arial" w:eastAsia="Arial" w:hAnsi="Arial" w:cs="Arial"/>
      <w:b/>
      <w:bCs/>
      <w:sz w:val="20"/>
      <w:szCs w:val="20"/>
      <w:lang w:val="en-GB"/>
    </w:rPr>
  </w:style>
  <w:style w:type="paragraph" w:styleId="MacroText">
    <w:name w:val="macro"/>
    <w:link w:val="MacroTextChar"/>
    <w:rsid w:val="001C190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GB" w:eastAsia="en-GB"/>
    </w:rPr>
  </w:style>
  <w:style w:type="character" w:customStyle="1" w:styleId="MacroTextChar">
    <w:name w:val="Macro Text Char"/>
    <w:basedOn w:val="DefaultParagraphFont"/>
    <w:link w:val="MacroText"/>
    <w:rsid w:val="001C1900"/>
    <w:rPr>
      <w:rFonts w:ascii="Courier New" w:eastAsia="Times New Roman" w:hAnsi="Courier New" w:cs="Courier New"/>
      <w:sz w:val="20"/>
      <w:szCs w:val="20"/>
      <w:lang w:val="en-GB" w:eastAsia="en-GB"/>
    </w:rPr>
  </w:style>
  <w:style w:type="paragraph" w:styleId="TableofAuthorities">
    <w:name w:val="table of authorities"/>
    <w:basedOn w:val="Normal"/>
    <w:next w:val="Normal"/>
    <w:rsid w:val="001C1900"/>
    <w:pPr>
      <w:spacing w:before="260" w:after="0" w:line="240" w:lineRule="auto"/>
      <w:ind w:left="240" w:hanging="240"/>
      <w:jc w:val="both"/>
    </w:pPr>
    <w:rPr>
      <w:rFonts w:ascii="Arial" w:eastAsia="Arial" w:hAnsi="Arial" w:cs="Times New Roman"/>
      <w:sz w:val="20"/>
      <w:szCs w:val="20"/>
      <w:lang w:val="en-GB"/>
    </w:rPr>
  </w:style>
  <w:style w:type="paragraph" w:styleId="TOAHeading">
    <w:name w:val="toa heading"/>
    <w:basedOn w:val="Normal"/>
    <w:next w:val="Normal"/>
    <w:rsid w:val="001C1900"/>
    <w:pPr>
      <w:spacing w:before="120" w:after="0" w:line="240" w:lineRule="auto"/>
      <w:jc w:val="both"/>
    </w:pPr>
    <w:rPr>
      <w:rFonts w:ascii="Arial" w:eastAsia="Arial" w:hAnsi="Arial" w:cs="Arial"/>
      <w:b/>
      <w:bCs/>
      <w:sz w:val="20"/>
      <w:szCs w:val="20"/>
      <w:lang w:val="en-GB"/>
    </w:rPr>
  </w:style>
  <w:style w:type="paragraph" w:customStyle="1" w:styleId="ConfiHeader0">
    <w:name w:val="~ConfiHeader"/>
    <w:basedOn w:val="BaseStyleColour10"/>
    <w:rsid w:val="001C1900"/>
    <w:pPr>
      <w:spacing w:before="260" w:line="276" w:lineRule="auto"/>
    </w:pPr>
    <w:rPr>
      <w:rFonts w:ascii="Arial" w:eastAsia="Arial" w:hAnsi="Arial" w:cs="Arial"/>
      <w:color w:val="80A1B6"/>
      <w:sz w:val="24"/>
      <w:szCs w:val="24"/>
      <w:lang w:eastAsia="en-GB"/>
    </w:rPr>
  </w:style>
  <w:style w:type="paragraph" w:customStyle="1" w:styleId="Hidden0">
    <w:name w:val="~Hidden!!"/>
    <w:basedOn w:val="FooterRefsBaseStyle"/>
    <w:rsid w:val="001C1900"/>
  </w:style>
  <w:style w:type="numbering" w:styleId="ArticleSection">
    <w:name w:val="Outline List 3"/>
    <w:basedOn w:val="NoList"/>
    <w:semiHidden/>
    <w:rsid w:val="001C1900"/>
    <w:pPr>
      <w:numPr>
        <w:numId w:val="37"/>
      </w:numPr>
    </w:pPr>
  </w:style>
  <w:style w:type="paragraph" w:styleId="BlockText">
    <w:name w:val="Block Text"/>
    <w:basedOn w:val="Normal"/>
    <w:rsid w:val="001C1900"/>
    <w:pPr>
      <w:spacing w:before="260" w:after="120" w:line="240" w:lineRule="auto"/>
      <w:ind w:left="1440" w:right="1440"/>
      <w:jc w:val="both"/>
    </w:pPr>
    <w:rPr>
      <w:rFonts w:ascii="Arial" w:eastAsia="Arial" w:hAnsi="Arial" w:cs="Times New Roman"/>
      <w:sz w:val="20"/>
      <w:szCs w:val="20"/>
      <w:lang w:val="en-GB"/>
    </w:rPr>
  </w:style>
  <w:style w:type="paragraph" w:styleId="BodyTextFirstIndent">
    <w:name w:val="Body Text First Indent"/>
    <w:basedOn w:val="BodyText"/>
    <w:link w:val="BodyTextFirstIndentChar"/>
    <w:rsid w:val="001C1900"/>
    <w:pPr>
      <w:widowControl/>
      <w:autoSpaceDE/>
      <w:autoSpaceDN/>
      <w:spacing w:before="260" w:after="120" w:line="276" w:lineRule="auto"/>
      <w:ind w:firstLine="210"/>
    </w:pPr>
    <w:rPr>
      <w:rFonts w:ascii="Arial" w:eastAsia="Arial" w:hAnsi="Arial" w:cs="Times New Roman"/>
      <w:sz w:val="20"/>
      <w:szCs w:val="20"/>
      <w:lang w:eastAsia="en-US" w:bidi="ar-SA"/>
    </w:rPr>
  </w:style>
  <w:style w:type="character" w:customStyle="1" w:styleId="BodyTextFirstIndentChar">
    <w:name w:val="Body Text First Indent Char"/>
    <w:basedOn w:val="BodyTextChar"/>
    <w:link w:val="BodyTextFirstIndent"/>
    <w:rsid w:val="001C1900"/>
    <w:rPr>
      <w:rFonts w:ascii="Arial" w:eastAsia="Arial" w:hAnsi="Arial" w:cs="Times New Roman"/>
      <w:sz w:val="20"/>
      <w:szCs w:val="20"/>
      <w:lang w:val="en-GB" w:eastAsia="en-GB" w:bidi="en-GB"/>
    </w:rPr>
  </w:style>
  <w:style w:type="paragraph" w:styleId="BodyTextFirstIndent2">
    <w:name w:val="Body Text First Indent 2"/>
    <w:basedOn w:val="BodyTextIndent"/>
    <w:link w:val="BodyTextFirstIndent2Char"/>
    <w:rsid w:val="001C1900"/>
    <w:pPr>
      <w:autoSpaceDE/>
      <w:autoSpaceDN/>
      <w:adjustRightInd/>
      <w:spacing w:before="260" w:line="240" w:lineRule="auto"/>
      <w:ind w:left="283" w:firstLine="210"/>
    </w:pPr>
    <w:rPr>
      <w:rFonts w:eastAsia="Arial"/>
      <w:sz w:val="20"/>
      <w:szCs w:val="20"/>
      <w:lang w:val="en-GB"/>
    </w:rPr>
  </w:style>
  <w:style w:type="character" w:customStyle="1" w:styleId="BodyTextFirstIndent2Char">
    <w:name w:val="Body Text First Indent 2 Char"/>
    <w:basedOn w:val="BodyTextIndentChar"/>
    <w:link w:val="BodyTextFirstIndent2"/>
    <w:rsid w:val="001C1900"/>
    <w:rPr>
      <w:rFonts w:ascii="Arial" w:eastAsia="Arial" w:hAnsi="Arial" w:cs="Times New Roman"/>
      <w:sz w:val="20"/>
      <w:szCs w:val="20"/>
      <w:lang w:val="en-GB"/>
    </w:rPr>
  </w:style>
  <w:style w:type="paragraph" w:styleId="Closing">
    <w:name w:val="Closing"/>
    <w:basedOn w:val="Normal"/>
    <w:link w:val="ClosingChar"/>
    <w:rsid w:val="001C1900"/>
    <w:pPr>
      <w:spacing w:before="260" w:after="0" w:line="240" w:lineRule="auto"/>
      <w:ind w:left="4252"/>
      <w:jc w:val="both"/>
    </w:pPr>
    <w:rPr>
      <w:rFonts w:ascii="Arial" w:eastAsia="Arial" w:hAnsi="Arial" w:cs="Times New Roman"/>
      <w:sz w:val="20"/>
      <w:szCs w:val="20"/>
      <w:lang w:val="en-GB"/>
    </w:rPr>
  </w:style>
  <w:style w:type="character" w:customStyle="1" w:styleId="ClosingChar">
    <w:name w:val="Closing Char"/>
    <w:basedOn w:val="DefaultParagraphFont"/>
    <w:link w:val="Closing"/>
    <w:rsid w:val="001C1900"/>
    <w:rPr>
      <w:rFonts w:ascii="Arial" w:eastAsia="Arial" w:hAnsi="Arial" w:cs="Times New Roman"/>
      <w:sz w:val="20"/>
      <w:szCs w:val="20"/>
      <w:lang w:val="en-GB"/>
    </w:rPr>
  </w:style>
  <w:style w:type="paragraph" w:styleId="E-mailSignature">
    <w:name w:val="E-mail Signature"/>
    <w:basedOn w:val="Normal"/>
    <w:link w:val="E-mailSignatureChar"/>
    <w:rsid w:val="001C1900"/>
    <w:pPr>
      <w:spacing w:before="260" w:after="0" w:line="240" w:lineRule="auto"/>
      <w:jc w:val="both"/>
    </w:pPr>
    <w:rPr>
      <w:rFonts w:ascii="Arial" w:eastAsia="Arial" w:hAnsi="Arial" w:cs="Times New Roman"/>
      <w:sz w:val="20"/>
      <w:szCs w:val="20"/>
      <w:lang w:val="en-GB"/>
    </w:rPr>
  </w:style>
  <w:style w:type="character" w:customStyle="1" w:styleId="E-mailSignatureChar">
    <w:name w:val="E-mail Signature Char"/>
    <w:basedOn w:val="DefaultParagraphFont"/>
    <w:link w:val="E-mailSignature"/>
    <w:rsid w:val="001C1900"/>
    <w:rPr>
      <w:rFonts w:ascii="Arial" w:eastAsia="Arial" w:hAnsi="Arial" w:cs="Times New Roman"/>
      <w:sz w:val="20"/>
      <w:szCs w:val="20"/>
      <w:lang w:val="en-GB"/>
    </w:rPr>
  </w:style>
  <w:style w:type="paragraph" w:styleId="EnvelopeAddress">
    <w:name w:val="envelope address"/>
    <w:basedOn w:val="Normal"/>
    <w:rsid w:val="001C1900"/>
    <w:pPr>
      <w:framePr w:w="7920" w:h="1980" w:hRule="exact" w:hSpace="180" w:wrap="auto" w:hAnchor="page" w:xAlign="center" w:yAlign="bottom"/>
      <w:spacing w:before="260" w:after="0" w:line="240" w:lineRule="auto"/>
      <w:ind w:left="2880"/>
      <w:jc w:val="both"/>
    </w:pPr>
    <w:rPr>
      <w:rFonts w:ascii="Arial" w:eastAsia="Arial" w:hAnsi="Arial" w:cs="Arial"/>
      <w:sz w:val="20"/>
      <w:szCs w:val="20"/>
      <w:lang w:val="en-GB"/>
    </w:rPr>
  </w:style>
  <w:style w:type="paragraph" w:styleId="EnvelopeReturn">
    <w:name w:val="envelope return"/>
    <w:basedOn w:val="Normal"/>
    <w:rsid w:val="001C1900"/>
    <w:pPr>
      <w:spacing w:before="260" w:after="0" w:line="240" w:lineRule="auto"/>
      <w:jc w:val="both"/>
    </w:pPr>
    <w:rPr>
      <w:rFonts w:ascii="Arial" w:eastAsia="Arial" w:hAnsi="Arial" w:cs="Arial"/>
      <w:sz w:val="20"/>
      <w:szCs w:val="20"/>
      <w:lang w:val="en-GB"/>
    </w:rPr>
  </w:style>
  <w:style w:type="character" w:styleId="HTMLAcronym">
    <w:name w:val="HTML Acronym"/>
    <w:basedOn w:val="DefaultParagraphFont"/>
    <w:semiHidden/>
    <w:rsid w:val="001C1900"/>
  </w:style>
  <w:style w:type="paragraph" w:styleId="HTMLAddress">
    <w:name w:val="HTML Address"/>
    <w:basedOn w:val="Normal"/>
    <w:link w:val="HTMLAddressChar"/>
    <w:rsid w:val="001C1900"/>
    <w:pPr>
      <w:spacing w:before="260" w:after="0" w:line="240" w:lineRule="auto"/>
      <w:jc w:val="both"/>
    </w:pPr>
    <w:rPr>
      <w:rFonts w:ascii="Arial" w:eastAsia="Arial" w:hAnsi="Arial" w:cs="Times New Roman"/>
      <w:i/>
      <w:iCs/>
      <w:sz w:val="20"/>
      <w:szCs w:val="20"/>
      <w:lang w:val="en-GB"/>
    </w:rPr>
  </w:style>
  <w:style w:type="character" w:customStyle="1" w:styleId="HTMLAddressChar">
    <w:name w:val="HTML Address Char"/>
    <w:basedOn w:val="DefaultParagraphFont"/>
    <w:link w:val="HTMLAddress"/>
    <w:rsid w:val="001C1900"/>
    <w:rPr>
      <w:rFonts w:ascii="Arial" w:eastAsia="Arial" w:hAnsi="Arial" w:cs="Times New Roman"/>
      <w:i/>
      <w:iCs/>
      <w:sz w:val="20"/>
      <w:szCs w:val="20"/>
      <w:lang w:val="en-GB"/>
    </w:rPr>
  </w:style>
  <w:style w:type="character" w:styleId="HTMLCode">
    <w:name w:val="HTML Code"/>
    <w:semiHidden/>
    <w:rsid w:val="001C1900"/>
    <w:rPr>
      <w:rFonts w:ascii="Courier New" w:hAnsi="Courier New" w:cs="Courier New"/>
      <w:sz w:val="20"/>
      <w:szCs w:val="20"/>
    </w:rPr>
  </w:style>
  <w:style w:type="character" w:styleId="HTMLDefinition">
    <w:name w:val="HTML Definition"/>
    <w:semiHidden/>
    <w:rsid w:val="001C1900"/>
    <w:rPr>
      <w:i/>
      <w:iCs/>
    </w:rPr>
  </w:style>
  <w:style w:type="character" w:styleId="HTMLKeyboard">
    <w:name w:val="HTML Keyboard"/>
    <w:semiHidden/>
    <w:rsid w:val="001C1900"/>
    <w:rPr>
      <w:rFonts w:ascii="Courier New" w:hAnsi="Courier New" w:cs="Courier New"/>
      <w:sz w:val="20"/>
      <w:szCs w:val="20"/>
    </w:rPr>
  </w:style>
  <w:style w:type="paragraph" w:styleId="HTMLPreformatted">
    <w:name w:val="HTML Preformatted"/>
    <w:basedOn w:val="Normal"/>
    <w:link w:val="HTMLPreformattedChar"/>
    <w:rsid w:val="001C1900"/>
    <w:pPr>
      <w:spacing w:before="260" w:after="0" w:line="240" w:lineRule="auto"/>
      <w:jc w:val="both"/>
    </w:pPr>
    <w:rPr>
      <w:rFonts w:ascii="Courier New" w:eastAsia="Arial" w:hAnsi="Courier New" w:cs="Courier New"/>
      <w:sz w:val="20"/>
      <w:szCs w:val="20"/>
      <w:lang w:val="en-GB"/>
    </w:rPr>
  </w:style>
  <w:style w:type="character" w:customStyle="1" w:styleId="HTMLPreformattedChar">
    <w:name w:val="HTML Preformatted Char"/>
    <w:basedOn w:val="DefaultParagraphFont"/>
    <w:link w:val="HTMLPreformatted"/>
    <w:rsid w:val="001C1900"/>
    <w:rPr>
      <w:rFonts w:ascii="Courier New" w:eastAsia="Arial" w:hAnsi="Courier New" w:cs="Courier New"/>
      <w:sz w:val="20"/>
      <w:szCs w:val="20"/>
      <w:lang w:val="en-GB"/>
    </w:rPr>
  </w:style>
  <w:style w:type="character" w:styleId="HTMLSample">
    <w:name w:val="HTML Sample"/>
    <w:semiHidden/>
    <w:rsid w:val="001C1900"/>
    <w:rPr>
      <w:rFonts w:ascii="Courier New" w:hAnsi="Courier New" w:cs="Courier New"/>
    </w:rPr>
  </w:style>
  <w:style w:type="character" w:styleId="HTMLTypewriter">
    <w:name w:val="HTML Typewriter"/>
    <w:semiHidden/>
    <w:rsid w:val="001C1900"/>
    <w:rPr>
      <w:rFonts w:ascii="Courier New" w:hAnsi="Courier New" w:cs="Courier New"/>
      <w:sz w:val="20"/>
      <w:szCs w:val="20"/>
    </w:rPr>
  </w:style>
  <w:style w:type="character" w:styleId="HTMLVariable">
    <w:name w:val="HTML Variable"/>
    <w:semiHidden/>
    <w:rsid w:val="001C1900"/>
    <w:rPr>
      <w:i/>
      <w:iCs/>
    </w:rPr>
  </w:style>
  <w:style w:type="character" w:styleId="LineNumber">
    <w:name w:val="line number"/>
    <w:basedOn w:val="DefaultParagraphFont"/>
    <w:semiHidden/>
    <w:rsid w:val="001C1900"/>
  </w:style>
  <w:style w:type="paragraph" w:styleId="List20">
    <w:name w:val="List 2"/>
    <w:basedOn w:val="Normal"/>
    <w:rsid w:val="001C1900"/>
    <w:pPr>
      <w:spacing w:before="260" w:after="0" w:line="240" w:lineRule="auto"/>
      <w:ind w:left="566" w:hanging="283"/>
      <w:jc w:val="both"/>
    </w:pPr>
    <w:rPr>
      <w:rFonts w:ascii="Arial" w:eastAsia="Arial" w:hAnsi="Arial" w:cs="Times New Roman"/>
      <w:sz w:val="20"/>
      <w:szCs w:val="20"/>
      <w:lang w:val="en-GB"/>
    </w:rPr>
  </w:style>
  <w:style w:type="paragraph" w:styleId="List3">
    <w:name w:val="List 3"/>
    <w:basedOn w:val="Normal"/>
    <w:rsid w:val="001C1900"/>
    <w:pPr>
      <w:spacing w:before="260" w:after="0" w:line="240" w:lineRule="auto"/>
      <w:ind w:left="849" w:hanging="283"/>
      <w:jc w:val="both"/>
    </w:pPr>
    <w:rPr>
      <w:rFonts w:ascii="Arial" w:eastAsia="Arial" w:hAnsi="Arial" w:cs="Times New Roman"/>
      <w:sz w:val="20"/>
      <w:szCs w:val="20"/>
      <w:lang w:val="en-GB"/>
    </w:rPr>
  </w:style>
  <w:style w:type="paragraph" w:styleId="List4">
    <w:name w:val="List 4"/>
    <w:basedOn w:val="Normal"/>
    <w:rsid w:val="001C1900"/>
    <w:pPr>
      <w:spacing w:before="260" w:after="0" w:line="240" w:lineRule="auto"/>
      <w:ind w:left="1132" w:hanging="283"/>
      <w:jc w:val="both"/>
    </w:pPr>
    <w:rPr>
      <w:rFonts w:ascii="Arial" w:eastAsia="Arial" w:hAnsi="Arial" w:cs="Times New Roman"/>
      <w:sz w:val="20"/>
      <w:szCs w:val="20"/>
      <w:lang w:val="en-GB"/>
    </w:rPr>
  </w:style>
  <w:style w:type="paragraph" w:styleId="List5">
    <w:name w:val="List 5"/>
    <w:basedOn w:val="Normal"/>
    <w:rsid w:val="001C1900"/>
    <w:pPr>
      <w:spacing w:before="260" w:after="0" w:line="240" w:lineRule="auto"/>
      <w:ind w:left="1415" w:hanging="283"/>
      <w:jc w:val="both"/>
    </w:pPr>
    <w:rPr>
      <w:rFonts w:ascii="Arial" w:eastAsia="Arial" w:hAnsi="Arial" w:cs="Times New Roman"/>
      <w:sz w:val="20"/>
      <w:szCs w:val="20"/>
      <w:lang w:val="en-GB"/>
    </w:rPr>
  </w:style>
  <w:style w:type="paragraph" w:styleId="ListBullet">
    <w:name w:val="List Bullet"/>
    <w:basedOn w:val="Normal"/>
    <w:link w:val="ListBulletChar"/>
    <w:rsid w:val="001C1900"/>
    <w:pPr>
      <w:numPr>
        <w:numId w:val="30"/>
      </w:numPr>
      <w:spacing w:before="260" w:after="0" w:line="240" w:lineRule="auto"/>
      <w:jc w:val="both"/>
    </w:pPr>
    <w:rPr>
      <w:rFonts w:ascii="Arial" w:eastAsia="Arial" w:hAnsi="Arial" w:cs="Times New Roman"/>
      <w:sz w:val="20"/>
      <w:szCs w:val="20"/>
      <w:lang w:val="en-GB"/>
    </w:rPr>
  </w:style>
  <w:style w:type="paragraph" w:styleId="ListBullet2">
    <w:name w:val="List Bullet 2"/>
    <w:basedOn w:val="Normal"/>
    <w:rsid w:val="001C1900"/>
    <w:pPr>
      <w:numPr>
        <w:numId w:val="31"/>
      </w:numPr>
      <w:spacing w:before="260" w:after="0" w:line="240" w:lineRule="auto"/>
      <w:jc w:val="both"/>
    </w:pPr>
    <w:rPr>
      <w:rFonts w:ascii="Arial" w:eastAsia="Arial" w:hAnsi="Arial" w:cs="Times New Roman"/>
      <w:sz w:val="20"/>
      <w:szCs w:val="20"/>
      <w:lang w:val="en-GB"/>
    </w:rPr>
  </w:style>
  <w:style w:type="paragraph" w:styleId="ListBullet3">
    <w:name w:val="List Bullet 3"/>
    <w:basedOn w:val="Normal"/>
    <w:rsid w:val="001C1900"/>
    <w:pPr>
      <w:numPr>
        <w:numId w:val="32"/>
      </w:numPr>
      <w:spacing w:before="260" w:after="0" w:line="240" w:lineRule="auto"/>
      <w:jc w:val="both"/>
    </w:pPr>
    <w:rPr>
      <w:rFonts w:ascii="Arial" w:eastAsia="Arial" w:hAnsi="Arial" w:cs="Times New Roman"/>
      <w:sz w:val="20"/>
      <w:szCs w:val="20"/>
      <w:lang w:val="en-GB"/>
    </w:rPr>
  </w:style>
  <w:style w:type="paragraph" w:styleId="ListContinue">
    <w:name w:val="List Continue"/>
    <w:basedOn w:val="Normal"/>
    <w:rsid w:val="001C1900"/>
    <w:pPr>
      <w:spacing w:before="260" w:after="120" w:line="240" w:lineRule="auto"/>
      <w:ind w:left="283"/>
      <w:jc w:val="both"/>
    </w:pPr>
    <w:rPr>
      <w:rFonts w:ascii="Arial" w:eastAsia="Arial" w:hAnsi="Arial" w:cs="Times New Roman"/>
      <w:sz w:val="20"/>
      <w:szCs w:val="20"/>
      <w:lang w:val="en-GB"/>
    </w:rPr>
  </w:style>
  <w:style w:type="paragraph" w:styleId="ListContinue2">
    <w:name w:val="List Continue 2"/>
    <w:basedOn w:val="Normal"/>
    <w:rsid w:val="001C1900"/>
    <w:pPr>
      <w:spacing w:before="260" w:after="120" w:line="240" w:lineRule="auto"/>
      <w:ind w:left="566"/>
      <w:jc w:val="both"/>
    </w:pPr>
    <w:rPr>
      <w:rFonts w:ascii="Arial" w:eastAsia="Arial" w:hAnsi="Arial" w:cs="Times New Roman"/>
      <w:sz w:val="20"/>
      <w:szCs w:val="20"/>
      <w:lang w:val="en-GB"/>
    </w:rPr>
  </w:style>
  <w:style w:type="paragraph" w:styleId="ListContinue3">
    <w:name w:val="List Continue 3"/>
    <w:basedOn w:val="Normal"/>
    <w:rsid w:val="001C1900"/>
    <w:pPr>
      <w:spacing w:before="260" w:after="120" w:line="240" w:lineRule="auto"/>
      <w:ind w:left="849"/>
      <w:jc w:val="both"/>
    </w:pPr>
    <w:rPr>
      <w:rFonts w:ascii="Arial" w:eastAsia="Arial" w:hAnsi="Arial" w:cs="Times New Roman"/>
      <w:sz w:val="20"/>
      <w:szCs w:val="20"/>
      <w:lang w:val="en-GB"/>
    </w:rPr>
  </w:style>
  <w:style w:type="paragraph" w:styleId="ListContinue4">
    <w:name w:val="List Continue 4"/>
    <w:basedOn w:val="Normal"/>
    <w:rsid w:val="001C1900"/>
    <w:pPr>
      <w:spacing w:before="260" w:after="120" w:line="240" w:lineRule="auto"/>
      <w:ind w:left="1132"/>
      <w:jc w:val="both"/>
    </w:pPr>
    <w:rPr>
      <w:rFonts w:ascii="Arial" w:eastAsia="Arial" w:hAnsi="Arial" w:cs="Times New Roman"/>
      <w:sz w:val="20"/>
      <w:szCs w:val="20"/>
      <w:lang w:val="en-GB"/>
    </w:rPr>
  </w:style>
  <w:style w:type="paragraph" w:styleId="ListContinue5">
    <w:name w:val="List Continue 5"/>
    <w:basedOn w:val="Normal"/>
    <w:rsid w:val="001C1900"/>
    <w:pPr>
      <w:spacing w:before="260" w:after="120" w:line="240" w:lineRule="auto"/>
      <w:ind w:left="1415"/>
      <w:jc w:val="both"/>
    </w:pPr>
    <w:rPr>
      <w:rFonts w:ascii="Arial" w:eastAsia="Arial" w:hAnsi="Arial" w:cs="Times New Roman"/>
      <w:sz w:val="20"/>
      <w:szCs w:val="20"/>
      <w:lang w:val="en-GB"/>
    </w:rPr>
  </w:style>
  <w:style w:type="paragraph" w:styleId="ListNumber">
    <w:name w:val="List Number"/>
    <w:basedOn w:val="Normal"/>
    <w:rsid w:val="001C1900"/>
    <w:pPr>
      <w:numPr>
        <w:numId w:val="33"/>
      </w:numPr>
      <w:spacing w:before="260" w:after="0" w:line="240" w:lineRule="auto"/>
      <w:jc w:val="both"/>
    </w:pPr>
    <w:rPr>
      <w:rFonts w:ascii="Arial" w:eastAsia="Arial" w:hAnsi="Arial" w:cs="Times New Roman"/>
      <w:sz w:val="20"/>
      <w:szCs w:val="20"/>
      <w:lang w:val="en-GB"/>
    </w:rPr>
  </w:style>
  <w:style w:type="paragraph" w:styleId="ListNumber2">
    <w:name w:val="List Number 2"/>
    <w:basedOn w:val="Normal"/>
    <w:rsid w:val="001C1900"/>
    <w:pPr>
      <w:numPr>
        <w:numId w:val="34"/>
      </w:numPr>
      <w:spacing w:before="260" w:after="0" w:line="240" w:lineRule="auto"/>
      <w:jc w:val="both"/>
    </w:pPr>
    <w:rPr>
      <w:rFonts w:ascii="Arial" w:eastAsia="Arial" w:hAnsi="Arial" w:cs="Times New Roman"/>
      <w:sz w:val="20"/>
      <w:szCs w:val="20"/>
      <w:lang w:val="en-GB"/>
    </w:rPr>
  </w:style>
  <w:style w:type="paragraph" w:styleId="ListNumber3">
    <w:name w:val="List Number 3"/>
    <w:basedOn w:val="Normal"/>
    <w:rsid w:val="001C1900"/>
    <w:pPr>
      <w:numPr>
        <w:numId w:val="35"/>
      </w:numPr>
      <w:spacing w:before="260" w:after="0" w:line="240" w:lineRule="auto"/>
      <w:jc w:val="both"/>
    </w:pPr>
    <w:rPr>
      <w:rFonts w:ascii="Arial" w:eastAsia="Arial" w:hAnsi="Arial" w:cs="Times New Roman"/>
      <w:sz w:val="20"/>
      <w:szCs w:val="20"/>
      <w:lang w:val="en-GB"/>
    </w:rPr>
  </w:style>
  <w:style w:type="paragraph" w:styleId="ListNumber5">
    <w:name w:val="List Number 5"/>
    <w:basedOn w:val="Normal"/>
    <w:rsid w:val="001C1900"/>
    <w:pPr>
      <w:numPr>
        <w:numId w:val="36"/>
      </w:numPr>
      <w:spacing w:before="260" w:after="0" w:line="240" w:lineRule="auto"/>
      <w:jc w:val="both"/>
    </w:pPr>
    <w:rPr>
      <w:rFonts w:ascii="Arial" w:eastAsia="Arial" w:hAnsi="Arial" w:cs="Times New Roman"/>
      <w:sz w:val="20"/>
      <w:szCs w:val="20"/>
      <w:lang w:val="en-GB"/>
    </w:rPr>
  </w:style>
  <w:style w:type="paragraph" w:styleId="MessageHeader">
    <w:name w:val="Message Header"/>
    <w:basedOn w:val="Normal"/>
    <w:link w:val="MessageHeaderChar"/>
    <w:rsid w:val="001C1900"/>
    <w:pPr>
      <w:pBdr>
        <w:top w:val="single" w:sz="6" w:space="1" w:color="auto"/>
        <w:left w:val="single" w:sz="6" w:space="1" w:color="auto"/>
        <w:bottom w:val="single" w:sz="6" w:space="1" w:color="auto"/>
        <w:right w:val="single" w:sz="6" w:space="1" w:color="auto"/>
      </w:pBdr>
      <w:shd w:val="pct20" w:color="auto" w:fill="auto"/>
      <w:spacing w:before="260" w:after="0" w:line="240" w:lineRule="auto"/>
      <w:ind w:left="1134" w:hanging="1134"/>
      <w:jc w:val="both"/>
    </w:pPr>
    <w:rPr>
      <w:rFonts w:ascii="Arial" w:eastAsia="Arial" w:hAnsi="Arial" w:cs="Arial"/>
      <w:sz w:val="20"/>
      <w:szCs w:val="20"/>
      <w:lang w:val="en-GB"/>
    </w:rPr>
  </w:style>
  <w:style w:type="character" w:customStyle="1" w:styleId="MessageHeaderChar">
    <w:name w:val="Message Header Char"/>
    <w:basedOn w:val="DefaultParagraphFont"/>
    <w:link w:val="MessageHeader"/>
    <w:rsid w:val="001C1900"/>
    <w:rPr>
      <w:rFonts w:ascii="Arial" w:eastAsia="Arial" w:hAnsi="Arial" w:cs="Arial"/>
      <w:sz w:val="20"/>
      <w:szCs w:val="20"/>
      <w:shd w:val="pct20" w:color="auto" w:fill="auto"/>
      <w:lang w:val="en-GB"/>
    </w:rPr>
  </w:style>
  <w:style w:type="paragraph" w:styleId="NormalIndent">
    <w:name w:val="Normal Indent"/>
    <w:basedOn w:val="Normal"/>
    <w:rsid w:val="001C1900"/>
    <w:pPr>
      <w:spacing w:before="260" w:after="0" w:line="240" w:lineRule="auto"/>
      <w:ind w:left="720"/>
      <w:jc w:val="both"/>
    </w:pPr>
    <w:rPr>
      <w:rFonts w:ascii="Arial" w:eastAsia="Arial" w:hAnsi="Arial" w:cs="Times New Roman"/>
      <w:sz w:val="20"/>
      <w:szCs w:val="20"/>
      <w:lang w:val="en-GB"/>
    </w:rPr>
  </w:style>
  <w:style w:type="paragraph" w:styleId="NoteHeading">
    <w:name w:val="Note Heading"/>
    <w:basedOn w:val="Normal"/>
    <w:next w:val="Normal"/>
    <w:link w:val="NoteHeadingChar"/>
    <w:rsid w:val="001C1900"/>
    <w:pPr>
      <w:spacing w:before="260" w:after="0" w:line="240" w:lineRule="auto"/>
      <w:jc w:val="both"/>
    </w:pPr>
    <w:rPr>
      <w:rFonts w:ascii="Arial" w:eastAsia="Arial" w:hAnsi="Arial" w:cs="Times New Roman"/>
      <w:sz w:val="20"/>
      <w:szCs w:val="20"/>
      <w:lang w:val="en-GB"/>
    </w:rPr>
  </w:style>
  <w:style w:type="character" w:customStyle="1" w:styleId="NoteHeadingChar">
    <w:name w:val="Note Heading Char"/>
    <w:basedOn w:val="DefaultParagraphFont"/>
    <w:link w:val="NoteHeading"/>
    <w:rsid w:val="001C1900"/>
    <w:rPr>
      <w:rFonts w:ascii="Arial" w:eastAsia="Arial" w:hAnsi="Arial" w:cs="Times New Roman"/>
      <w:sz w:val="20"/>
      <w:szCs w:val="20"/>
      <w:lang w:val="en-GB"/>
    </w:rPr>
  </w:style>
  <w:style w:type="paragraph" w:styleId="Salutation">
    <w:name w:val="Salutation"/>
    <w:basedOn w:val="Normal"/>
    <w:next w:val="Normal"/>
    <w:link w:val="SalutationChar"/>
    <w:rsid w:val="001C1900"/>
    <w:pPr>
      <w:spacing w:before="260" w:after="0" w:line="240" w:lineRule="auto"/>
      <w:jc w:val="both"/>
    </w:pPr>
    <w:rPr>
      <w:rFonts w:ascii="Arial" w:eastAsia="Arial" w:hAnsi="Arial" w:cs="Times New Roman"/>
      <w:sz w:val="20"/>
      <w:szCs w:val="20"/>
      <w:lang w:val="en-GB"/>
    </w:rPr>
  </w:style>
  <w:style w:type="character" w:customStyle="1" w:styleId="SalutationChar">
    <w:name w:val="Salutation Char"/>
    <w:basedOn w:val="DefaultParagraphFont"/>
    <w:link w:val="Salutation"/>
    <w:rsid w:val="001C1900"/>
    <w:rPr>
      <w:rFonts w:ascii="Arial" w:eastAsia="Arial" w:hAnsi="Arial" w:cs="Times New Roman"/>
      <w:sz w:val="20"/>
      <w:szCs w:val="20"/>
      <w:lang w:val="en-GB"/>
    </w:rPr>
  </w:style>
  <w:style w:type="paragraph" w:styleId="Signature">
    <w:name w:val="Signature"/>
    <w:basedOn w:val="Normal"/>
    <w:link w:val="SignatureChar"/>
    <w:rsid w:val="001C1900"/>
    <w:pPr>
      <w:spacing w:before="260" w:after="0" w:line="240" w:lineRule="auto"/>
      <w:ind w:left="4252"/>
      <w:jc w:val="both"/>
    </w:pPr>
    <w:rPr>
      <w:rFonts w:ascii="Arial" w:eastAsia="Arial" w:hAnsi="Arial" w:cs="Times New Roman"/>
      <w:sz w:val="20"/>
      <w:szCs w:val="20"/>
      <w:lang w:val="en-GB"/>
    </w:rPr>
  </w:style>
  <w:style w:type="character" w:customStyle="1" w:styleId="SignatureChar">
    <w:name w:val="Signature Char"/>
    <w:basedOn w:val="DefaultParagraphFont"/>
    <w:link w:val="Signature"/>
    <w:rsid w:val="001C1900"/>
    <w:rPr>
      <w:rFonts w:ascii="Arial" w:eastAsia="Arial" w:hAnsi="Arial" w:cs="Times New Roman"/>
      <w:sz w:val="20"/>
      <w:szCs w:val="20"/>
      <w:lang w:val="en-GB"/>
    </w:rPr>
  </w:style>
  <w:style w:type="table" w:styleId="Table3Deffects1">
    <w:name w:val="Table 3D effects 1"/>
    <w:basedOn w:val="TableNormal"/>
    <w:semiHidden/>
    <w:rsid w:val="001C1900"/>
    <w:pPr>
      <w:spacing w:after="0" w:line="240" w:lineRule="auto"/>
    </w:pPr>
    <w:rPr>
      <w:rFonts w:ascii="Times New Roman" w:eastAsia="Times New Roman" w:hAnsi="Times New Roman" w:cs="Times New Roman"/>
      <w:sz w:val="20"/>
      <w:szCs w:val="20"/>
      <w:lang w:val="en-GB" w:eastAsia="en-GB"/>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C1900"/>
    <w:pPr>
      <w:spacing w:after="0" w:line="240" w:lineRule="auto"/>
    </w:pPr>
    <w:rPr>
      <w:rFonts w:ascii="Times New Roman" w:eastAsia="Times New Roman" w:hAnsi="Times New Roman" w:cs="Times New Roman"/>
      <w:sz w:val="20"/>
      <w:szCs w:val="20"/>
      <w:lang w:val="en-GB" w:eastAsia="en-GB"/>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1C1900"/>
    <w:pPr>
      <w:spacing w:after="0" w:line="240" w:lineRule="auto"/>
    </w:pPr>
    <w:rPr>
      <w:rFonts w:ascii="Times New Roman" w:eastAsia="Times New Roman" w:hAnsi="Times New Roman" w:cs="Times New Roman"/>
      <w:color w:val="FFFFFF"/>
      <w:sz w:val="20"/>
      <w:szCs w:val="20"/>
      <w:lang w:val="en-GB" w:eastAsia="en-GB"/>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C1900"/>
    <w:pPr>
      <w:spacing w:after="0" w:line="240" w:lineRule="auto"/>
    </w:pPr>
    <w:rPr>
      <w:rFonts w:ascii="Times New Roman" w:eastAsia="Times New Roman" w:hAnsi="Times New Roman" w:cs="Times New Roman"/>
      <w:sz w:val="20"/>
      <w:szCs w:val="20"/>
      <w:lang w:val="en-GB" w:eastAsia="en-GB"/>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umns1">
    <w:name w:val="Table Columns 1"/>
    <w:basedOn w:val="TableNormal"/>
    <w:semiHidden/>
    <w:rsid w:val="001C1900"/>
    <w:pPr>
      <w:spacing w:after="0" w:line="240" w:lineRule="auto"/>
    </w:pPr>
    <w:rPr>
      <w:rFonts w:ascii="Times New Roman" w:eastAsia="Times New Roman" w:hAnsi="Times New Roman" w:cs="Times New Roman"/>
      <w:b/>
      <w:bCs/>
      <w:sz w:val="20"/>
      <w:szCs w:val="20"/>
      <w:lang w:val="en-GB" w:eastAsia="en-G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C1900"/>
    <w:pPr>
      <w:spacing w:after="0" w:line="240" w:lineRule="auto"/>
    </w:pPr>
    <w:rPr>
      <w:rFonts w:ascii="Times New Roman" w:eastAsia="Times New Roman" w:hAnsi="Times New Roman" w:cs="Times New Roman"/>
      <w:b/>
      <w:bCs/>
      <w:sz w:val="20"/>
      <w:szCs w:val="20"/>
      <w:lang w:val="en-GB"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semiHidden/>
    <w:rsid w:val="001C1900"/>
    <w:pPr>
      <w:spacing w:after="0" w:line="240" w:lineRule="auto"/>
    </w:pPr>
    <w:rPr>
      <w:rFonts w:ascii="Times New Roman" w:eastAsia="Times New Roman" w:hAnsi="Times New Roman" w:cs="Times New Roman"/>
      <w:sz w:val="20"/>
      <w:szCs w:val="20"/>
      <w:lang w:val="en-GB"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C1900"/>
    <w:pPr>
      <w:spacing w:after="0" w:line="240" w:lineRule="auto"/>
    </w:pPr>
    <w:rPr>
      <w:rFonts w:ascii="Times New Roman" w:eastAsia="Times New Roman" w:hAnsi="Times New Roman" w:cs="Times New Roman"/>
      <w:sz w:val="20"/>
      <w:szCs w:val="20"/>
      <w:lang w:val="en-GB" w:eastAsia="en-GB"/>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C1900"/>
    <w:pPr>
      <w:spacing w:after="0" w:line="240" w:lineRule="auto"/>
    </w:pPr>
    <w:rPr>
      <w:rFonts w:ascii="Times New Roman" w:eastAsia="Times New Roman" w:hAnsi="Times New Roman" w:cs="Times New Roman"/>
      <w:sz w:val="20"/>
      <w:szCs w:val="20"/>
      <w:lang w:val="en-GB" w:eastAsia="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C1900"/>
    <w:pPr>
      <w:spacing w:after="0" w:line="240" w:lineRule="auto"/>
    </w:pPr>
    <w:rPr>
      <w:rFonts w:ascii="Times New Roman" w:eastAsia="Times New Roman" w:hAnsi="Times New Roman" w:cs="Times New Roman"/>
      <w:sz w:val="20"/>
      <w:szCs w:val="20"/>
      <w:lang w:val="en-GB"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C1900"/>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1C1900"/>
    <w:pPr>
      <w:spacing w:after="0" w:line="240" w:lineRule="auto"/>
    </w:pPr>
    <w:rPr>
      <w:rFonts w:ascii="Times New Roman" w:eastAsia="Times New Roman" w:hAnsi="Times New Roman" w:cs="Times New Roman"/>
      <w:sz w:val="20"/>
      <w:szCs w:val="20"/>
      <w:lang w:val="en-GB" w:eastAsia="en-GB"/>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1C1900"/>
    <w:pPr>
      <w:spacing w:after="0" w:line="240" w:lineRule="auto"/>
    </w:pPr>
    <w:rPr>
      <w:rFonts w:ascii="Times New Roman" w:eastAsia="Times New Roman" w:hAnsi="Times New Roman" w:cs="Times New Roman"/>
      <w:sz w:val="20"/>
      <w:szCs w:val="20"/>
      <w:lang w:val="en-GB" w:eastAsia="en-GB"/>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semiHidden/>
    <w:rsid w:val="001C1900"/>
    <w:pPr>
      <w:spacing w:after="0" w:line="240" w:lineRule="auto"/>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C1900"/>
    <w:pPr>
      <w:spacing w:after="0" w:line="240" w:lineRule="auto"/>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C1900"/>
    <w:pPr>
      <w:spacing w:after="0" w:line="240" w:lineRule="auto"/>
    </w:pPr>
    <w:rPr>
      <w:rFonts w:ascii="Times New Roman" w:eastAsia="Times New Roman" w:hAnsi="Times New Roman" w:cs="Times New Roman"/>
      <w:b/>
      <w:bCs/>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2">
    <w:name w:val="Table List 2"/>
    <w:basedOn w:val="TableNormal"/>
    <w:semiHidden/>
    <w:rsid w:val="001C1900"/>
    <w:pPr>
      <w:spacing w:after="0" w:line="240" w:lineRule="auto"/>
    </w:pPr>
    <w:rPr>
      <w:rFonts w:ascii="Times New Roman" w:eastAsia="Times New Roman" w:hAnsi="Times New Roman" w:cs="Times New Roman"/>
      <w:sz w:val="20"/>
      <w:szCs w:val="20"/>
      <w:lang w:val="en-GB" w:eastAsia="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C1900"/>
    <w:pPr>
      <w:spacing w:after="0" w:line="240" w:lineRule="auto"/>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C1900"/>
    <w:pPr>
      <w:spacing w:after="0" w:line="240" w:lineRule="auto"/>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C1900"/>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C1900"/>
    <w:pPr>
      <w:spacing w:after="0" w:line="240" w:lineRule="auto"/>
    </w:pPr>
    <w:rPr>
      <w:rFonts w:ascii="Times New Roman" w:eastAsia="Times New Roman" w:hAnsi="Times New Roman" w:cs="Times New Roman"/>
      <w:sz w:val="20"/>
      <w:szCs w:val="20"/>
      <w:lang w:val="en-GB" w:eastAsia="en-GB"/>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C1900"/>
    <w:pPr>
      <w:spacing w:after="0" w:line="240" w:lineRule="auto"/>
    </w:pPr>
    <w:rPr>
      <w:rFonts w:ascii="Times New Roman" w:eastAsia="Times New Roman" w:hAnsi="Times New Roman" w:cs="Times New Roman"/>
      <w:sz w:val="20"/>
      <w:szCs w:val="20"/>
      <w:lang w:val="en-GB" w:eastAsia="en-GB"/>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Professional">
    <w:name w:val="Table Professional"/>
    <w:basedOn w:val="TableNormal"/>
    <w:semiHidden/>
    <w:rsid w:val="001C1900"/>
    <w:pPr>
      <w:spacing w:after="0" w:line="240" w:lineRule="auto"/>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C1900"/>
    <w:pPr>
      <w:spacing w:after="0" w:line="240" w:lineRule="auto"/>
    </w:pPr>
    <w:rPr>
      <w:rFonts w:ascii="Times New Roman" w:eastAsia="Times New Roman" w:hAnsi="Times New Roman" w:cs="Times New Roman"/>
      <w:sz w:val="20"/>
      <w:szCs w:val="20"/>
      <w:lang w:val="en-GB" w:eastAsia="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C1900"/>
    <w:pPr>
      <w:spacing w:after="0" w:line="240" w:lineRule="auto"/>
    </w:pPr>
    <w:rPr>
      <w:rFonts w:ascii="Times New Roman" w:eastAsia="Times New Roman" w:hAnsi="Times New Roman" w:cs="Times New Roman"/>
      <w:sz w:val="20"/>
      <w:szCs w:val="20"/>
      <w:lang w:val="en-GB" w:eastAsia="en-GB"/>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C1900"/>
    <w:pPr>
      <w:spacing w:after="0" w:line="240" w:lineRule="auto"/>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C1900"/>
    <w:pPr>
      <w:spacing w:after="0" w:line="240" w:lineRule="auto"/>
    </w:pPr>
    <w:rPr>
      <w:rFonts w:ascii="Times New Roman" w:eastAsia="Times New Roman" w:hAnsi="Times New Roman" w:cs="Times New Roman"/>
      <w:sz w:val="20"/>
      <w:szCs w:val="20"/>
      <w:lang w:val="en-GB" w:eastAsia="en-GB"/>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C1900"/>
    <w:pPr>
      <w:spacing w:after="0" w:line="240" w:lineRule="auto"/>
    </w:pPr>
    <w:rPr>
      <w:rFonts w:ascii="Times New Roman" w:eastAsia="Times New Roman" w:hAnsi="Times New Roman" w:cs="Times New Roman"/>
      <w:sz w:val="20"/>
      <w:szCs w:val="20"/>
      <w:lang w:val="en-GB" w:eastAsia="en-GB"/>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C190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1C1900"/>
    <w:pPr>
      <w:spacing w:after="0" w:line="240" w:lineRule="auto"/>
    </w:pPr>
    <w:rPr>
      <w:rFonts w:ascii="Times New Roman" w:eastAsia="Times New Roman" w:hAnsi="Times New Roman" w:cs="Times New Roman"/>
      <w:sz w:val="20"/>
      <w:szCs w:val="20"/>
      <w:lang w:val="en-GB" w:eastAsia="en-GB"/>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C1900"/>
    <w:pPr>
      <w:spacing w:after="0" w:line="240" w:lineRule="auto"/>
    </w:pPr>
    <w:rPr>
      <w:rFonts w:ascii="Times New Roman" w:eastAsia="Times New Roman" w:hAnsi="Times New Roman" w:cs="Times New Roman"/>
      <w:sz w:val="20"/>
      <w:szCs w:val="20"/>
      <w:lang w:val="en-GB" w:eastAsia="en-GB"/>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1">
    <w:name w:val="~TableNormal1"/>
    <w:basedOn w:val="TableNormal"/>
    <w:semiHidden/>
    <w:rsid w:val="001C1900"/>
    <w:pPr>
      <w:spacing w:after="0" w:line="240" w:lineRule="auto"/>
    </w:pPr>
    <w:rPr>
      <w:rFonts w:ascii="Arial" w:eastAsia="Arial" w:hAnsi="Arial" w:cs="Times New Roman"/>
      <w:sz w:val="20"/>
      <w:szCs w:val="20"/>
      <w:lang w:val="en-GB"/>
    </w:rPr>
    <w:tblPr>
      <w:tblInd w:w="0" w:type="dxa"/>
      <w:tblCellMar>
        <w:top w:w="0" w:type="dxa"/>
        <w:left w:w="108" w:type="dxa"/>
        <w:bottom w:w="0" w:type="dxa"/>
        <w:right w:w="108" w:type="dxa"/>
      </w:tblCellMar>
    </w:tblPr>
  </w:style>
  <w:style w:type="table" w:customStyle="1" w:styleId="TableClear1">
    <w:name w:val="~TableClear1"/>
    <w:basedOn w:val="TableNormal"/>
    <w:uiPriority w:val="99"/>
    <w:rsid w:val="001C1900"/>
    <w:pPr>
      <w:spacing w:after="0" w:line="240" w:lineRule="auto"/>
    </w:pPr>
    <w:rPr>
      <w:rFonts w:ascii="Arial" w:eastAsia="Arial" w:hAnsi="Arial" w:cs="Times New Roman"/>
      <w:sz w:val="20"/>
      <w:szCs w:val="20"/>
      <w:lang w:val="en-GB"/>
    </w:rPr>
    <w:tblPr>
      <w:tblInd w:w="0" w:type="dxa"/>
      <w:tblCellMar>
        <w:top w:w="0" w:type="dxa"/>
        <w:left w:w="108" w:type="dxa"/>
        <w:bottom w:w="0" w:type="dxa"/>
        <w:right w:w="108" w:type="dxa"/>
      </w:tblCellMar>
    </w:tblPr>
  </w:style>
  <w:style w:type="paragraph" w:customStyle="1" w:styleId="bullet12">
    <w:name w:val="bullet1"/>
    <w:basedOn w:val="Normal"/>
    <w:rsid w:val="001C1900"/>
    <w:pPr>
      <w:tabs>
        <w:tab w:val="num" w:pos="340"/>
      </w:tabs>
      <w:spacing w:after="0" w:line="260" w:lineRule="atLeast"/>
      <w:ind w:left="340" w:hanging="340"/>
      <w:jc w:val="both"/>
    </w:pPr>
    <w:rPr>
      <w:rFonts w:ascii="Arial" w:eastAsia="Times New Roman" w:hAnsi="Arial" w:cs="Arial"/>
      <w:sz w:val="20"/>
      <w:szCs w:val="20"/>
      <w:lang w:val="en-GB" w:eastAsia="en-GB"/>
    </w:rPr>
  </w:style>
  <w:style w:type="character" w:customStyle="1" w:styleId="BodyTextChar10">
    <w:name w:val="~BodyText Char1"/>
    <w:rsid w:val="001C1900"/>
    <w:rPr>
      <w:rFonts w:ascii="Arial" w:eastAsia="Times New Roman" w:hAnsi="Arial" w:cs="Arial"/>
      <w:sz w:val="20"/>
      <w:szCs w:val="24"/>
      <w:lang w:eastAsia="en-GB"/>
    </w:rPr>
  </w:style>
  <w:style w:type="table" w:customStyle="1" w:styleId="MottMacTable2">
    <w:name w:val="~MottMacTable2"/>
    <w:basedOn w:val="TableNormal"/>
    <w:uiPriority w:val="99"/>
    <w:rsid w:val="001C1900"/>
    <w:pPr>
      <w:spacing w:after="0" w:line="240" w:lineRule="auto"/>
    </w:pPr>
    <w:rPr>
      <w:rFonts w:ascii="Arial" w:eastAsia="Arial" w:hAnsi="Arial" w:cs="Times New Roman"/>
      <w:sz w:val="20"/>
      <w:szCs w:val="20"/>
      <w:lang w:val="en-GB"/>
    </w:rPr>
    <w:tblPr>
      <w:tblInd w:w="0" w:type="dxa"/>
      <w:tblBorders>
        <w:top w:val="single" w:sz="4" w:space="0" w:color="80A1B6"/>
        <w:bottom w:val="single" w:sz="4" w:space="0" w:color="80A1B6"/>
        <w:insideH w:val="single" w:sz="4" w:space="0" w:color="80A1B6"/>
      </w:tblBorders>
      <w:tblCellMar>
        <w:top w:w="0" w:type="dxa"/>
        <w:left w:w="108" w:type="dxa"/>
        <w:bottom w:w="0" w:type="dxa"/>
        <w:right w:w="108" w:type="dxa"/>
      </w:tblCellMar>
    </w:tblPr>
    <w:tcPr>
      <w:shd w:val="clear" w:color="auto" w:fill="FFFFFF"/>
    </w:tcPr>
    <w:tblStylePr w:type="firstRow">
      <w:tblPr/>
      <w:tcPr>
        <w:shd w:val="clear" w:color="auto" w:fill="80A1B6"/>
      </w:tcPr>
    </w:tblStylePr>
  </w:style>
  <w:style w:type="table" w:customStyle="1" w:styleId="MottMacTable3">
    <w:name w:val="~MottMacTable3"/>
    <w:basedOn w:val="TableNormal"/>
    <w:uiPriority w:val="99"/>
    <w:rsid w:val="001C1900"/>
    <w:pPr>
      <w:spacing w:after="0" w:line="240" w:lineRule="auto"/>
    </w:pPr>
    <w:rPr>
      <w:rFonts w:ascii="Arial" w:eastAsia="Arial" w:hAnsi="Arial" w:cs="Times New Roman"/>
      <w:sz w:val="20"/>
      <w:szCs w:val="20"/>
      <w:lang w:val="en-GB"/>
    </w:rPr>
    <w:tblPr>
      <w:tblInd w:w="0" w:type="dxa"/>
      <w:tblBorders>
        <w:top w:val="single" w:sz="4" w:space="0" w:color="80A1B6"/>
        <w:bottom w:val="single" w:sz="4" w:space="0" w:color="80A1B6"/>
        <w:insideH w:val="single" w:sz="4" w:space="0" w:color="80A1B6"/>
      </w:tblBorders>
      <w:tblCellMar>
        <w:top w:w="0" w:type="dxa"/>
        <w:left w:w="108" w:type="dxa"/>
        <w:bottom w:w="0" w:type="dxa"/>
        <w:right w:w="108" w:type="dxa"/>
      </w:tblCellMar>
    </w:tblPr>
    <w:tcPr>
      <w:shd w:val="clear" w:color="auto" w:fill="FFFFFF"/>
    </w:tcPr>
    <w:tblStylePr w:type="firstRow">
      <w:tblPr/>
      <w:tcPr>
        <w:shd w:val="clear" w:color="auto" w:fill="80A1B6"/>
      </w:tcPr>
    </w:tblStylePr>
  </w:style>
  <w:style w:type="table" w:customStyle="1" w:styleId="MottMacTable4">
    <w:name w:val="~MottMacTable4"/>
    <w:basedOn w:val="TableNormal"/>
    <w:uiPriority w:val="99"/>
    <w:rsid w:val="001C1900"/>
    <w:pPr>
      <w:spacing w:after="0" w:line="240" w:lineRule="auto"/>
    </w:pPr>
    <w:rPr>
      <w:rFonts w:ascii="Arial" w:eastAsia="Arial" w:hAnsi="Arial" w:cs="Times New Roman"/>
      <w:sz w:val="20"/>
      <w:szCs w:val="20"/>
      <w:lang w:val="en-GB"/>
    </w:rPr>
    <w:tblPr>
      <w:tblInd w:w="0" w:type="dxa"/>
      <w:tblBorders>
        <w:top w:val="single" w:sz="4" w:space="0" w:color="80A1B6"/>
        <w:bottom w:val="single" w:sz="4" w:space="0" w:color="80A1B6"/>
        <w:insideH w:val="single" w:sz="4" w:space="0" w:color="80A1B6"/>
      </w:tblBorders>
      <w:tblCellMar>
        <w:top w:w="0" w:type="dxa"/>
        <w:left w:w="108" w:type="dxa"/>
        <w:bottom w:w="0" w:type="dxa"/>
        <w:right w:w="108" w:type="dxa"/>
      </w:tblCellMar>
    </w:tblPr>
    <w:tcPr>
      <w:shd w:val="clear" w:color="auto" w:fill="FFFFFF"/>
    </w:tcPr>
    <w:tblStylePr w:type="firstRow">
      <w:tblPr/>
      <w:tcPr>
        <w:shd w:val="clear" w:color="auto" w:fill="80A1B6"/>
      </w:tcPr>
    </w:tblStylePr>
  </w:style>
  <w:style w:type="table" w:customStyle="1" w:styleId="MottMacTable11">
    <w:name w:val="~MottMacTable11"/>
    <w:basedOn w:val="TableNormal"/>
    <w:uiPriority w:val="99"/>
    <w:rsid w:val="001C1900"/>
    <w:pPr>
      <w:spacing w:after="0" w:line="240" w:lineRule="auto"/>
    </w:pPr>
    <w:rPr>
      <w:rFonts w:ascii="Arial" w:eastAsia="Arial" w:hAnsi="Arial" w:cs="Times New Roman"/>
      <w:sz w:val="20"/>
      <w:szCs w:val="20"/>
      <w:lang w:val="en-GB"/>
    </w:rPr>
    <w:tblPr>
      <w:tblInd w:w="0" w:type="dxa"/>
      <w:tblBorders>
        <w:top w:val="single" w:sz="4" w:space="0" w:color="80A1B6"/>
        <w:bottom w:val="single" w:sz="4" w:space="0" w:color="80A1B6"/>
        <w:insideH w:val="single" w:sz="4" w:space="0" w:color="80A1B6"/>
      </w:tblBorders>
      <w:tblCellMar>
        <w:top w:w="0" w:type="dxa"/>
        <w:left w:w="108" w:type="dxa"/>
        <w:bottom w:w="0" w:type="dxa"/>
        <w:right w:w="108" w:type="dxa"/>
      </w:tblCellMar>
    </w:tblPr>
    <w:tcPr>
      <w:shd w:val="clear" w:color="auto" w:fill="FFFFFF"/>
    </w:tcPr>
    <w:tblStylePr w:type="firstRow">
      <w:tblPr/>
      <w:tcPr>
        <w:shd w:val="clear" w:color="auto" w:fill="80A1B6"/>
      </w:tcPr>
    </w:tblStylePr>
  </w:style>
  <w:style w:type="table" w:customStyle="1" w:styleId="MottMacTable5">
    <w:name w:val="~MottMacTable5"/>
    <w:basedOn w:val="TableNormal"/>
    <w:uiPriority w:val="99"/>
    <w:rsid w:val="001C1900"/>
    <w:pPr>
      <w:spacing w:after="0" w:line="240" w:lineRule="auto"/>
    </w:pPr>
    <w:rPr>
      <w:rFonts w:ascii="Arial" w:eastAsia="Arial" w:hAnsi="Arial" w:cs="Times New Roman"/>
      <w:sz w:val="20"/>
      <w:szCs w:val="20"/>
      <w:lang w:val="en-GB"/>
    </w:rPr>
    <w:tblPr>
      <w:tblInd w:w="0" w:type="dxa"/>
      <w:tblBorders>
        <w:top w:val="single" w:sz="4" w:space="0" w:color="80A1B6"/>
        <w:bottom w:val="single" w:sz="4" w:space="0" w:color="80A1B6"/>
        <w:insideH w:val="single" w:sz="4" w:space="0" w:color="80A1B6"/>
      </w:tblBorders>
      <w:tblCellMar>
        <w:top w:w="0" w:type="dxa"/>
        <w:left w:w="108" w:type="dxa"/>
        <w:bottom w:w="0" w:type="dxa"/>
        <w:right w:w="108" w:type="dxa"/>
      </w:tblCellMar>
    </w:tblPr>
    <w:tcPr>
      <w:shd w:val="clear" w:color="auto" w:fill="FFFFFF"/>
    </w:tcPr>
    <w:tblStylePr w:type="firstRow">
      <w:tblPr/>
      <w:tcPr>
        <w:shd w:val="clear" w:color="auto" w:fill="80A1B6"/>
      </w:tcPr>
    </w:tblStylePr>
  </w:style>
  <w:style w:type="table" w:customStyle="1" w:styleId="MottMacTable6">
    <w:name w:val="~MottMacTable6"/>
    <w:basedOn w:val="TableNormal"/>
    <w:uiPriority w:val="99"/>
    <w:rsid w:val="001C1900"/>
    <w:pPr>
      <w:spacing w:after="0" w:line="240" w:lineRule="auto"/>
    </w:pPr>
    <w:rPr>
      <w:rFonts w:ascii="Arial" w:eastAsia="Arial" w:hAnsi="Arial" w:cs="Times New Roman"/>
      <w:sz w:val="20"/>
      <w:szCs w:val="20"/>
      <w:lang w:val="en-GB"/>
    </w:rPr>
    <w:tblPr>
      <w:tblInd w:w="0" w:type="dxa"/>
      <w:tblBorders>
        <w:top w:val="single" w:sz="4" w:space="0" w:color="80A1B6"/>
        <w:bottom w:val="single" w:sz="4" w:space="0" w:color="80A1B6"/>
        <w:insideH w:val="single" w:sz="4" w:space="0" w:color="80A1B6"/>
      </w:tblBorders>
      <w:tblCellMar>
        <w:top w:w="0" w:type="dxa"/>
        <w:left w:w="108" w:type="dxa"/>
        <w:bottom w:w="0" w:type="dxa"/>
        <w:right w:w="108" w:type="dxa"/>
      </w:tblCellMar>
    </w:tblPr>
    <w:tcPr>
      <w:shd w:val="clear" w:color="auto" w:fill="FFFFFF"/>
    </w:tcPr>
    <w:tblStylePr w:type="firstRow">
      <w:tblPr/>
      <w:tcPr>
        <w:shd w:val="clear" w:color="auto" w:fill="80A1B6"/>
      </w:tcPr>
    </w:tblStylePr>
  </w:style>
  <w:style w:type="paragraph" w:customStyle="1" w:styleId="Figures">
    <w:name w:val="Figures"/>
    <w:basedOn w:val="Normal"/>
    <w:rsid w:val="001C1900"/>
    <w:pPr>
      <w:keepLines/>
      <w:spacing w:before="120" w:after="120" w:line="240" w:lineRule="auto"/>
      <w:jc w:val="center"/>
    </w:pPr>
    <w:rPr>
      <w:rFonts w:ascii="Arial" w:eastAsia="Arial" w:hAnsi="Arial" w:cs="Arial"/>
      <w:b/>
      <w:sz w:val="20"/>
    </w:rPr>
  </w:style>
  <w:style w:type="paragraph" w:customStyle="1" w:styleId="ATLogoRef">
    <w:name w:val="AT_LogoRef"/>
    <w:rsid w:val="001C1900"/>
    <w:pPr>
      <w:spacing w:after="0" w:line="240" w:lineRule="auto"/>
      <w:jc w:val="right"/>
    </w:pPr>
    <w:rPr>
      <w:rFonts w:ascii="Arial" w:eastAsia="Times New Roman" w:hAnsi="Arial" w:cs="Arial"/>
      <w:sz w:val="18"/>
      <w:szCs w:val="24"/>
      <w:lang w:val="en-GB" w:eastAsia="en-GB"/>
    </w:rPr>
  </w:style>
  <w:style w:type="paragraph" w:customStyle="1" w:styleId="StyleBodyTextBefore0ptAfter0ptLinespacingsingle">
    <w:name w:val="Style Body Text + Before:  0 pt After:  0 pt Line spacing:  single"/>
    <w:basedOn w:val="BodyText"/>
    <w:autoRedefine/>
    <w:rsid w:val="001C1900"/>
    <w:pPr>
      <w:widowControl/>
      <w:autoSpaceDE/>
      <w:autoSpaceDN/>
      <w:spacing w:before="260" w:after="120" w:line="276" w:lineRule="auto"/>
    </w:pPr>
    <w:rPr>
      <w:rFonts w:ascii="Arial" w:eastAsia="Arial" w:hAnsi="Arial" w:cs="Times New Roman"/>
      <w:sz w:val="20"/>
      <w:szCs w:val="20"/>
      <w:lang w:eastAsia="en-US" w:bidi="ar-SA"/>
    </w:rPr>
  </w:style>
  <w:style w:type="paragraph" w:customStyle="1" w:styleId="MainText">
    <w:name w:val="Main Text"/>
    <w:basedOn w:val="Normal"/>
    <w:link w:val="MainTextChar"/>
    <w:rsid w:val="001C1900"/>
    <w:pPr>
      <w:spacing w:after="120" w:line="240" w:lineRule="auto"/>
      <w:ind w:left="510"/>
      <w:jc w:val="both"/>
    </w:pPr>
    <w:rPr>
      <w:rFonts w:ascii="Arial" w:eastAsia="Times New Roman" w:hAnsi="Arial" w:cs="Times New Roman"/>
      <w:szCs w:val="24"/>
      <w:lang w:val="en-GB"/>
    </w:rPr>
  </w:style>
  <w:style w:type="paragraph" w:customStyle="1" w:styleId="TableHeader">
    <w:name w:val="Table Header"/>
    <w:basedOn w:val="Normal"/>
    <w:uiPriority w:val="99"/>
    <w:rsid w:val="001C1900"/>
    <w:pPr>
      <w:spacing w:after="120" w:line="240" w:lineRule="auto"/>
      <w:ind w:left="170" w:hanging="170"/>
      <w:jc w:val="both"/>
    </w:pPr>
    <w:rPr>
      <w:rFonts w:ascii="Arial Bold" w:eastAsia="Times New Roman" w:hAnsi="Arial Bold" w:cs="Times New Roman"/>
      <w:b/>
      <w:bCs/>
      <w:sz w:val="20"/>
      <w:szCs w:val="24"/>
      <w:lang w:val="en-GB"/>
    </w:rPr>
  </w:style>
  <w:style w:type="paragraph" w:customStyle="1" w:styleId="TableBody">
    <w:name w:val="Table Body"/>
    <w:basedOn w:val="Normal"/>
    <w:uiPriority w:val="99"/>
    <w:rsid w:val="001C1900"/>
    <w:pPr>
      <w:spacing w:after="120" w:line="240" w:lineRule="auto"/>
      <w:ind w:left="170" w:hanging="170"/>
      <w:jc w:val="both"/>
    </w:pPr>
    <w:rPr>
      <w:rFonts w:ascii="Arial" w:eastAsia="Times New Roman" w:hAnsi="Arial" w:cs="Times New Roman"/>
      <w:sz w:val="20"/>
      <w:szCs w:val="24"/>
      <w:lang w:val="en-GB"/>
    </w:rPr>
  </w:style>
  <w:style w:type="character" w:customStyle="1" w:styleId="MainTextChar">
    <w:name w:val="Main Text Char"/>
    <w:link w:val="MainText"/>
    <w:locked/>
    <w:rsid w:val="001C1900"/>
    <w:rPr>
      <w:rFonts w:ascii="Arial" w:eastAsia="Times New Roman" w:hAnsi="Arial" w:cs="Times New Roman"/>
      <w:szCs w:val="24"/>
      <w:lang w:val="en-GB"/>
    </w:rPr>
  </w:style>
  <w:style w:type="paragraph" w:customStyle="1" w:styleId="CM84">
    <w:name w:val="CM84"/>
    <w:basedOn w:val="Normal"/>
    <w:next w:val="Normal"/>
    <w:uiPriority w:val="99"/>
    <w:rsid w:val="001C1900"/>
    <w:pPr>
      <w:widowControl w:val="0"/>
      <w:autoSpaceDE w:val="0"/>
      <w:autoSpaceDN w:val="0"/>
      <w:adjustRightInd w:val="0"/>
      <w:spacing w:after="228" w:line="240" w:lineRule="auto"/>
      <w:jc w:val="both"/>
    </w:pPr>
    <w:rPr>
      <w:rFonts w:ascii="Calibri" w:eastAsia="Times New Roman" w:hAnsi="Calibri" w:cs="Times New Roman"/>
      <w:sz w:val="24"/>
      <w:szCs w:val="24"/>
    </w:rPr>
  </w:style>
  <w:style w:type="paragraph" w:customStyle="1" w:styleId="CM81">
    <w:name w:val="CM81"/>
    <w:basedOn w:val="Default"/>
    <w:next w:val="Default"/>
    <w:uiPriority w:val="99"/>
    <w:rsid w:val="001C1900"/>
    <w:pPr>
      <w:widowControl w:val="0"/>
      <w:spacing w:after="265"/>
    </w:pPr>
    <w:rPr>
      <w:rFonts w:ascii="Arial" w:eastAsia="Times New Roman" w:hAnsi="Arial" w:cs="Arial"/>
      <w:color w:val="auto"/>
    </w:rPr>
  </w:style>
  <w:style w:type="paragraph" w:customStyle="1" w:styleId="CM85">
    <w:name w:val="CM85"/>
    <w:basedOn w:val="Default"/>
    <w:next w:val="Default"/>
    <w:uiPriority w:val="99"/>
    <w:rsid w:val="001C1900"/>
    <w:pPr>
      <w:widowControl w:val="0"/>
      <w:spacing w:after="360"/>
    </w:pPr>
    <w:rPr>
      <w:rFonts w:ascii="Arial" w:eastAsia="Times New Roman" w:hAnsi="Arial" w:cs="Arial"/>
      <w:color w:val="auto"/>
    </w:rPr>
  </w:style>
  <w:style w:type="paragraph" w:customStyle="1" w:styleId="CM21">
    <w:name w:val="CM21"/>
    <w:basedOn w:val="Default"/>
    <w:next w:val="Default"/>
    <w:uiPriority w:val="99"/>
    <w:rsid w:val="001C1900"/>
    <w:pPr>
      <w:widowControl w:val="0"/>
      <w:spacing w:line="260" w:lineRule="atLeast"/>
    </w:pPr>
    <w:rPr>
      <w:rFonts w:ascii="Arial" w:eastAsia="Times New Roman" w:hAnsi="Arial" w:cs="Arial"/>
      <w:color w:val="auto"/>
    </w:rPr>
  </w:style>
  <w:style w:type="character" w:customStyle="1" w:styleId="BodyCharChar">
    <w:name w:val="Body Char Char"/>
    <w:rsid w:val="001C1900"/>
    <w:rPr>
      <w:rFonts w:ascii="Verdana" w:eastAsia="Times New Roman" w:hAnsi="Verdana" w:cs="Arial"/>
      <w:szCs w:val="24"/>
    </w:rPr>
  </w:style>
  <w:style w:type="paragraph" w:customStyle="1" w:styleId="CM40">
    <w:name w:val="CM40"/>
    <w:basedOn w:val="Default"/>
    <w:next w:val="Default"/>
    <w:uiPriority w:val="99"/>
    <w:rsid w:val="001C1900"/>
    <w:pPr>
      <w:widowControl w:val="0"/>
      <w:spacing w:line="260" w:lineRule="atLeast"/>
    </w:pPr>
    <w:rPr>
      <w:rFonts w:ascii="Calibri" w:eastAsia="Times New Roman" w:hAnsi="Calibri"/>
      <w:color w:val="auto"/>
    </w:rPr>
  </w:style>
  <w:style w:type="character" w:customStyle="1" w:styleId="CharChar3">
    <w:name w:val="Char Char3"/>
    <w:rsid w:val="001C1900"/>
    <w:rPr>
      <w:rFonts w:eastAsia="MS Mincho"/>
      <w:bCs/>
      <w:sz w:val="22"/>
      <w:szCs w:val="22"/>
      <w:lang w:val="en-GB" w:eastAsia="en-US" w:bidi="ar-SA"/>
    </w:rPr>
  </w:style>
  <w:style w:type="character" w:customStyle="1" w:styleId="rgctlv">
    <w:name w:val="rg_ctlv"/>
    <w:rsid w:val="001C1900"/>
  </w:style>
  <w:style w:type="character" w:customStyle="1" w:styleId="E1CharChar">
    <w:name w:val="E1 Char Char"/>
    <w:link w:val="E1Char"/>
    <w:rsid w:val="001C1900"/>
    <w:rPr>
      <w:rFonts w:ascii="Arial" w:eastAsia="SimSun" w:hAnsi="Arial"/>
      <w:lang w:val="de-DE" w:eastAsia="de-DE"/>
    </w:rPr>
  </w:style>
  <w:style w:type="paragraph" w:customStyle="1" w:styleId="E1Char">
    <w:name w:val="E1 Char"/>
    <w:basedOn w:val="Normal"/>
    <w:link w:val="E1CharChar"/>
    <w:rsid w:val="001C1900"/>
    <w:pPr>
      <w:overflowPunct w:val="0"/>
      <w:autoSpaceDE w:val="0"/>
      <w:autoSpaceDN w:val="0"/>
      <w:adjustRightInd w:val="0"/>
      <w:spacing w:line="320" w:lineRule="atLeast"/>
      <w:ind w:left="851"/>
      <w:jc w:val="both"/>
    </w:pPr>
    <w:rPr>
      <w:rFonts w:ascii="Arial" w:eastAsia="SimSun" w:hAnsi="Arial"/>
      <w:lang w:val="de-DE" w:eastAsia="de-DE"/>
    </w:rPr>
  </w:style>
  <w:style w:type="paragraph" w:customStyle="1" w:styleId="CM83">
    <w:name w:val="CM83"/>
    <w:basedOn w:val="Normal"/>
    <w:next w:val="Normal"/>
    <w:uiPriority w:val="99"/>
    <w:rsid w:val="001C1900"/>
    <w:pPr>
      <w:widowControl w:val="0"/>
      <w:autoSpaceDE w:val="0"/>
      <w:autoSpaceDN w:val="0"/>
      <w:adjustRightInd w:val="0"/>
      <w:spacing w:after="960" w:line="240" w:lineRule="auto"/>
      <w:jc w:val="both"/>
    </w:pPr>
    <w:rPr>
      <w:rFonts w:ascii="Calibri" w:eastAsia="Times New Roman" w:hAnsi="Calibri" w:cs="Times New Roman"/>
      <w:sz w:val="24"/>
      <w:szCs w:val="24"/>
    </w:rPr>
  </w:style>
  <w:style w:type="paragraph" w:customStyle="1" w:styleId="afterheading">
    <w:name w:val="after heading"/>
    <w:basedOn w:val="Normal"/>
    <w:next w:val="Normal"/>
    <w:semiHidden/>
    <w:qFormat/>
    <w:rsid w:val="001C1900"/>
    <w:pPr>
      <w:keepNext/>
      <w:spacing w:after="0" w:line="240" w:lineRule="auto"/>
      <w:jc w:val="both"/>
    </w:pPr>
    <w:rPr>
      <w:rFonts w:ascii="Arial" w:eastAsia="Times New Roman" w:hAnsi="Arial" w:cs="Times New Roman"/>
    </w:rPr>
  </w:style>
  <w:style w:type="paragraph" w:customStyle="1" w:styleId="CM45">
    <w:name w:val="CM45"/>
    <w:basedOn w:val="Normal"/>
    <w:next w:val="Normal"/>
    <w:uiPriority w:val="99"/>
    <w:rsid w:val="001C1900"/>
    <w:pPr>
      <w:widowControl w:val="0"/>
      <w:autoSpaceDE w:val="0"/>
      <w:autoSpaceDN w:val="0"/>
      <w:adjustRightInd w:val="0"/>
      <w:spacing w:after="273" w:line="240" w:lineRule="auto"/>
      <w:jc w:val="both"/>
    </w:pPr>
    <w:rPr>
      <w:rFonts w:ascii="OGELO A+ Stone Sans ITCTT" w:eastAsia="Times New Roman" w:hAnsi="OGELO A+ Stone Sans ITCTT" w:cs="Times New Roman"/>
      <w:sz w:val="24"/>
      <w:szCs w:val="24"/>
    </w:rPr>
  </w:style>
  <w:style w:type="paragraph" w:customStyle="1" w:styleId="CM49">
    <w:name w:val="CM49"/>
    <w:basedOn w:val="Normal"/>
    <w:next w:val="Normal"/>
    <w:uiPriority w:val="99"/>
    <w:rsid w:val="001C1900"/>
    <w:pPr>
      <w:widowControl w:val="0"/>
      <w:autoSpaceDE w:val="0"/>
      <w:autoSpaceDN w:val="0"/>
      <w:adjustRightInd w:val="0"/>
      <w:spacing w:after="313" w:line="240" w:lineRule="auto"/>
      <w:jc w:val="both"/>
    </w:pPr>
    <w:rPr>
      <w:rFonts w:ascii="OGELO A+ Stone Sans ITCTT" w:eastAsia="Times New Roman" w:hAnsi="OGELO A+ Stone Sans ITCTT" w:cs="Times New Roman"/>
      <w:sz w:val="24"/>
      <w:szCs w:val="24"/>
    </w:rPr>
  </w:style>
  <w:style w:type="paragraph" w:customStyle="1" w:styleId="CM58">
    <w:name w:val="CM58"/>
    <w:basedOn w:val="Default"/>
    <w:next w:val="Default"/>
    <w:uiPriority w:val="99"/>
    <w:rsid w:val="001C1900"/>
    <w:pPr>
      <w:widowControl w:val="0"/>
      <w:spacing w:after="225"/>
    </w:pPr>
    <w:rPr>
      <w:rFonts w:ascii="OGELO A+ Stone Sans ITCTT" w:eastAsia="Times New Roman" w:hAnsi="OGELO A+ Stone Sans ITCTT"/>
      <w:color w:val="auto"/>
    </w:rPr>
  </w:style>
  <w:style w:type="paragraph" w:customStyle="1" w:styleId="E1">
    <w:name w:val="E1"/>
    <w:basedOn w:val="Normal"/>
    <w:rsid w:val="001C1900"/>
    <w:pPr>
      <w:overflowPunct w:val="0"/>
      <w:autoSpaceDE w:val="0"/>
      <w:autoSpaceDN w:val="0"/>
      <w:adjustRightInd w:val="0"/>
      <w:spacing w:line="320" w:lineRule="atLeast"/>
      <w:ind w:left="851"/>
      <w:jc w:val="both"/>
    </w:pPr>
    <w:rPr>
      <w:rFonts w:ascii="Arial" w:eastAsia="SimSun" w:hAnsi="Arial" w:cs="Times New Roman"/>
      <w:lang w:val="de-DE" w:eastAsia="de-DE"/>
    </w:rPr>
  </w:style>
  <w:style w:type="character" w:styleId="IntenseEmphasis">
    <w:name w:val="Intense Emphasis"/>
    <w:uiPriority w:val="21"/>
    <w:qFormat/>
    <w:rsid w:val="001C1900"/>
    <w:rPr>
      <w:b/>
      <w:bCs/>
      <w:i/>
      <w:iCs/>
      <w:color w:val="4F81BD"/>
    </w:rPr>
  </w:style>
  <w:style w:type="paragraph" w:customStyle="1" w:styleId="regtext">
    <w:name w:val="reg_text"/>
    <w:basedOn w:val="Normal"/>
    <w:rsid w:val="001C1900"/>
    <w:pPr>
      <w:spacing w:before="100" w:beforeAutospacing="1" w:after="100" w:afterAutospacing="1" w:line="300" w:lineRule="auto"/>
      <w:jc w:val="both"/>
    </w:pPr>
    <w:rPr>
      <w:rFonts w:ascii="Verdana" w:eastAsia="Times New Roman" w:hAnsi="Verdana" w:cs="Times New Roman"/>
      <w:color w:val="000099"/>
      <w:spacing w:val="5"/>
      <w:sz w:val="18"/>
      <w:szCs w:val="18"/>
    </w:rPr>
  </w:style>
  <w:style w:type="paragraph" w:styleId="IntenseQuote">
    <w:name w:val="Intense Quote"/>
    <w:basedOn w:val="Normal"/>
    <w:next w:val="Normal"/>
    <w:link w:val="IntenseQuoteChar"/>
    <w:uiPriority w:val="30"/>
    <w:qFormat/>
    <w:rsid w:val="001C1900"/>
    <w:pPr>
      <w:pBdr>
        <w:bottom w:val="single" w:sz="4" w:space="4" w:color="4F81BD"/>
      </w:pBdr>
      <w:spacing w:before="200" w:after="280" w:line="240" w:lineRule="auto"/>
      <w:ind w:left="936" w:right="936"/>
      <w:jc w:val="both"/>
    </w:pPr>
    <w:rPr>
      <w:rFonts w:ascii="Calibri" w:eastAsia="Times New Roman" w:hAnsi="Calibri" w:cs="Times New Roman"/>
      <w:b/>
      <w:bCs/>
      <w:i/>
      <w:iCs/>
      <w:color w:val="4F81BD"/>
    </w:rPr>
  </w:style>
  <w:style w:type="character" w:customStyle="1" w:styleId="IntenseQuoteChar">
    <w:name w:val="Intense Quote Char"/>
    <w:basedOn w:val="DefaultParagraphFont"/>
    <w:link w:val="IntenseQuote"/>
    <w:uiPriority w:val="30"/>
    <w:rsid w:val="001C1900"/>
    <w:rPr>
      <w:rFonts w:ascii="Calibri" w:eastAsia="Times New Roman" w:hAnsi="Calibri" w:cs="Times New Roman"/>
      <w:b/>
      <w:bCs/>
      <w:i/>
      <w:iCs/>
      <w:color w:val="4F81BD"/>
    </w:rPr>
  </w:style>
  <w:style w:type="paragraph" w:customStyle="1" w:styleId="CM26">
    <w:name w:val="CM26"/>
    <w:basedOn w:val="Default"/>
    <w:next w:val="Default"/>
    <w:uiPriority w:val="99"/>
    <w:rsid w:val="001C1900"/>
    <w:pPr>
      <w:widowControl w:val="0"/>
      <w:spacing w:after="213"/>
    </w:pPr>
    <w:rPr>
      <w:rFonts w:ascii="TTE16C3D48t00" w:eastAsia="Times New Roman" w:hAnsi="TTE16C3D48t00"/>
      <w:color w:val="auto"/>
    </w:rPr>
  </w:style>
  <w:style w:type="paragraph" w:customStyle="1" w:styleId="CM27">
    <w:name w:val="CM27"/>
    <w:basedOn w:val="Default"/>
    <w:next w:val="Default"/>
    <w:uiPriority w:val="99"/>
    <w:rsid w:val="001C1900"/>
    <w:pPr>
      <w:widowControl w:val="0"/>
      <w:spacing w:after="260"/>
    </w:pPr>
    <w:rPr>
      <w:rFonts w:ascii="TTE16C3D48t00" w:eastAsia="Times New Roman" w:hAnsi="TTE16C3D48t00"/>
      <w:color w:val="auto"/>
    </w:rPr>
  </w:style>
  <w:style w:type="paragraph" w:customStyle="1" w:styleId="CM25">
    <w:name w:val="CM25"/>
    <w:basedOn w:val="Default"/>
    <w:next w:val="Default"/>
    <w:uiPriority w:val="99"/>
    <w:rsid w:val="001C1900"/>
    <w:pPr>
      <w:widowControl w:val="0"/>
      <w:spacing w:after="115"/>
    </w:pPr>
    <w:rPr>
      <w:rFonts w:ascii="TTE16C3D48t00" w:eastAsia="Times New Roman" w:hAnsi="TTE16C3D48t00"/>
      <w:color w:val="auto"/>
    </w:rPr>
  </w:style>
  <w:style w:type="paragraph" w:customStyle="1" w:styleId="CM11">
    <w:name w:val="CM11"/>
    <w:basedOn w:val="Default"/>
    <w:next w:val="Default"/>
    <w:uiPriority w:val="99"/>
    <w:rsid w:val="001C1900"/>
    <w:pPr>
      <w:widowControl w:val="0"/>
      <w:spacing w:line="440" w:lineRule="atLeast"/>
    </w:pPr>
    <w:rPr>
      <w:rFonts w:ascii="TTE16C3D48t00" w:eastAsia="Times New Roman" w:hAnsi="TTE16C3D48t00"/>
      <w:color w:val="auto"/>
    </w:rPr>
  </w:style>
  <w:style w:type="paragraph" w:customStyle="1" w:styleId="CM28">
    <w:name w:val="CM28"/>
    <w:basedOn w:val="Default"/>
    <w:next w:val="Default"/>
    <w:uiPriority w:val="99"/>
    <w:rsid w:val="001C1900"/>
    <w:pPr>
      <w:widowControl w:val="0"/>
      <w:spacing w:after="405"/>
    </w:pPr>
    <w:rPr>
      <w:rFonts w:ascii="TTE16C3D48t00" w:eastAsia="Times New Roman" w:hAnsi="TTE16C3D48t00"/>
      <w:color w:val="auto"/>
    </w:rPr>
  </w:style>
  <w:style w:type="paragraph" w:customStyle="1" w:styleId="CM13">
    <w:name w:val="CM13"/>
    <w:basedOn w:val="Default"/>
    <w:next w:val="Default"/>
    <w:uiPriority w:val="99"/>
    <w:rsid w:val="001C1900"/>
    <w:pPr>
      <w:widowControl w:val="0"/>
    </w:pPr>
    <w:rPr>
      <w:rFonts w:ascii="TTE16C3D48t00" w:eastAsia="Times New Roman" w:hAnsi="TTE16C3D48t00"/>
      <w:color w:val="auto"/>
    </w:rPr>
  </w:style>
  <w:style w:type="paragraph" w:customStyle="1" w:styleId="CM6">
    <w:name w:val="CM6"/>
    <w:basedOn w:val="Default"/>
    <w:next w:val="Default"/>
    <w:uiPriority w:val="99"/>
    <w:rsid w:val="001C1900"/>
    <w:pPr>
      <w:widowControl w:val="0"/>
      <w:spacing w:line="440" w:lineRule="atLeast"/>
    </w:pPr>
    <w:rPr>
      <w:rFonts w:ascii="TTE16C3D48t00" w:eastAsia="Times New Roman" w:hAnsi="TTE16C3D48t00"/>
      <w:color w:val="auto"/>
    </w:rPr>
  </w:style>
  <w:style w:type="paragraph" w:customStyle="1" w:styleId="CM23">
    <w:name w:val="CM23"/>
    <w:basedOn w:val="Default"/>
    <w:next w:val="Default"/>
    <w:uiPriority w:val="99"/>
    <w:rsid w:val="001C1900"/>
    <w:pPr>
      <w:widowControl w:val="0"/>
      <w:spacing w:after="470"/>
    </w:pPr>
    <w:rPr>
      <w:rFonts w:ascii="TTE16C3D48t00" w:eastAsia="Times New Roman" w:hAnsi="TTE16C3D48t00"/>
      <w:color w:val="auto"/>
    </w:rPr>
  </w:style>
  <w:style w:type="paragraph" w:customStyle="1" w:styleId="CM18">
    <w:name w:val="CM18"/>
    <w:basedOn w:val="Default"/>
    <w:next w:val="Default"/>
    <w:uiPriority w:val="99"/>
    <w:rsid w:val="001C1900"/>
    <w:pPr>
      <w:widowControl w:val="0"/>
      <w:spacing w:line="220" w:lineRule="atLeast"/>
    </w:pPr>
    <w:rPr>
      <w:rFonts w:ascii="TTE16C3D48t00" w:eastAsia="Times New Roman" w:hAnsi="TTE16C3D48t00"/>
      <w:color w:val="auto"/>
    </w:rPr>
  </w:style>
  <w:style w:type="paragraph" w:customStyle="1" w:styleId="CM1">
    <w:name w:val="CM1"/>
    <w:basedOn w:val="Default"/>
    <w:next w:val="Default"/>
    <w:uiPriority w:val="99"/>
    <w:rsid w:val="001C1900"/>
    <w:pPr>
      <w:widowControl w:val="0"/>
    </w:pPr>
    <w:rPr>
      <w:rFonts w:ascii="TTE16C3D48t00" w:eastAsia="Times New Roman" w:hAnsi="TTE16C3D48t00"/>
      <w:color w:val="auto"/>
    </w:rPr>
  </w:style>
  <w:style w:type="paragraph" w:customStyle="1" w:styleId="CM31">
    <w:name w:val="CM31"/>
    <w:basedOn w:val="Default"/>
    <w:next w:val="Default"/>
    <w:uiPriority w:val="99"/>
    <w:rsid w:val="001C1900"/>
    <w:pPr>
      <w:widowControl w:val="0"/>
      <w:spacing w:after="1765"/>
    </w:pPr>
    <w:rPr>
      <w:rFonts w:ascii="TTE16C3D48t00" w:eastAsia="Times New Roman" w:hAnsi="TTE16C3D48t00"/>
      <w:color w:val="auto"/>
    </w:rPr>
  </w:style>
  <w:style w:type="paragraph" w:customStyle="1" w:styleId="CM20">
    <w:name w:val="CM20"/>
    <w:basedOn w:val="Default"/>
    <w:next w:val="Default"/>
    <w:uiPriority w:val="99"/>
    <w:rsid w:val="001C1900"/>
    <w:pPr>
      <w:widowControl w:val="0"/>
      <w:spacing w:line="246" w:lineRule="atLeast"/>
    </w:pPr>
    <w:rPr>
      <w:rFonts w:ascii="TTE16C3D48t00" w:eastAsia="Times New Roman" w:hAnsi="TTE16C3D48t00"/>
      <w:color w:val="auto"/>
    </w:rPr>
  </w:style>
  <w:style w:type="paragraph" w:customStyle="1" w:styleId="CM35">
    <w:name w:val="CM35"/>
    <w:basedOn w:val="Default"/>
    <w:next w:val="Default"/>
    <w:uiPriority w:val="99"/>
    <w:rsid w:val="001C1900"/>
    <w:pPr>
      <w:widowControl w:val="0"/>
      <w:spacing w:after="343"/>
    </w:pPr>
    <w:rPr>
      <w:rFonts w:ascii="TTE16C3D48t00" w:eastAsia="Times New Roman" w:hAnsi="TTE16C3D48t00"/>
      <w:color w:val="auto"/>
    </w:rPr>
  </w:style>
  <w:style w:type="paragraph" w:customStyle="1" w:styleId="CM36">
    <w:name w:val="CM36"/>
    <w:basedOn w:val="Default"/>
    <w:next w:val="Default"/>
    <w:uiPriority w:val="99"/>
    <w:rsid w:val="001C1900"/>
    <w:pPr>
      <w:widowControl w:val="0"/>
      <w:spacing w:after="648"/>
    </w:pPr>
    <w:rPr>
      <w:rFonts w:ascii="TTE16C3D48t00" w:eastAsia="Times New Roman" w:hAnsi="TTE16C3D48t00"/>
      <w:color w:val="auto"/>
    </w:rPr>
  </w:style>
  <w:style w:type="paragraph" w:customStyle="1" w:styleId="CM12">
    <w:name w:val="CM12"/>
    <w:basedOn w:val="Default"/>
    <w:next w:val="Default"/>
    <w:uiPriority w:val="99"/>
    <w:rsid w:val="001C1900"/>
    <w:pPr>
      <w:widowControl w:val="0"/>
      <w:spacing w:line="248" w:lineRule="atLeast"/>
    </w:pPr>
    <w:rPr>
      <w:rFonts w:ascii="TTE16C3D48t00" w:eastAsia="Times New Roman" w:hAnsi="TTE16C3D48t00"/>
      <w:color w:val="auto"/>
    </w:rPr>
  </w:style>
  <w:style w:type="paragraph" w:customStyle="1" w:styleId="TarbelaText">
    <w:name w:val="Tarbela Text"/>
    <w:basedOn w:val="Normal"/>
    <w:link w:val="TarbelaTextChar"/>
    <w:rsid w:val="001C1900"/>
    <w:pPr>
      <w:keepLines/>
      <w:spacing w:after="120" w:line="240" w:lineRule="auto"/>
      <w:jc w:val="both"/>
    </w:pPr>
    <w:rPr>
      <w:rFonts w:ascii="Times New Roman" w:eastAsia="Times New Roman" w:hAnsi="Times New Roman" w:cs="Times New Roman"/>
      <w:lang w:val="en-GB"/>
    </w:rPr>
  </w:style>
  <w:style w:type="character" w:customStyle="1" w:styleId="TarbelaTextChar">
    <w:name w:val="Tarbela Text Char"/>
    <w:link w:val="TarbelaText"/>
    <w:locked/>
    <w:rsid w:val="001C1900"/>
    <w:rPr>
      <w:rFonts w:ascii="Times New Roman" w:eastAsia="Times New Roman" w:hAnsi="Times New Roman" w:cs="Times New Roman"/>
      <w:lang w:val="en-GB"/>
    </w:rPr>
  </w:style>
  <w:style w:type="table" w:customStyle="1" w:styleId="MottMacTable7">
    <w:name w:val="~MottMacTable7"/>
    <w:basedOn w:val="TableNormal"/>
    <w:uiPriority w:val="99"/>
    <w:rsid w:val="001C1900"/>
    <w:pPr>
      <w:spacing w:after="0" w:line="240" w:lineRule="auto"/>
    </w:pPr>
    <w:rPr>
      <w:sz w:val="20"/>
      <w:szCs w:val="20"/>
      <w:lang w:val="en-GB"/>
    </w:rPr>
    <w:tblPr>
      <w:tblInd w:w="0" w:type="dxa"/>
      <w:tblBorders>
        <w:top w:val="single" w:sz="4" w:space="0" w:color="5B9BD5" w:themeColor="accent1"/>
        <w:bottom w:val="single" w:sz="4" w:space="0" w:color="5B9BD5" w:themeColor="accent1"/>
        <w:insideH w:val="single" w:sz="4" w:space="0" w:color="5B9BD5" w:themeColor="accent1"/>
      </w:tblBorders>
      <w:tblCellMar>
        <w:top w:w="0" w:type="dxa"/>
        <w:left w:w="108" w:type="dxa"/>
        <w:bottom w:w="0" w:type="dxa"/>
        <w:right w:w="108" w:type="dxa"/>
      </w:tblCellMar>
    </w:tblPr>
    <w:tcPr>
      <w:shd w:val="clear" w:color="auto" w:fill="FFFFFF" w:themeFill="background1"/>
    </w:tcPr>
    <w:tblStylePr w:type="firstRow">
      <w:tblPr/>
      <w:tcPr>
        <w:shd w:val="clear" w:color="auto" w:fill="5B9BD5" w:themeFill="accent1"/>
      </w:tcPr>
    </w:tblStylePr>
  </w:style>
  <w:style w:type="paragraph" w:customStyle="1" w:styleId="Bullet">
    <w:name w:val="Bullet"/>
    <w:aliases w:val="b1"/>
    <w:basedOn w:val="Normal"/>
    <w:link w:val="BulletChar"/>
    <w:rsid w:val="001C1900"/>
    <w:pPr>
      <w:numPr>
        <w:numId w:val="38"/>
      </w:numPr>
      <w:spacing w:after="120" w:line="240" w:lineRule="atLeast"/>
      <w:ind w:left="714" w:hanging="357"/>
      <w:contextualSpacing/>
      <w:jc w:val="both"/>
    </w:pPr>
    <w:rPr>
      <w:rFonts w:ascii="Times New Roman" w:eastAsia="Times New Roman" w:hAnsi="Times New Roman" w:cs="Times New Roman"/>
      <w:sz w:val="24"/>
      <w:szCs w:val="24"/>
    </w:rPr>
  </w:style>
  <w:style w:type="character" w:customStyle="1" w:styleId="BulletChar">
    <w:name w:val="Bullet Char"/>
    <w:basedOn w:val="DefaultParagraphFont"/>
    <w:link w:val="Bullet"/>
    <w:rsid w:val="001C1900"/>
    <w:rPr>
      <w:rFonts w:ascii="Times New Roman" w:eastAsia="Times New Roman" w:hAnsi="Times New Roman" w:cs="Times New Roman"/>
      <w:sz w:val="24"/>
      <w:szCs w:val="24"/>
    </w:rPr>
  </w:style>
  <w:style w:type="character" w:customStyle="1" w:styleId="Bullet2Char">
    <w:name w:val="~Bullet2 Char"/>
    <w:basedOn w:val="DefaultParagraphFont"/>
    <w:link w:val="Bullet21"/>
    <w:rsid w:val="001C1900"/>
    <w:rPr>
      <w:rFonts w:ascii="Times New Roman" w:eastAsia="Calibri" w:hAnsi="Times New Roman" w:cs="Arial"/>
      <w:sz w:val="24"/>
      <w:szCs w:val="20"/>
      <w:lang w:val="en-GB"/>
    </w:rPr>
  </w:style>
  <w:style w:type="paragraph" w:customStyle="1" w:styleId="Bullet11">
    <w:name w:val="Bullet1"/>
    <w:basedOn w:val="Normal"/>
    <w:link w:val="Bullet1Char1"/>
    <w:rsid w:val="001C1900"/>
    <w:pPr>
      <w:numPr>
        <w:numId w:val="39"/>
      </w:numPr>
      <w:tabs>
        <w:tab w:val="left" w:pos="432"/>
      </w:tabs>
      <w:spacing w:after="120" w:line="280" w:lineRule="exact"/>
      <w:ind w:left="432" w:hanging="432"/>
      <w:jc w:val="both"/>
    </w:pPr>
    <w:rPr>
      <w:rFonts w:ascii="Times New Roman" w:eastAsia="Times New Roman" w:hAnsi="Times New Roman" w:cs="Arial"/>
      <w:sz w:val="24"/>
      <w:szCs w:val="24"/>
      <w:lang w:val="en-GB" w:eastAsia="en-GB"/>
    </w:rPr>
  </w:style>
  <w:style w:type="character" w:customStyle="1" w:styleId="Bullet1Char1">
    <w:name w:val="Bullet1 Char"/>
    <w:basedOn w:val="DefaultParagraphFont"/>
    <w:link w:val="Bullet11"/>
    <w:locked/>
    <w:rsid w:val="001C1900"/>
    <w:rPr>
      <w:rFonts w:ascii="Times New Roman" w:eastAsia="Times New Roman" w:hAnsi="Times New Roman" w:cs="Arial"/>
      <w:sz w:val="24"/>
      <w:szCs w:val="24"/>
      <w:lang w:val="en-GB" w:eastAsia="en-GB"/>
    </w:rPr>
  </w:style>
  <w:style w:type="paragraph" w:customStyle="1" w:styleId="BodyText0">
    <w:name w:val="~BodyText"/>
    <w:basedOn w:val="Normal"/>
    <w:link w:val="BodyTextChar0"/>
    <w:uiPriority w:val="99"/>
    <w:rsid w:val="001C1900"/>
    <w:pPr>
      <w:spacing w:before="260" w:after="120" w:line="260" w:lineRule="exact"/>
      <w:jc w:val="both"/>
    </w:pPr>
    <w:rPr>
      <w:rFonts w:ascii="Arial" w:eastAsia="Times New Roman" w:hAnsi="Arial" w:cs="Arial"/>
      <w:sz w:val="20"/>
      <w:szCs w:val="24"/>
      <w:lang w:val="en-GB" w:eastAsia="en-GB"/>
    </w:rPr>
  </w:style>
  <w:style w:type="character" w:customStyle="1" w:styleId="he">
    <w:name w:val="he"/>
    <w:basedOn w:val="DefaultParagraphFont"/>
    <w:rsid w:val="001C1900"/>
  </w:style>
  <w:style w:type="character" w:customStyle="1" w:styleId="Level4HeadingCharChar">
    <w:name w:val="~Level4Heading Char Char"/>
    <w:rsid w:val="001C1900"/>
    <w:rPr>
      <w:rFonts w:ascii="Arial" w:hAnsi="Arial" w:cs="Arial"/>
      <w:color w:val="0079C1"/>
      <w:szCs w:val="24"/>
      <w:lang w:val="en-GB" w:eastAsia="en-GB" w:bidi="ar-SA"/>
    </w:rPr>
  </w:style>
  <w:style w:type="character" w:customStyle="1" w:styleId="TableTextBullet1Char">
    <w:name w:val="~TableTextBullet1 Char"/>
    <w:basedOn w:val="TableTextLeftChar"/>
    <w:link w:val="TableTextBullet1"/>
    <w:rsid w:val="001C1900"/>
    <w:rPr>
      <w:rFonts w:ascii="Arial" w:eastAsia="Arial" w:hAnsi="Arial" w:cs="Arial"/>
      <w:sz w:val="20"/>
      <w:szCs w:val="24"/>
      <w:lang w:val="en-GB" w:eastAsia="en-GB"/>
    </w:rPr>
  </w:style>
  <w:style w:type="character" w:customStyle="1" w:styleId="BodyTextCharChar">
    <w:name w:val="Body Text Char Char"/>
    <w:aliases w:val="Body Text Char2 Char1 Char,jfp_standard Char1 Char Char,heading3 Char1 Char Char,Body Text - Level 2 Char1 Char Char,Body Text Char1 Char Char Char,jfp_standard Char Char Char Char,heading3 Char Char Char Char,jfp_standard Char Char"/>
    <w:rsid w:val="001C1900"/>
    <w:rPr>
      <w:sz w:val="24"/>
      <w:szCs w:val="24"/>
      <w:lang w:val="en-GB" w:eastAsia="en-GB" w:bidi="ar-SA"/>
    </w:rPr>
  </w:style>
  <w:style w:type="character" w:customStyle="1" w:styleId="BodyTextChar2Char1Char1">
    <w:name w:val="Body Text Char2 Char1 Char1"/>
    <w:aliases w:val="jfp_standard Char1 Char Char1,heading3 Char1 Char Char1,Body Text - Level 2 Char1 Char Char1,Body Text Char1 Char Char Char1,jfp_standard Char Char Char Char1,heading3 Char Char Char Char1,jfp_standard Char,1body Char Char"/>
    <w:locked/>
    <w:rsid w:val="001C1900"/>
    <w:rPr>
      <w:sz w:val="24"/>
      <w:szCs w:val="24"/>
      <w:lang w:val="en-GB" w:eastAsia="en-GB" w:bidi="ar-SA"/>
    </w:rPr>
  </w:style>
  <w:style w:type="table" w:customStyle="1" w:styleId="MottMacTable8">
    <w:name w:val="~MottMacTable8"/>
    <w:basedOn w:val="TableNormal"/>
    <w:uiPriority w:val="99"/>
    <w:rsid w:val="001C1900"/>
    <w:pPr>
      <w:spacing w:after="0" w:line="240" w:lineRule="auto"/>
    </w:pPr>
    <w:rPr>
      <w:sz w:val="20"/>
      <w:szCs w:val="20"/>
      <w:lang w:val="en-GB"/>
    </w:rPr>
    <w:tblPr>
      <w:tblInd w:w="0" w:type="dxa"/>
      <w:tblBorders>
        <w:top w:val="single" w:sz="4" w:space="0" w:color="5B9BD5" w:themeColor="accent1"/>
        <w:bottom w:val="single" w:sz="4" w:space="0" w:color="5B9BD5" w:themeColor="accent1"/>
        <w:insideH w:val="single" w:sz="4" w:space="0" w:color="5B9BD5" w:themeColor="accent1"/>
      </w:tblBorders>
      <w:tblCellMar>
        <w:top w:w="0" w:type="dxa"/>
        <w:left w:w="108" w:type="dxa"/>
        <w:bottom w:w="0" w:type="dxa"/>
        <w:right w:w="108" w:type="dxa"/>
      </w:tblCellMar>
    </w:tblPr>
    <w:tcPr>
      <w:shd w:val="clear" w:color="auto" w:fill="FFFFFF" w:themeFill="background1"/>
    </w:tcPr>
    <w:tblStylePr w:type="firstRow">
      <w:tblPr/>
      <w:tcPr>
        <w:shd w:val="clear" w:color="auto" w:fill="5B9BD5" w:themeFill="accent1"/>
      </w:tcPr>
    </w:tblStylePr>
  </w:style>
  <w:style w:type="paragraph" w:customStyle="1" w:styleId="BodyTextNumbered1">
    <w:name w:val="~BodyTextNumbered1"/>
    <w:basedOn w:val="NoSpacing"/>
    <w:rsid w:val="001C1900"/>
    <w:pPr>
      <w:tabs>
        <w:tab w:val="num" w:pos="0"/>
      </w:tabs>
      <w:spacing w:before="260" w:line="276" w:lineRule="auto"/>
      <w:ind w:hanging="1134"/>
    </w:pPr>
    <w:rPr>
      <w:rFonts w:ascii="Arial" w:hAnsi="Arial" w:cs="Arial"/>
      <w:color w:val="000000"/>
      <w:sz w:val="20"/>
      <w:szCs w:val="20"/>
      <w:lang w:val="en-GB"/>
    </w:rPr>
  </w:style>
  <w:style w:type="paragraph" w:customStyle="1" w:styleId="BodyTextNumbered2">
    <w:name w:val="~BodyTextNumbered2"/>
    <w:basedOn w:val="BodyTextNumbered1"/>
    <w:rsid w:val="001C1900"/>
  </w:style>
  <w:style w:type="paragraph" w:customStyle="1" w:styleId="Style1bullet">
    <w:name w:val="Style1 bullet"/>
    <w:basedOn w:val="Style11"/>
    <w:link w:val="Style1bulletChar"/>
    <w:qFormat/>
    <w:rsid w:val="001C1900"/>
    <w:pPr>
      <w:numPr>
        <w:numId w:val="40"/>
      </w:numPr>
      <w:spacing w:after="0"/>
      <w:ind w:firstLine="0"/>
      <w:outlineLvl w:val="9"/>
    </w:pPr>
    <w:rPr>
      <w:rFonts w:ascii="Times New Roman" w:hAnsi="Times New Roman" w:cs="Times New Roman"/>
      <w:b w:val="0"/>
      <w:bCs w:val="0"/>
      <w:i w:val="0"/>
      <w:color w:val="000000" w:themeColor="text1"/>
      <w:sz w:val="24"/>
      <w:szCs w:val="40"/>
      <w:lang w:val="en-GB"/>
    </w:rPr>
  </w:style>
  <w:style w:type="character" w:customStyle="1" w:styleId="Style1bulletChar">
    <w:name w:val="Style1 bullet Char"/>
    <w:basedOn w:val="Style1Char"/>
    <w:link w:val="Style1bullet"/>
    <w:rsid w:val="001C1900"/>
    <w:rPr>
      <w:rFonts w:ascii="Times New Roman" w:eastAsia="Times New Roman" w:hAnsi="Times New Roman" w:cs="Times New Roman"/>
      <w:b w:val="0"/>
      <w:bCs w:val="0"/>
      <w:i w:val="0"/>
      <w:color w:val="000000" w:themeColor="text1"/>
      <w:kern w:val="32"/>
      <w:sz w:val="24"/>
      <w:szCs w:val="40"/>
      <w:lang w:val="en-GB" w:eastAsia="ko-KR"/>
    </w:rPr>
  </w:style>
  <w:style w:type="paragraph" w:customStyle="1" w:styleId="refere">
    <w:name w:val="refere"/>
    <w:basedOn w:val="Normal"/>
    <w:rsid w:val="001C1900"/>
    <w:pPr>
      <w:spacing w:after="120" w:line="240" w:lineRule="auto"/>
      <w:ind w:left="1089" w:hanging="720"/>
      <w:jc w:val="both"/>
    </w:pPr>
    <w:rPr>
      <w:rFonts w:ascii="Times New Roman" w:eastAsia="Times New Roman" w:hAnsi="Times New Roman" w:cs="Times New Roman"/>
      <w:sz w:val="24"/>
      <w:szCs w:val="24"/>
    </w:rPr>
  </w:style>
  <w:style w:type="table" w:customStyle="1" w:styleId="MottMacTable9">
    <w:name w:val="~MottMacTable9"/>
    <w:basedOn w:val="TableNormal"/>
    <w:uiPriority w:val="99"/>
    <w:rsid w:val="001C1900"/>
    <w:pPr>
      <w:spacing w:after="0" w:line="240" w:lineRule="auto"/>
    </w:pPr>
    <w:rPr>
      <w:sz w:val="20"/>
      <w:szCs w:val="20"/>
      <w:lang w:val="en-GB"/>
    </w:rPr>
    <w:tblPr>
      <w:tblInd w:w="0" w:type="dxa"/>
      <w:tblBorders>
        <w:top w:val="single" w:sz="4" w:space="0" w:color="5B9BD5" w:themeColor="accent1"/>
        <w:bottom w:val="single" w:sz="4" w:space="0" w:color="5B9BD5" w:themeColor="accent1"/>
        <w:insideH w:val="single" w:sz="4" w:space="0" w:color="5B9BD5" w:themeColor="accent1"/>
      </w:tblBorders>
      <w:tblCellMar>
        <w:top w:w="0" w:type="dxa"/>
        <w:left w:w="108" w:type="dxa"/>
        <w:bottom w:w="0" w:type="dxa"/>
        <w:right w:w="108" w:type="dxa"/>
      </w:tblCellMar>
    </w:tblPr>
    <w:tcPr>
      <w:shd w:val="clear" w:color="auto" w:fill="FFFFFF" w:themeFill="background1"/>
    </w:tcPr>
    <w:tblStylePr w:type="firstRow">
      <w:tblPr/>
      <w:tcPr>
        <w:shd w:val="clear" w:color="auto" w:fill="5B9BD5" w:themeFill="accent1"/>
      </w:tcPr>
    </w:tblStylePr>
  </w:style>
  <w:style w:type="table" w:customStyle="1" w:styleId="MottMacTable10">
    <w:name w:val="~MottMacTable10"/>
    <w:basedOn w:val="TableNormal"/>
    <w:uiPriority w:val="99"/>
    <w:rsid w:val="001C1900"/>
    <w:pPr>
      <w:spacing w:after="0" w:line="240" w:lineRule="auto"/>
    </w:pPr>
    <w:rPr>
      <w:sz w:val="20"/>
      <w:szCs w:val="20"/>
      <w:lang w:val="en-GB"/>
    </w:rPr>
    <w:tblPr>
      <w:tblInd w:w="0" w:type="dxa"/>
      <w:tblBorders>
        <w:top w:val="single" w:sz="4" w:space="0" w:color="5B9BD5" w:themeColor="accent1"/>
        <w:bottom w:val="single" w:sz="4" w:space="0" w:color="5B9BD5" w:themeColor="accent1"/>
        <w:insideH w:val="single" w:sz="4" w:space="0" w:color="5B9BD5" w:themeColor="accent1"/>
      </w:tblBorders>
      <w:tblCellMar>
        <w:top w:w="0" w:type="dxa"/>
        <w:left w:w="108" w:type="dxa"/>
        <w:bottom w:w="0" w:type="dxa"/>
        <w:right w:w="108" w:type="dxa"/>
      </w:tblCellMar>
    </w:tblPr>
    <w:tcPr>
      <w:shd w:val="clear" w:color="auto" w:fill="FFFFFF" w:themeFill="background1"/>
    </w:tcPr>
    <w:tblStylePr w:type="firstRow">
      <w:tblPr/>
      <w:tcPr>
        <w:shd w:val="clear" w:color="auto" w:fill="5B9BD5" w:themeFill="accent1"/>
      </w:tcPr>
    </w:tblStylePr>
  </w:style>
  <w:style w:type="paragraph" w:customStyle="1" w:styleId="bodytext5">
    <w:name w:val="bodytext"/>
    <w:basedOn w:val="Normal"/>
    <w:rsid w:val="001C190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taxon-name">
    <w:name w:val="taxon-name"/>
    <w:basedOn w:val="DefaultParagraphFont"/>
    <w:rsid w:val="001C1900"/>
  </w:style>
  <w:style w:type="character" w:customStyle="1" w:styleId="Caption-TableChar1">
    <w:name w:val="Caption-Table Char1"/>
    <w:aliases w:val="Table and figure Char,Char Char,Caption-Table Char Char,Caption DDC Char,~Caption Char1,Caption Char1 Char1,Caption Char Char Char1,Caption Char2 Char Char Char1,Caption Char1 Char Char Char Char1,HBP Char1,Ma Char1,Caption1 Char"/>
    <w:uiPriority w:val="35"/>
    <w:rsid w:val="001C1900"/>
    <w:rPr>
      <w:rFonts w:eastAsia="Times New Roman" w:cs="Times New Roman"/>
      <w:b/>
      <w:iCs/>
      <w:color w:val="000000" w:themeColor="text1"/>
      <w:szCs w:val="18"/>
      <w:lang w:val="en-US"/>
    </w:rPr>
  </w:style>
  <w:style w:type="paragraph" w:customStyle="1" w:styleId="Body1">
    <w:name w:val="Body1"/>
    <w:basedOn w:val="Normal"/>
    <w:link w:val="Body1Char"/>
    <w:rsid w:val="001C1900"/>
    <w:pPr>
      <w:spacing w:after="120" w:line="280" w:lineRule="atLeast"/>
      <w:jc w:val="both"/>
    </w:pPr>
    <w:rPr>
      <w:rFonts w:ascii="Times New Roman" w:eastAsia="Times New Roman" w:hAnsi="Times New Roman" w:cs="Times New Roman"/>
      <w:sz w:val="24"/>
      <w:szCs w:val="24"/>
      <w:lang w:val="en-GB" w:eastAsia="en-GB"/>
    </w:rPr>
  </w:style>
  <w:style w:type="character" w:customStyle="1" w:styleId="Body1Char">
    <w:name w:val="Body1 Char"/>
    <w:link w:val="Body1"/>
    <w:rsid w:val="001C1900"/>
    <w:rPr>
      <w:rFonts w:ascii="Times New Roman" w:eastAsia="Times New Roman" w:hAnsi="Times New Roman" w:cs="Times New Roman"/>
      <w:sz w:val="24"/>
      <w:szCs w:val="24"/>
      <w:lang w:val="en-GB" w:eastAsia="en-GB"/>
    </w:rPr>
  </w:style>
  <w:style w:type="paragraph" w:customStyle="1" w:styleId="Tables">
    <w:name w:val="Tables"/>
    <w:basedOn w:val="Normal"/>
    <w:qFormat/>
    <w:rsid w:val="001C1900"/>
    <w:pPr>
      <w:keepNext/>
      <w:keepLines/>
      <w:spacing w:before="120" w:after="120" w:line="280" w:lineRule="atLeast"/>
      <w:jc w:val="center"/>
    </w:pPr>
    <w:rPr>
      <w:rFonts w:ascii="Arial" w:eastAsia="Calibri" w:hAnsi="Arial" w:cs="Arial"/>
      <w:b/>
      <w:sz w:val="20"/>
    </w:rPr>
  </w:style>
  <w:style w:type="paragraph" w:customStyle="1" w:styleId="AfterandBeforeHeading">
    <w:name w:val="After and Before Heading"/>
    <w:basedOn w:val="Normal"/>
    <w:next w:val="Normal"/>
    <w:rsid w:val="001C1900"/>
    <w:pPr>
      <w:spacing w:before="120" w:after="120" w:line="280" w:lineRule="atLeast"/>
      <w:jc w:val="both"/>
    </w:pPr>
    <w:rPr>
      <w:rFonts w:ascii="Arial" w:eastAsia="Times New Roman" w:hAnsi="Arial" w:cs="Times New Roman"/>
      <w:lang w:val="en-GB" w:eastAsia="de-DE"/>
    </w:rPr>
  </w:style>
  <w:style w:type="paragraph" w:customStyle="1" w:styleId="Text">
    <w:name w:val="Text"/>
    <w:basedOn w:val="Normal"/>
    <w:rsid w:val="001C1900"/>
    <w:pPr>
      <w:overflowPunct w:val="0"/>
      <w:autoSpaceDE w:val="0"/>
      <w:autoSpaceDN w:val="0"/>
      <w:adjustRightInd w:val="0"/>
      <w:spacing w:before="120" w:after="120" w:line="280" w:lineRule="atLeast"/>
      <w:jc w:val="both"/>
      <w:textAlignment w:val="baseline"/>
    </w:pPr>
    <w:rPr>
      <w:rFonts w:ascii="Arial" w:eastAsia="MS Mincho" w:hAnsi="Arial" w:cs="Arial"/>
      <w:sz w:val="24"/>
      <w:szCs w:val="24"/>
      <w:lang w:eastAsia="ja-JP"/>
    </w:rPr>
  </w:style>
  <w:style w:type="paragraph" w:customStyle="1" w:styleId="Head-2">
    <w:name w:val="Head-2"/>
    <w:basedOn w:val="Normal"/>
    <w:rsid w:val="001C1900"/>
    <w:pPr>
      <w:overflowPunct w:val="0"/>
      <w:autoSpaceDE w:val="0"/>
      <w:autoSpaceDN w:val="0"/>
      <w:adjustRightInd w:val="0"/>
      <w:spacing w:before="120" w:after="0" w:line="240" w:lineRule="auto"/>
      <w:jc w:val="both"/>
    </w:pPr>
    <w:rPr>
      <w:rFonts w:ascii="Times New Roman" w:eastAsia="MS Mincho" w:hAnsi="Times New Roman" w:cs="Times New Roman"/>
      <w:b/>
      <w:sz w:val="24"/>
      <w:szCs w:val="20"/>
      <w:lang w:eastAsia="ja-JP"/>
    </w:rPr>
  </w:style>
  <w:style w:type="paragraph" w:customStyle="1" w:styleId="pabid10">
    <w:name w:val="pabid10"/>
    <w:basedOn w:val="Normal"/>
    <w:rsid w:val="001C19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ENormal">
    <w:name w:val="SMENormal"/>
    <w:basedOn w:val="Normal"/>
    <w:qFormat/>
    <w:rsid w:val="001C1900"/>
    <w:pPr>
      <w:spacing w:before="120" w:after="120" w:line="240" w:lineRule="auto"/>
      <w:jc w:val="both"/>
    </w:pPr>
    <w:rPr>
      <w:rFonts w:ascii="Arial" w:eastAsia="Times New Roman" w:hAnsi="Arial" w:cs="Arial"/>
      <w:lang w:val="en-AU"/>
    </w:rPr>
  </w:style>
  <w:style w:type="paragraph" w:customStyle="1" w:styleId="Char">
    <w:name w:val="Char"/>
    <w:basedOn w:val="Normal"/>
    <w:rsid w:val="001C1900"/>
    <w:pPr>
      <w:spacing w:line="240" w:lineRule="exact"/>
      <w:jc w:val="both"/>
    </w:pPr>
    <w:rPr>
      <w:rFonts w:ascii="Arial" w:eastAsia="Times New Roman" w:hAnsi="Arial" w:cs="Times New Roman"/>
      <w:sz w:val="20"/>
      <w:szCs w:val="20"/>
    </w:rPr>
  </w:style>
  <w:style w:type="paragraph" w:customStyle="1" w:styleId="CM10">
    <w:name w:val="CM10"/>
    <w:basedOn w:val="Default"/>
    <w:next w:val="Default"/>
    <w:rsid w:val="001C1900"/>
    <w:pPr>
      <w:widowControl w:val="0"/>
      <w:spacing w:line="360" w:lineRule="atLeast"/>
    </w:pPr>
    <w:rPr>
      <w:rFonts w:eastAsia="Times New Roman"/>
      <w:color w:val="auto"/>
    </w:rPr>
  </w:style>
  <w:style w:type="paragraph" w:customStyle="1" w:styleId="NoTOC">
    <w:name w:val="No TOC"/>
    <w:basedOn w:val="Normal"/>
    <w:next w:val="Normal"/>
    <w:rsid w:val="001C1900"/>
    <w:pPr>
      <w:tabs>
        <w:tab w:val="left" w:pos="992"/>
      </w:tabs>
      <w:spacing w:before="320" w:after="120" w:line="240" w:lineRule="atLeast"/>
      <w:jc w:val="both"/>
      <w:outlineLvl w:val="4"/>
    </w:pPr>
    <w:rPr>
      <w:rFonts w:ascii="Times New Roman" w:eastAsia="Times New Roman" w:hAnsi="Times New Roman" w:cs="Times New Roman"/>
      <w:color w:val="0076CC"/>
      <w:sz w:val="36"/>
      <w:szCs w:val="20"/>
      <w:lang w:val="en-AU"/>
    </w:rPr>
  </w:style>
  <w:style w:type="paragraph" w:customStyle="1" w:styleId="DividerLine2">
    <w:name w:val="Divider Line 2"/>
    <w:basedOn w:val="Heading2"/>
    <w:next w:val="Normal"/>
    <w:rsid w:val="001C1900"/>
    <w:pPr>
      <w:numPr>
        <w:ilvl w:val="0"/>
        <w:numId w:val="0"/>
      </w:numPr>
      <w:tabs>
        <w:tab w:val="left" w:pos="720"/>
        <w:tab w:val="left" w:pos="1008"/>
      </w:tabs>
      <w:spacing w:line="240" w:lineRule="atLeast"/>
      <w:ind w:left="1985" w:hanging="1985"/>
      <w:jc w:val="both"/>
      <w:outlineLvl w:val="9"/>
    </w:pPr>
    <w:rPr>
      <w:rFonts w:ascii="Arial" w:eastAsiaTheme="majorEastAsia" w:hAnsi="Arial" w:cs="Times New Roman"/>
      <w:b w:val="0"/>
      <w:bCs w:val="0"/>
      <w:color w:val="0076CC"/>
      <w:sz w:val="24"/>
      <w:szCs w:val="20"/>
      <w:lang w:val="en-AU" w:eastAsia="en-US" w:bidi="ar-SA"/>
    </w:rPr>
  </w:style>
  <w:style w:type="paragraph" w:customStyle="1" w:styleId="Roman">
    <w:name w:val="Roman"/>
    <w:basedOn w:val="Normal"/>
    <w:rsid w:val="001C1900"/>
    <w:pPr>
      <w:numPr>
        <w:numId w:val="43"/>
      </w:numPr>
      <w:tabs>
        <w:tab w:val="clear" w:pos="1514"/>
        <w:tab w:val="left" w:pos="425"/>
      </w:tabs>
      <w:spacing w:after="0" w:line="240" w:lineRule="atLeast"/>
      <w:ind w:left="425" w:hanging="425"/>
      <w:jc w:val="both"/>
    </w:pPr>
    <w:rPr>
      <w:rFonts w:ascii="Arial" w:eastAsia="Times New Roman" w:hAnsi="Arial" w:cs="Times New Roman"/>
      <w:sz w:val="20"/>
      <w:szCs w:val="20"/>
      <w:lang w:val="en-AU"/>
    </w:rPr>
  </w:style>
  <w:style w:type="paragraph" w:customStyle="1" w:styleId="ExecSummary">
    <w:name w:val="ExecSummary"/>
    <w:basedOn w:val="NoTOC"/>
    <w:next w:val="Normal"/>
    <w:rsid w:val="001C1900"/>
    <w:pPr>
      <w:outlineLvl w:val="0"/>
    </w:pPr>
  </w:style>
  <w:style w:type="paragraph" w:customStyle="1" w:styleId="Subsection">
    <w:name w:val="Subsection"/>
    <w:basedOn w:val="Heading2"/>
    <w:next w:val="Normal"/>
    <w:rsid w:val="001C1900"/>
    <w:pPr>
      <w:numPr>
        <w:ilvl w:val="0"/>
        <w:numId w:val="0"/>
      </w:numPr>
      <w:tabs>
        <w:tab w:val="left" w:pos="720"/>
        <w:tab w:val="left" w:pos="1008"/>
      </w:tabs>
      <w:spacing w:line="240" w:lineRule="atLeast"/>
      <w:jc w:val="both"/>
    </w:pPr>
    <w:rPr>
      <w:rFonts w:ascii="Arial" w:eastAsiaTheme="majorEastAsia" w:hAnsi="Arial" w:cs="Times New Roman"/>
      <w:b w:val="0"/>
      <w:bCs w:val="0"/>
      <w:color w:val="0076CC"/>
      <w:sz w:val="24"/>
      <w:szCs w:val="20"/>
      <w:lang w:val="en-AU" w:eastAsia="en-US" w:bidi="ar-SA"/>
    </w:rPr>
  </w:style>
  <w:style w:type="paragraph" w:customStyle="1" w:styleId="Letterhead">
    <w:name w:val="Letterhead"/>
    <w:basedOn w:val="Normal"/>
    <w:rsid w:val="001C1900"/>
    <w:pPr>
      <w:spacing w:after="0" w:line="190" w:lineRule="atLeast"/>
      <w:jc w:val="both"/>
    </w:pPr>
    <w:rPr>
      <w:rFonts w:ascii="Arial" w:eastAsia="Times New Roman" w:hAnsi="Arial" w:cs="Times New Roman"/>
      <w:noProof/>
      <w:color w:val="000000"/>
      <w:sz w:val="16"/>
      <w:szCs w:val="20"/>
      <w:lang w:val="en-AU"/>
    </w:rPr>
  </w:style>
  <w:style w:type="paragraph" w:customStyle="1" w:styleId="Subheading">
    <w:name w:val="Subheading"/>
    <w:basedOn w:val="Normal"/>
    <w:next w:val="Normal"/>
    <w:rsid w:val="001C1900"/>
    <w:pPr>
      <w:keepNext/>
      <w:spacing w:before="120" w:after="120" w:line="240" w:lineRule="atLeast"/>
      <w:jc w:val="both"/>
    </w:pPr>
    <w:rPr>
      <w:rFonts w:ascii="Arial" w:eastAsia="Times New Roman" w:hAnsi="Arial" w:cs="Times New Roman"/>
      <w:b/>
      <w:color w:val="000000"/>
      <w:sz w:val="20"/>
      <w:szCs w:val="20"/>
      <w:lang w:val="en-AU"/>
    </w:rPr>
  </w:style>
  <w:style w:type="character" w:customStyle="1" w:styleId="ColourBlue">
    <w:name w:val="Colour Blue"/>
    <w:rsid w:val="001C1900"/>
    <w:rPr>
      <w:bCs/>
      <w:color w:val="0076CC"/>
    </w:rPr>
  </w:style>
  <w:style w:type="character" w:customStyle="1" w:styleId="ColourGray">
    <w:name w:val="Colour Gray"/>
    <w:rsid w:val="001C1900"/>
    <w:rPr>
      <w:color w:val="828282"/>
    </w:rPr>
  </w:style>
  <w:style w:type="paragraph" w:customStyle="1" w:styleId="Heading">
    <w:name w:val="Heading"/>
    <w:basedOn w:val="Normal"/>
    <w:next w:val="Normal"/>
    <w:rsid w:val="001C1900"/>
    <w:pPr>
      <w:spacing w:before="120" w:after="120" w:line="240" w:lineRule="atLeast"/>
      <w:jc w:val="both"/>
    </w:pPr>
    <w:rPr>
      <w:rFonts w:ascii="Arial" w:eastAsia="Times New Roman" w:hAnsi="Arial" w:cs="Times New Roman"/>
      <w:b/>
      <w:color w:val="828282"/>
      <w:sz w:val="24"/>
      <w:szCs w:val="20"/>
      <w:lang w:val="en-AU"/>
    </w:rPr>
  </w:style>
  <w:style w:type="paragraph" w:customStyle="1" w:styleId="CopyRight">
    <w:name w:val="CopyRight"/>
    <w:basedOn w:val="Normal"/>
    <w:rsid w:val="001C1900"/>
    <w:pPr>
      <w:spacing w:after="0" w:line="200" w:lineRule="atLeast"/>
      <w:jc w:val="both"/>
    </w:pPr>
    <w:rPr>
      <w:rFonts w:ascii="Arial" w:eastAsia="Times New Roman" w:hAnsi="Arial" w:cs="Times New Roman"/>
      <w:sz w:val="16"/>
      <w:szCs w:val="20"/>
      <w:lang w:val="en-NZ"/>
    </w:rPr>
  </w:style>
  <w:style w:type="paragraph" w:customStyle="1" w:styleId="CoverTitle">
    <w:name w:val="Cover Title"/>
    <w:basedOn w:val="Normal"/>
    <w:rsid w:val="001C1900"/>
    <w:pPr>
      <w:spacing w:after="0" w:line="560" w:lineRule="atLeast"/>
      <w:jc w:val="both"/>
    </w:pPr>
    <w:rPr>
      <w:rFonts w:ascii="Times New Roman" w:eastAsia="Times New Roman" w:hAnsi="Times New Roman" w:cs="Times New Roman"/>
      <w:color w:val="0076CC"/>
      <w:sz w:val="52"/>
      <w:szCs w:val="20"/>
      <w:lang w:val="en-AU"/>
    </w:rPr>
  </w:style>
  <w:style w:type="paragraph" w:customStyle="1" w:styleId="AppendixSubheading">
    <w:name w:val="Appendix Subheading"/>
    <w:basedOn w:val="Normal"/>
    <w:next w:val="Normal"/>
    <w:rsid w:val="001C1900"/>
    <w:pPr>
      <w:spacing w:before="120" w:after="120" w:line="240" w:lineRule="atLeast"/>
      <w:jc w:val="both"/>
    </w:pPr>
    <w:rPr>
      <w:rFonts w:ascii="Arial" w:eastAsia="Times New Roman" w:hAnsi="Arial" w:cs="Times New Roman"/>
      <w:b/>
      <w:sz w:val="20"/>
      <w:szCs w:val="20"/>
      <w:lang w:val="en-AU"/>
    </w:rPr>
  </w:style>
  <w:style w:type="paragraph" w:customStyle="1" w:styleId="Appendix">
    <w:name w:val="Appendix"/>
    <w:basedOn w:val="NoTOC"/>
    <w:next w:val="Normal"/>
    <w:rsid w:val="001C1900"/>
    <w:pPr>
      <w:tabs>
        <w:tab w:val="clear" w:pos="992"/>
        <w:tab w:val="left" w:pos="1985"/>
      </w:tabs>
      <w:ind w:left="1985" w:hanging="1985"/>
    </w:pPr>
  </w:style>
  <w:style w:type="paragraph" w:customStyle="1" w:styleId="SectionContinue">
    <w:name w:val="SectionContinue"/>
    <w:basedOn w:val="Normal"/>
    <w:rsid w:val="001C1900"/>
    <w:pPr>
      <w:spacing w:after="0" w:line="240" w:lineRule="atLeast"/>
      <w:jc w:val="both"/>
    </w:pPr>
    <w:rPr>
      <w:rFonts w:ascii="Arial" w:eastAsia="Times New Roman" w:hAnsi="Arial" w:cs="Times New Roman"/>
      <w:sz w:val="20"/>
      <w:szCs w:val="20"/>
      <w:lang w:val="en-AU"/>
    </w:rPr>
  </w:style>
  <w:style w:type="paragraph" w:customStyle="1" w:styleId="CoverSubtitle">
    <w:name w:val="Cover Subtitle"/>
    <w:basedOn w:val="Normal"/>
    <w:rsid w:val="001C1900"/>
    <w:pPr>
      <w:spacing w:after="0" w:line="440" w:lineRule="atLeast"/>
      <w:jc w:val="both"/>
    </w:pPr>
    <w:rPr>
      <w:rFonts w:ascii="Times New Roman" w:eastAsia="Times New Roman" w:hAnsi="Times New Roman" w:cs="Times New Roman"/>
      <w:color w:val="828282"/>
      <w:sz w:val="40"/>
      <w:szCs w:val="20"/>
      <w:lang w:val="en-AU"/>
    </w:rPr>
  </w:style>
  <w:style w:type="character" w:customStyle="1" w:styleId="DividerLine1">
    <w:name w:val="Divider Line 1"/>
    <w:rsid w:val="001C1900"/>
    <w:rPr>
      <w:rFonts w:ascii="Times New Roman" w:hAnsi="Times New Roman"/>
      <w:b/>
      <w:color w:val="00B0F0"/>
      <w:sz w:val="36"/>
    </w:rPr>
  </w:style>
  <w:style w:type="paragraph" w:customStyle="1" w:styleId="CoverSub-Subtitle">
    <w:name w:val="Cover Sub-Subtitle"/>
    <w:basedOn w:val="Normal"/>
    <w:rsid w:val="001C1900"/>
    <w:pPr>
      <w:spacing w:after="0" w:line="240" w:lineRule="auto"/>
      <w:jc w:val="both"/>
    </w:pPr>
    <w:rPr>
      <w:rFonts w:ascii="Arial" w:eastAsia="Times New Roman" w:hAnsi="Arial" w:cs="Times New Roman"/>
      <w:color w:val="828282"/>
      <w:sz w:val="28"/>
      <w:szCs w:val="20"/>
      <w:lang w:val="en-AU"/>
    </w:rPr>
  </w:style>
  <w:style w:type="paragraph" w:customStyle="1" w:styleId="CoverDate">
    <w:name w:val="Cover Date"/>
    <w:basedOn w:val="Normal"/>
    <w:next w:val="Normal"/>
    <w:rsid w:val="001C1900"/>
    <w:pPr>
      <w:spacing w:after="0" w:line="240" w:lineRule="atLeast"/>
      <w:jc w:val="both"/>
    </w:pPr>
    <w:rPr>
      <w:rFonts w:ascii="Arial" w:eastAsia="Times New Roman" w:hAnsi="Arial" w:cs="Times New Roman"/>
      <w:color w:val="828282"/>
      <w:sz w:val="20"/>
      <w:szCs w:val="20"/>
      <w:lang w:val="en-AU"/>
    </w:rPr>
  </w:style>
  <w:style w:type="paragraph" w:customStyle="1" w:styleId="DocumentTitle">
    <w:name w:val="Document Title"/>
    <w:basedOn w:val="Normal"/>
    <w:next w:val="Normal"/>
    <w:rsid w:val="001C1900"/>
    <w:pPr>
      <w:spacing w:after="480" w:line="560" w:lineRule="atLeast"/>
      <w:jc w:val="both"/>
    </w:pPr>
    <w:rPr>
      <w:rFonts w:ascii="Times New Roman" w:eastAsia="Times New Roman" w:hAnsi="Times New Roman" w:cs="Times New Roman"/>
      <w:color w:val="0076CC"/>
      <w:sz w:val="52"/>
      <w:szCs w:val="20"/>
      <w:lang w:val="en-AU"/>
    </w:rPr>
  </w:style>
  <w:style w:type="paragraph" w:customStyle="1" w:styleId="Bullet3">
    <w:name w:val="Bullet3"/>
    <w:basedOn w:val="Normal"/>
    <w:rsid w:val="001C1900"/>
    <w:pPr>
      <w:numPr>
        <w:numId w:val="44"/>
      </w:numPr>
      <w:tabs>
        <w:tab w:val="clear" w:pos="425"/>
        <w:tab w:val="left" w:pos="1276"/>
      </w:tabs>
      <w:spacing w:after="0" w:line="240" w:lineRule="atLeast"/>
      <w:ind w:left="1276"/>
      <w:jc w:val="both"/>
    </w:pPr>
    <w:rPr>
      <w:rFonts w:ascii="Arial" w:eastAsia="Times New Roman" w:hAnsi="Arial" w:cs="Times New Roman"/>
      <w:sz w:val="20"/>
      <w:szCs w:val="20"/>
      <w:lang w:val="en-AU"/>
    </w:rPr>
  </w:style>
  <w:style w:type="paragraph" w:customStyle="1" w:styleId="BulletContinue">
    <w:name w:val="Bullet Continue"/>
    <w:basedOn w:val="Normal"/>
    <w:rsid w:val="001C1900"/>
    <w:pPr>
      <w:numPr>
        <w:numId w:val="45"/>
      </w:numPr>
      <w:spacing w:after="0" w:line="240" w:lineRule="atLeast"/>
      <w:jc w:val="both"/>
    </w:pPr>
    <w:rPr>
      <w:rFonts w:ascii="Arial" w:eastAsia="Times New Roman" w:hAnsi="Arial" w:cs="Times New Roman"/>
      <w:sz w:val="20"/>
      <w:szCs w:val="20"/>
      <w:lang w:val="en-AU"/>
    </w:rPr>
  </w:style>
  <w:style w:type="table" w:customStyle="1" w:styleId="TableStyle1">
    <w:name w:val="Table Style1"/>
    <w:basedOn w:val="TableGrid"/>
    <w:rsid w:val="001C1900"/>
    <w:pPr>
      <w:widowControl w:val="0"/>
      <w:tabs>
        <w:tab w:val="left" w:pos="567"/>
        <w:tab w:val="left" w:pos="1134"/>
        <w:tab w:val="left" w:pos="1701"/>
        <w:tab w:val="left" w:pos="2268"/>
        <w:tab w:val="left" w:pos="2835"/>
        <w:tab w:val="right" w:pos="9639"/>
      </w:tabs>
      <w:jc w:val="both"/>
    </w:pPr>
    <w:rPr>
      <w:rFonts w:ascii="Times New Roman" w:eastAsia="SimSun" w:hAnsi="Times New Roman" w:cs="Times New Roman"/>
      <w:sz w:val="24"/>
      <w:szCs w:val="24"/>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61">
    <w:name w:val="Light List - Accent 61"/>
    <w:rsid w:val="001C1900"/>
    <w:pPr>
      <w:spacing w:after="0" w:line="240" w:lineRule="auto"/>
    </w:pPr>
    <w:rPr>
      <w:rFonts w:ascii="Calibri" w:eastAsia="Times New Roman" w:hAnsi="Calibri" w:cs="Vrinda"/>
      <w:sz w:val="20"/>
      <w:szCs w:val="20"/>
      <w:lang w:val="en-AU" w:eastAsia="en-A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character" w:customStyle="1" w:styleId="Head2CharChar">
    <w:name w:val="Head2 Char Char"/>
    <w:semiHidden/>
    <w:locked/>
    <w:rsid w:val="001C1900"/>
    <w:rPr>
      <w:rFonts w:ascii="Arial" w:hAnsi="Arial"/>
      <w:b/>
      <w:color w:val="0076CC"/>
      <w:sz w:val="24"/>
      <w:lang w:val="en-AU" w:eastAsia="en-US" w:bidi="ar-SA"/>
    </w:rPr>
  </w:style>
  <w:style w:type="paragraph" w:customStyle="1" w:styleId="StyleCaptionArialJustified">
    <w:name w:val="Style Caption + Arial Justified"/>
    <w:basedOn w:val="Caption"/>
    <w:rsid w:val="001C1900"/>
    <w:pPr>
      <w:widowControl/>
      <w:autoSpaceDE/>
      <w:autoSpaceDN/>
      <w:spacing w:before="120" w:after="120"/>
      <w:jc w:val="center"/>
    </w:pPr>
    <w:rPr>
      <w:rFonts w:ascii="Arial" w:eastAsia="SimSun" w:hAnsi="Arial" w:cs="Times New Roman"/>
      <w:bCs/>
      <w:i w:val="0"/>
      <w:iCs w:val="0"/>
      <w:color w:val="auto"/>
      <w:sz w:val="22"/>
      <w:szCs w:val="20"/>
      <w:lang w:val="en-US" w:eastAsia="zh-CN" w:bidi="ar-SA"/>
    </w:rPr>
  </w:style>
  <w:style w:type="paragraph" w:customStyle="1" w:styleId="DefaultParagraphFont1">
    <w:name w:val="Default Paragraph Font1"/>
    <w:aliases w:val="ADB Char"/>
    <w:basedOn w:val="Normal"/>
    <w:autoRedefine/>
    <w:semiHidden/>
    <w:rsid w:val="001C1900"/>
    <w:pPr>
      <w:widowControl w:val="0"/>
      <w:spacing w:before="60" w:after="60" w:line="240" w:lineRule="atLeast"/>
      <w:jc w:val="both"/>
    </w:pPr>
    <w:rPr>
      <w:rFonts w:ascii="Arial" w:eastAsia="MS Mincho" w:hAnsi="Arial" w:cs="Arial"/>
      <w:sz w:val="20"/>
      <w:lang w:val="en-GB" w:eastAsia="en-GB"/>
    </w:rPr>
  </w:style>
  <w:style w:type="paragraph" w:customStyle="1" w:styleId="Heading3ADB">
    <w:name w:val="Heading 3 ADB"/>
    <w:basedOn w:val="Normal"/>
    <w:rsid w:val="001C1900"/>
    <w:pPr>
      <w:numPr>
        <w:ilvl w:val="2"/>
        <w:numId w:val="46"/>
      </w:numPr>
      <w:autoSpaceDE w:val="0"/>
      <w:autoSpaceDN w:val="0"/>
      <w:adjustRightInd w:val="0"/>
      <w:spacing w:before="120" w:after="0" w:line="240" w:lineRule="atLeast"/>
      <w:jc w:val="both"/>
    </w:pPr>
    <w:rPr>
      <w:rFonts w:ascii="Arial" w:eastAsia="SimSun" w:hAnsi="Arial" w:cs="Times New Roman"/>
      <w:b/>
      <w:sz w:val="20"/>
      <w:lang w:eastAsia="zh-CN"/>
    </w:rPr>
  </w:style>
  <w:style w:type="paragraph" w:customStyle="1" w:styleId="ADB1">
    <w:name w:val="ADB1"/>
    <w:basedOn w:val="Normal"/>
    <w:rsid w:val="001C1900"/>
    <w:pPr>
      <w:spacing w:before="60" w:after="60" w:line="240" w:lineRule="atLeast"/>
      <w:jc w:val="both"/>
    </w:pPr>
    <w:rPr>
      <w:rFonts w:ascii="Arial" w:eastAsia="SimSun" w:hAnsi="Arial" w:cs="Times New Roman"/>
      <w:sz w:val="20"/>
      <w:lang w:eastAsia="zh-CN"/>
    </w:rPr>
  </w:style>
  <w:style w:type="paragraph" w:customStyle="1" w:styleId="StyleJustifiedCharCharCharCharCharChar">
    <w:name w:val="Style Justified Char Char Char Char Char Char"/>
    <w:basedOn w:val="Normal"/>
    <w:link w:val="StyleJustifiedCharCharCharCharCharCharChar"/>
    <w:autoRedefine/>
    <w:rsid w:val="001C1900"/>
    <w:pPr>
      <w:spacing w:after="60" w:line="240" w:lineRule="atLeast"/>
      <w:jc w:val="both"/>
    </w:pPr>
    <w:rPr>
      <w:rFonts w:ascii="Arial" w:eastAsia="SimSun" w:hAnsi="Arial" w:cs="Times New Roman"/>
      <w:sz w:val="20"/>
      <w:szCs w:val="20"/>
    </w:rPr>
  </w:style>
  <w:style w:type="character" w:customStyle="1" w:styleId="StyleJustifiedCharCharCharCharCharCharChar">
    <w:name w:val="Style Justified Char Char Char Char Char Char Char"/>
    <w:link w:val="StyleJustifiedCharCharCharCharCharChar"/>
    <w:rsid w:val="001C1900"/>
    <w:rPr>
      <w:rFonts w:ascii="Arial" w:eastAsia="SimSun" w:hAnsi="Arial" w:cs="Times New Roman"/>
      <w:sz w:val="20"/>
      <w:szCs w:val="20"/>
    </w:rPr>
  </w:style>
  <w:style w:type="paragraph" w:customStyle="1" w:styleId="StyleJustifiedCharCharCharCharCharCharChar1">
    <w:name w:val="Style Justified Char Char Char Char Char Char Char1"/>
    <w:basedOn w:val="Normal"/>
    <w:link w:val="StyleJustifiedCharCharCharCharCharCharCharChar"/>
    <w:autoRedefine/>
    <w:rsid w:val="001C1900"/>
    <w:pPr>
      <w:numPr>
        <w:numId w:val="47"/>
      </w:numPr>
      <w:tabs>
        <w:tab w:val="num" w:pos="672"/>
      </w:tabs>
      <w:spacing w:before="60" w:after="60" w:line="240" w:lineRule="atLeast"/>
      <w:ind w:left="-28" w:firstLine="0"/>
      <w:jc w:val="both"/>
    </w:pPr>
    <w:rPr>
      <w:rFonts w:ascii="Arial" w:eastAsia="SimSun" w:hAnsi="Arial" w:cs="Times New Roman"/>
      <w:sz w:val="20"/>
      <w:szCs w:val="24"/>
    </w:rPr>
  </w:style>
  <w:style w:type="character" w:customStyle="1" w:styleId="StyleJustifiedCharCharCharCharCharCharCharChar">
    <w:name w:val="Style Justified Char Char Char Char Char Char Char Char"/>
    <w:link w:val="StyleJustifiedCharCharCharCharCharCharChar1"/>
    <w:rsid w:val="001C1900"/>
    <w:rPr>
      <w:rFonts w:ascii="Arial" w:eastAsia="SimSun" w:hAnsi="Arial" w:cs="Times New Roman"/>
      <w:sz w:val="20"/>
      <w:szCs w:val="24"/>
    </w:rPr>
  </w:style>
  <w:style w:type="paragraph" w:customStyle="1" w:styleId="BodytextChar2">
    <w:name w:val="Body text Char"/>
    <w:basedOn w:val="Normal"/>
    <w:link w:val="BodytextCharChar0"/>
    <w:autoRedefine/>
    <w:rsid w:val="001C1900"/>
    <w:pPr>
      <w:spacing w:before="60" w:after="60" w:line="240" w:lineRule="atLeast"/>
      <w:jc w:val="both"/>
    </w:pPr>
    <w:rPr>
      <w:rFonts w:ascii="Arial" w:eastAsia="SimSun" w:hAnsi="Arial" w:cs="Arial"/>
      <w:color w:val="000000"/>
      <w:sz w:val="20"/>
      <w:lang w:val="en-GB" w:eastAsia="zh-CN"/>
    </w:rPr>
  </w:style>
  <w:style w:type="character" w:customStyle="1" w:styleId="BodytextCharChar0">
    <w:name w:val="Body text Char Char"/>
    <w:link w:val="BodytextChar2"/>
    <w:rsid w:val="001C1900"/>
    <w:rPr>
      <w:rFonts w:ascii="Arial" w:eastAsia="SimSun" w:hAnsi="Arial" w:cs="Arial"/>
      <w:color w:val="000000"/>
      <w:sz w:val="20"/>
      <w:lang w:val="en-GB" w:eastAsia="zh-CN"/>
    </w:rPr>
  </w:style>
  <w:style w:type="character" w:customStyle="1" w:styleId="BodytextChar11">
    <w:name w:val="Body text Char1"/>
    <w:rsid w:val="001C1900"/>
    <w:rPr>
      <w:rFonts w:ascii="Arial" w:eastAsia="SimSun" w:hAnsi="Arial" w:cs="Arial"/>
      <w:color w:val="000000"/>
      <w:sz w:val="22"/>
      <w:szCs w:val="22"/>
      <w:lang w:val="en-GB" w:eastAsia="zh-CN" w:bidi="ar-SA"/>
    </w:rPr>
  </w:style>
  <w:style w:type="paragraph" w:customStyle="1" w:styleId="6CharCharChar">
    <w:name w:val="6 Char Char Char"/>
    <w:basedOn w:val="Normal"/>
    <w:semiHidden/>
    <w:rsid w:val="001C1900"/>
    <w:pPr>
      <w:widowControl w:val="0"/>
      <w:spacing w:after="0" w:line="240" w:lineRule="atLeast"/>
      <w:jc w:val="both"/>
    </w:pPr>
    <w:rPr>
      <w:rFonts w:ascii="Arial" w:eastAsia="MS Mincho" w:hAnsi="Arial" w:cs="Arial"/>
      <w:sz w:val="20"/>
      <w:szCs w:val="20"/>
      <w:lang w:val="en-GB" w:eastAsia="en-GB"/>
    </w:rPr>
  </w:style>
  <w:style w:type="numbering" w:customStyle="1" w:styleId="StyleNumberedLeft075">
    <w:name w:val="Style Numbered Left:  0.75&quot;"/>
    <w:basedOn w:val="NoList"/>
    <w:rsid w:val="001C1900"/>
    <w:pPr>
      <w:numPr>
        <w:numId w:val="48"/>
      </w:numPr>
    </w:pPr>
  </w:style>
  <w:style w:type="character" w:customStyle="1" w:styleId="StyleCaptionCaption-TableItalicCharCharCharCharCharChar">
    <w:name w:val="Style CaptionCaption-Table + Italic Char Char Char Char Char Char"/>
    <w:rsid w:val="001C1900"/>
    <w:rPr>
      <w:rFonts w:ascii="Arial" w:hAnsi="Arial" w:cs="Arial"/>
      <w:iCs/>
      <w:sz w:val="22"/>
      <w:szCs w:val="24"/>
      <w:lang w:val="en-US" w:eastAsia="en-US" w:bidi="ar-SA"/>
    </w:rPr>
  </w:style>
  <w:style w:type="paragraph" w:customStyle="1" w:styleId="Arial">
    <w:name w:val="Arial"/>
    <w:basedOn w:val="Normal"/>
    <w:rsid w:val="001C1900"/>
    <w:pPr>
      <w:spacing w:after="0" w:line="240" w:lineRule="atLeast"/>
      <w:jc w:val="center"/>
    </w:pPr>
    <w:rPr>
      <w:rFonts w:ascii="Arial" w:eastAsia="Times New Roman" w:hAnsi="Arial" w:cs="Times New Roman"/>
      <w:b/>
      <w:bCs/>
      <w:sz w:val="20"/>
      <w:szCs w:val="24"/>
    </w:rPr>
  </w:style>
  <w:style w:type="paragraph" w:customStyle="1" w:styleId="Header2">
    <w:name w:val="Header2"/>
    <w:basedOn w:val="Title"/>
    <w:rsid w:val="001C1900"/>
    <w:pPr>
      <w:widowControl/>
      <w:tabs>
        <w:tab w:val="clear" w:pos="-1440"/>
        <w:tab w:val="num" w:pos="720"/>
        <w:tab w:val="num" w:pos="1080"/>
      </w:tabs>
      <w:spacing w:before="0" w:after="0" w:line="240" w:lineRule="atLeast"/>
    </w:pPr>
    <w:rPr>
      <w:rFonts w:cs="Arial"/>
      <w:snapToGrid/>
    </w:rPr>
  </w:style>
  <w:style w:type="character" w:customStyle="1" w:styleId="spelle">
    <w:name w:val="spelle"/>
    <w:basedOn w:val="DefaultParagraphFont"/>
    <w:rsid w:val="001C1900"/>
  </w:style>
  <w:style w:type="character" w:customStyle="1" w:styleId="msoins0">
    <w:name w:val="msoins"/>
    <w:basedOn w:val="DefaultParagraphFont"/>
    <w:rsid w:val="001C1900"/>
  </w:style>
  <w:style w:type="paragraph" w:customStyle="1" w:styleId="c1">
    <w:name w:val="c1"/>
    <w:basedOn w:val="Normal"/>
    <w:rsid w:val="001C1900"/>
    <w:pPr>
      <w:widowControl w:val="0"/>
      <w:spacing w:after="0" w:line="240" w:lineRule="atLeast"/>
      <w:jc w:val="center"/>
    </w:pPr>
    <w:rPr>
      <w:rFonts w:ascii="Times New Roman" w:eastAsia="Times New Roman" w:hAnsi="Times New Roman" w:cs="Times New Roman"/>
      <w:snapToGrid w:val="0"/>
      <w:sz w:val="24"/>
      <w:szCs w:val="20"/>
    </w:rPr>
  </w:style>
  <w:style w:type="paragraph" w:customStyle="1" w:styleId="StyleJustifiedRight005cmAfter6pt">
    <w:name w:val="Style Justified Right:  0.05 cm After:  6 pt"/>
    <w:basedOn w:val="Normal"/>
    <w:rsid w:val="001C1900"/>
    <w:pPr>
      <w:spacing w:after="0" w:line="240" w:lineRule="atLeast"/>
      <w:jc w:val="both"/>
    </w:pPr>
    <w:rPr>
      <w:rFonts w:ascii="Arial" w:eastAsia="Times New Roman" w:hAnsi="Arial" w:cs="Times New Roman"/>
      <w:sz w:val="20"/>
      <w:szCs w:val="20"/>
    </w:rPr>
  </w:style>
  <w:style w:type="paragraph" w:customStyle="1" w:styleId="StyleHeaderJustified">
    <w:name w:val="Style Header + Justified"/>
    <w:basedOn w:val="Header"/>
    <w:autoRedefine/>
    <w:rsid w:val="001C1900"/>
    <w:pPr>
      <w:widowControl/>
      <w:tabs>
        <w:tab w:val="clear" w:pos="4680"/>
        <w:tab w:val="clear" w:pos="9360"/>
        <w:tab w:val="center" w:pos="4320"/>
        <w:tab w:val="right" w:pos="8640"/>
      </w:tabs>
      <w:autoSpaceDE/>
      <w:autoSpaceDN/>
      <w:spacing w:after="240" w:line="240" w:lineRule="atLeast"/>
      <w:jc w:val="both"/>
    </w:pPr>
    <w:rPr>
      <w:rFonts w:ascii="Arial" w:eastAsia="Times New Roman" w:hAnsi="Arial" w:cs="Times New Roman"/>
      <w:sz w:val="20"/>
      <w:szCs w:val="20"/>
      <w:lang w:val="en-US" w:eastAsia="en-US" w:bidi="ar-SA"/>
    </w:rPr>
  </w:style>
  <w:style w:type="paragraph" w:customStyle="1" w:styleId="Caption-Figure">
    <w:name w:val="Caption-Figure"/>
    <w:basedOn w:val="TableofFigures"/>
    <w:autoRedefine/>
    <w:rsid w:val="001C1900"/>
    <w:pPr>
      <w:tabs>
        <w:tab w:val="clear" w:pos="-45"/>
        <w:tab w:val="clear" w:pos="8730"/>
        <w:tab w:val="left" w:pos="1588"/>
        <w:tab w:val="right" w:pos="9072"/>
      </w:tabs>
      <w:spacing w:before="0" w:line="240" w:lineRule="atLeast"/>
      <w:ind w:left="1588" w:right="283" w:hanging="1588"/>
      <w:jc w:val="both"/>
    </w:pPr>
    <w:rPr>
      <w:sz w:val="20"/>
      <w:szCs w:val="20"/>
      <w:lang w:val="en-AU"/>
    </w:rPr>
  </w:style>
  <w:style w:type="character" w:customStyle="1" w:styleId="StyleJustifiedCharChar">
    <w:name w:val="Style Justified Char Char"/>
    <w:rsid w:val="001C1900"/>
    <w:rPr>
      <w:rFonts w:ascii="Arial" w:hAnsi="Arial"/>
      <w:sz w:val="22"/>
      <w:lang w:val="en-US" w:eastAsia="en-US" w:bidi="ar-SA"/>
    </w:rPr>
  </w:style>
  <w:style w:type="paragraph" w:customStyle="1" w:styleId="TA1">
    <w:name w:val="TA1"/>
    <w:rsid w:val="001C1900"/>
    <w:pPr>
      <w:spacing w:after="0" w:line="240" w:lineRule="auto"/>
      <w:jc w:val="both"/>
    </w:pPr>
    <w:rPr>
      <w:rFonts w:ascii="Arial" w:eastAsia="Times New Roman" w:hAnsi="Arial" w:cs="Times New Roman"/>
      <w:szCs w:val="20"/>
    </w:rPr>
  </w:style>
  <w:style w:type="paragraph" w:customStyle="1" w:styleId="NumberedBodyText">
    <w:name w:val="Numbered Body Text"/>
    <w:basedOn w:val="BodyText"/>
    <w:rsid w:val="001C1900"/>
    <w:pPr>
      <w:widowControl/>
      <w:autoSpaceDE/>
      <w:autoSpaceDN/>
      <w:spacing w:line="240" w:lineRule="atLeast"/>
      <w:ind w:left="1440" w:hanging="360"/>
      <w:jc w:val="both"/>
    </w:pPr>
    <w:rPr>
      <w:rFonts w:ascii="Arial" w:eastAsia="Times New Roman" w:hAnsi="Arial" w:cs="Times New Roman"/>
      <w:sz w:val="20"/>
      <w:szCs w:val="20"/>
      <w:lang w:val="en-US" w:eastAsia="en-US" w:bidi="ar-SA"/>
    </w:rPr>
  </w:style>
  <w:style w:type="paragraph" w:customStyle="1" w:styleId="StyleNormal10ptJustified9ptCentered">
    <w:name w:val="Style Normal + 10 ptJustified + 9 pt Centered"/>
    <w:basedOn w:val="NormalBlack"/>
    <w:autoRedefine/>
    <w:rsid w:val="001C1900"/>
    <w:pPr>
      <w:spacing w:line="240" w:lineRule="atLeast"/>
    </w:pPr>
    <w:rPr>
      <w:rFonts w:ascii="Arial" w:hAnsi="Arial" w:cs="Arial"/>
      <w:sz w:val="20"/>
      <w:szCs w:val="20"/>
    </w:rPr>
  </w:style>
  <w:style w:type="paragraph" w:customStyle="1" w:styleId="StyleCaptionCaption-TableItalicCharCharCharCharCharChar1">
    <w:name w:val="Style CaptionCaption-Table + Italic Char Char Char Char Char Char1"/>
    <w:basedOn w:val="Caption"/>
    <w:link w:val="StyleCaptionCaption-TableItalicCharCharCharCharCharCharChar"/>
    <w:autoRedefine/>
    <w:rsid w:val="001C1900"/>
    <w:pPr>
      <w:widowControl/>
      <w:autoSpaceDE/>
      <w:autoSpaceDN/>
      <w:snapToGrid w:val="0"/>
      <w:spacing w:before="60" w:after="60" w:line="240" w:lineRule="atLeast"/>
      <w:jc w:val="center"/>
    </w:pPr>
    <w:rPr>
      <w:rFonts w:ascii="Arial" w:eastAsia="SimSun" w:hAnsi="Arial" w:cs="Arial"/>
      <w:i w:val="0"/>
      <w:color w:val="auto"/>
      <w:sz w:val="22"/>
      <w:szCs w:val="22"/>
      <w:lang w:val="en-US" w:eastAsia="en-US" w:bidi="ar-SA"/>
    </w:rPr>
  </w:style>
  <w:style w:type="character" w:customStyle="1" w:styleId="StyleCaptionCaption-TableItalicCharCharCharCharCharCharChar">
    <w:name w:val="Style CaptionCaption-Table + Italic Char Char Char Char Char Char Char"/>
    <w:link w:val="StyleCaptionCaption-TableItalicCharCharCharCharCharChar1"/>
    <w:rsid w:val="001C1900"/>
    <w:rPr>
      <w:rFonts w:ascii="Arial" w:eastAsia="SimSun" w:hAnsi="Arial" w:cs="Arial"/>
      <w:iCs/>
    </w:rPr>
  </w:style>
  <w:style w:type="paragraph" w:customStyle="1" w:styleId="StyleJustifiedChar">
    <w:name w:val="Style Justified Char"/>
    <w:basedOn w:val="Normal"/>
    <w:autoRedefine/>
    <w:rsid w:val="001C1900"/>
    <w:pPr>
      <w:spacing w:before="60" w:after="60" w:line="240" w:lineRule="atLeast"/>
      <w:jc w:val="both"/>
    </w:pPr>
    <w:rPr>
      <w:rFonts w:ascii="Arial" w:eastAsia="SimSun" w:hAnsi="Arial" w:cs="Times New Roman"/>
      <w:sz w:val="20"/>
      <w:szCs w:val="20"/>
    </w:rPr>
  </w:style>
  <w:style w:type="paragraph" w:customStyle="1" w:styleId="para">
    <w:name w:val="para"/>
    <w:basedOn w:val="Normal"/>
    <w:rsid w:val="001C1900"/>
    <w:pPr>
      <w:numPr>
        <w:numId w:val="49"/>
      </w:numPr>
      <w:spacing w:after="240" w:line="240" w:lineRule="atLeast"/>
      <w:jc w:val="both"/>
    </w:pPr>
    <w:rPr>
      <w:rFonts w:ascii="Arial" w:eastAsia="Times New Roman" w:hAnsi="Arial" w:cs="Times New Roman"/>
      <w:sz w:val="20"/>
      <w:szCs w:val="20"/>
    </w:rPr>
  </w:style>
  <w:style w:type="paragraph" w:customStyle="1" w:styleId="StyleJustifiedCharCharChar">
    <w:name w:val="Style Justified Char Char Char"/>
    <w:basedOn w:val="Normal"/>
    <w:autoRedefine/>
    <w:rsid w:val="001C1900"/>
    <w:pPr>
      <w:tabs>
        <w:tab w:val="num" w:pos="360"/>
      </w:tabs>
      <w:spacing w:before="60" w:after="60" w:line="240" w:lineRule="atLeast"/>
      <w:jc w:val="both"/>
    </w:pPr>
    <w:rPr>
      <w:rFonts w:ascii="Arial" w:eastAsia="Times New Roman" w:hAnsi="Arial" w:cs="Times New Roman"/>
      <w:sz w:val="20"/>
      <w:szCs w:val="20"/>
    </w:rPr>
  </w:style>
  <w:style w:type="paragraph" w:customStyle="1" w:styleId="StyleCaptionCaption-TableItalicCharCharChar">
    <w:name w:val="Style CaptionCaption-Table + Italic Char Char Char"/>
    <w:basedOn w:val="Caption"/>
    <w:autoRedefine/>
    <w:rsid w:val="001C1900"/>
    <w:pPr>
      <w:keepNext/>
      <w:widowControl/>
      <w:autoSpaceDE/>
      <w:autoSpaceDN/>
      <w:snapToGrid w:val="0"/>
      <w:spacing w:before="60" w:after="60" w:line="240" w:lineRule="atLeast"/>
      <w:jc w:val="center"/>
    </w:pPr>
    <w:rPr>
      <w:rFonts w:ascii="Arial" w:eastAsia="Times New Roman" w:hAnsi="Arial" w:cs="Arial"/>
      <w:i w:val="0"/>
      <w:color w:val="auto"/>
      <w:sz w:val="24"/>
      <w:szCs w:val="20"/>
      <w:lang w:val="en-US" w:eastAsia="en-US" w:bidi="ar-SA"/>
    </w:rPr>
  </w:style>
  <w:style w:type="character" w:customStyle="1" w:styleId="BodytextCharChar1">
    <w:name w:val="Body text Char Char1"/>
    <w:rsid w:val="001C1900"/>
    <w:rPr>
      <w:rFonts w:ascii="Arial" w:eastAsia="SimSun" w:hAnsi="Arial"/>
      <w:sz w:val="22"/>
      <w:szCs w:val="22"/>
      <w:lang w:val="en-GB" w:eastAsia="zh-CN" w:bidi="ar-SA"/>
    </w:rPr>
  </w:style>
  <w:style w:type="paragraph" w:customStyle="1" w:styleId="ADB">
    <w:name w:val="ADB"/>
    <w:basedOn w:val="Normal"/>
    <w:autoRedefine/>
    <w:rsid w:val="001C1900"/>
    <w:pPr>
      <w:widowControl w:val="0"/>
      <w:spacing w:after="0" w:line="240" w:lineRule="atLeast"/>
      <w:jc w:val="both"/>
    </w:pPr>
    <w:rPr>
      <w:rFonts w:ascii="Arial" w:eastAsia="MS Mincho" w:hAnsi="Arial" w:cs="Arial"/>
      <w:sz w:val="20"/>
      <w:lang w:val="en-GB" w:eastAsia="en-GB"/>
    </w:rPr>
  </w:style>
  <w:style w:type="paragraph" w:customStyle="1" w:styleId="StyleJustifiedCharCharCharCharCharCharCharChar1">
    <w:name w:val="Style Justified Char Char Char Char Char Char Char Char1"/>
    <w:basedOn w:val="Normal"/>
    <w:link w:val="StyleJustifiedCharCharCharCharCharCharCharCharChar"/>
    <w:autoRedefine/>
    <w:rsid w:val="001C1900"/>
    <w:pPr>
      <w:spacing w:after="0" w:line="240" w:lineRule="atLeast"/>
      <w:jc w:val="both"/>
    </w:pPr>
    <w:rPr>
      <w:rFonts w:ascii="Arial" w:eastAsia="Times New Roman" w:hAnsi="Arial" w:cs="Times New Roman"/>
      <w:sz w:val="20"/>
      <w:szCs w:val="20"/>
    </w:rPr>
  </w:style>
  <w:style w:type="character" w:customStyle="1" w:styleId="Caption-TableCharCharCharCharCharCharChar">
    <w:name w:val="Caption-Table Char Char Char Char Char Char Char"/>
    <w:rsid w:val="001C1900"/>
    <w:rPr>
      <w:rFonts w:ascii="Arial" w:hAnsi="Arial"/>
      <w:bCs/>
      <w:szCs w:val="22"/>
      <w:lang w:val="en-US" w:eastAsia="en-US" w:bidi="ar-SA"/>
    </w:rPr>
  </w:style>
  <w:style w:type="character" w:customStyle="1" w:styleId="StyleJustifiedCharCharCharCharCharCharCharCharChar">
    <w:name w:val="Style Justified Char Char Char Char Char Char Char Char Char"/>
    <w:link w:val="StyleJustifiedCharCharCharCharCharCharCharChar1"/>
    <w:rsid w:val="001C1900"/>
    <w:rPr>
      <w:rFonts w:ascii="Arial" w:eastAsia="Times New Roman" w:hAnsi="Arial" w:cs="Times New Roman"/>
      <w:sz w:val="20"/>
      <w:szCs w:val="20"/>
    </w:rPr>
  </w:style>
  <w:style w:type="paragraph" w:customStyle="1" w:styleId="StyleJustifiedCharCharCharChar">
    <w:name w:val="Style Justified Char Char Char Char"/>
    <w:basedOn w:val="Normal"/>
    <w:autoRedefine/>
    <w:rsid w:val="001C1900"/>
    <w:pPr>
      <w:spacing w:before="60" w:after="60" w:line="240" w:lineRule="atLeast"/>
      <w:jc w:val="both"/>
    </w:pPr>
    <w:rPr>
      <w:rFonts w:ascii="Arial" w:eastAsia="Times New Roman" w:hAnsi="Arial" w:cs="Times New Roman"/>
      <w:sz w:val="20"/>
      <w:szCs w:val="20"/>
    </w:rPr>
  </w:style>
  <w:style w:type="paragraph" w:customStyle="1" w:styleId="Omslagstittel">
    <w:name w:val="Omslagstittel"/>
    <w:basedOn w:val="Normal"/>
    <w:next w:val="Normal"/>
    <w:rsid w:val="001C1900"/>
    <w:pPr>
      <w:autoSpaceDE w:val="0"/>
      <w:autoSpaceDN w:val="0"/>
      <w:adjustRightInd w:val="0"/>
      <w:spacing w:after="0" w:line="240" w:lineRule="atLeast"/>
      <w:jc w:val="both"/>
    </w:pPr>
    <w:rPr>
      <w:rFonts w:ascii="Times New Roman" w:eastAsia="Times New Roman" w:hAnsi="Times New Roman" w:cs="Times New Roman"/>
      <w:sz w:val="24"/>
      <w:szCs w:val="24"/>
    </w:rPr>
  </w:style>
  <w:style w:type="paragraph" w:customStyle="1" w:styleId="ADBnormal">
    <w:name w:val="ADB normal"/>
    <w:basedOn w:val="Normal"/>
    <w:rsid w:val="001C1900"/>
    <w:pPr>
      <w:spacing w:before="180" w:after="0" w:line="240" w:lineRule="atLeast"/>
      <w:jc w:val="both"/>
    </w:pPr>
    <w:rPr>
      <w:rFonts w:ascii="Arial" w:eastAsia="Times New Roman" w:hAnsi="Arial" w:cs="Times New Roman"/>
      <w:sz w:val="20"/>
      <w:szCs w:val="20"/>
    </w:rPr>
  </w:style>
  <w:style w:type="paragraph" w:customStyle="1" w:styleId="StyleJustifiedCharCharCharCharChar">
    <w:name w:val="Style Justified Char Char Char Char Char"/>
    <w:basedOn w:val="Normal"/>
    <w:autoRedefine/>
    <w:rsid w:val="001C1900"/>
    <w:pPr>
      <w:spacing w:before="60" w:after="60" w:line="240" w:lineRule="atLeast"/>
      <w:jc w:val="both"/>
    </w:pPr>
    <w:rPr>
      <w:rFonts w:ascii="Arial" w:eastAsia="SimSun" w:hAnsi="Arial" w:cs="Times New Roman"/>
      <w:sz w:val="20"/>
    </w:rPr>
  </w:style>
  <w:style w:type="paragraph" w:customStyle="1" w:styleId="BodytextCharCharChar">
    <w:name w:val="Body text Char Char Char"/>
    <w:basedOn w:val="Normal"/>
    <w:autoRedefine/>
    <w:rsid w:val="001C1900"/>
    <w:pPr>
      <w:tabs>
        <w:tab w:val="num" w:pos="720"/>
      </w:tabs>
      <w:spacing w:after="0" w:line="240" w:lineRule="atLeast"/>
      <w:jc w:val="both"/>
    </w:pPr>
    <w:rPr>
      <w:rFonts w:ascii="Arial" w:eastAsia="SimSun" w:hAnsi="Arial" w:cs="Times New Roman"/>
      <w:sz w:val="20"/>
      <w:lang w:val="en-GB" w:eastAsia="zh-CN"/>
    </w:rPr>
  </w:style>
  <w:style w:type="paragraph" w:customStyle="1" w:styleId="Georgia1">
    <w:name w:val="Georgia1"/>
    <w:basedOn w:val="Normal"/>
    <w:rsid w:val="001C1900"/>
    <w:pPr>
      <w:widowControl w:val="0"/>
      <w:spacing w:after="0" w:line="240" w:lineRule="atLeast"/>
      <w:ind w:firstLineChars="200" w:firstLine="200"/>
      <w:jc w:val="both"/>
    </w:pPr>
    <w:rPr>
      <w:rFonts w:ascii="Arial" w:eastAsia="MS Mincho" w:hAnsi="Arial" w:cs="Arial"/>
      <w:kern w:val="2"/>
      <w:sz w:val="20"/>
      <w:szCs w:val="24"/>
      <w:lang w:eastAsia="ja-JP"/>
    </w:rPr>
  </w:style>
  <w:style w:type="character" w:customStyle="1" w:styleId="articleseperator">
    <w:name w:val="article_seperator"/>
    <w:rsid w:val="001C1900"/>
    <w:rPr>
      <w:vanish w:val="0"/>
      <w:webHidden w:val="0"/>
      <w:specVanish w:val="0"/>
    </w:rPr>
  </w:style>
  <w:style w:type="paragraph" w:customStyle="1" w:styleId="contenttable">
    <w:name w:val="content_table"/>
    <w:basedOn w:val="Normal"/>
    <w:rsid w:val="001C1900"/>
    <w:pPr>
      <w:spacing w:before="100" w:beforeAutospacing="1" w:after="100" w:afterAutospacing="1" w:line="240" w:lineRule="atLeast"/>
      <w:jc w:val="both"/>
    </w:pPr>
    <w:rPr>
      <w:rFonts w:ascii="Times New Roman" w:eastAsia="Times New Roman" w:hAnsi="Times New Roman" w:cs="Times New Roman"/>
      <w:sz w:val="24"/>
      <w:szCs w:val="24"/>
      <w:lang w:bidi="bn-BD"/>
    </w:rPr>
  </w:style>
  <w:style w:type="character" w:customStyle="1" w:styleId="text1">
    <w:name w:val="text1"/>
    <w:rsid w:val="001C1900"/>
    <w:rPr>
      <w:rFonts w:ascii="Arial" w:hAnsi="Arial" w:hint="default"/>
      <w:color w:val="666666"/>
      <w:sz w:val="17"/>
      <w:szCs w:val="17"/>
    </w:rPr>
  </w:style>
  <w:style w:type="paragraph" w:styleId="z-TopofForm">
    <w:name w:val="HTML Top of Form"/>
    <w:basedOn w:val="Normal"/>
    <w:next w:val="Normal"/>
    <w:link w:val="z-TopofFormChar"/>
    <w:hidden/>
    <w:uiPriority w:val="99"/>
    <w:rsid w:val="001C1900"/>
    <w:pPr>
      <w:pBdr>
        <w:bottom w:val="single" w:sz="6" w:space="1" w:color="auto"/>
      </w:pBdr>
      <w:spacing w:after="0" w:line="240" w:lineRule="atLeast"/>
      <w:jc w:val="center"/>
    </w:pPr>
    <w:rPr>
      <w:rFonts w:ascii="Arial" w:eastAsia="Times New Roman" w:hAnsi="Arial" w:cs="Times New Roman"/>
      <w:vanish/>
      <w:sz w:val="16"/>
      <w:szCs w:val="16"/>
      <w:lang w:bidi="bn-BD"/>
    </w:rPr>
  </w:style>
  <w:style w:type="character" w:customStyle="1" w:styleId="z-TopofFormChar">
    <w:name w:val="z-Top of Form Char"/>
    <w:basedOn w:val="DefaultParagraphFont"/>
    <w:link w:val="z-TopofForm"/>
    <w:uiPriority w:val="99"/>
    <w:rsid w:val="001C1900"/>
    <w:rPr>
      <w:rFonts w:ascii="Arial" w:eastAsia="Times New Roman" w:hAnsi="Arial" w:cs="Times New Roman"/>
      <w:vanish/>
      <w:sz w:val="16"/>
      <w:szCs w:val="16"/>
      <w:lang w:bidi="bn-BD"/>
    </w:rPr>
  </w:style>
  <w:style w:type="paragraph" w:styleId="z-BottomofForm">
    <w:name w:val="HTML Bottom of Form"/>
    <w:basedOn w:val="Normal"/>
    <w:next w:val="Normal"/>
    <w:link w:val="z-BottomofFormChar"/>
    <w:hidden/>
    <w:uiPriority w:val="99"/>
    <w:rsid w:val="001C1900"/>
    <w:pPr>
      <w:pBdr>
        <w:top w:val="single" w:sz="6" w:space="1" w:color="auto"/>
      </w:pBdr>
      <w:spacing w:after="0" w:line="240" w:lineRule="atLeast"/>
      <w:jc w:val="center"/>
    </w:pPr>
    <w:rPr>
      <w:rFonts w:ascii="Arial" w:eastAsia="Times New Roman" w:hAnsi="Arial" w:cs="Times New Roman"/>
      <w:vanish/>
      <w:sz w:val="16"/>
      <w:szCs w:val="16"/>
      <w:lang w:bidi="bn-BD"/>
    </w:rPr>
  </w:style>
  <w:style w:type="character" w:customStyle="1" w:styleId="z-BottomofFormChar">
    <w:name w:val="z-Bottom of Form Char"/>
    <w:basedOn w:val="DefaultParagraphFont"/>
    <w:link w:val="z-BottomofForm"/>
    <w:uiPriority w:val="99"/>
    <w:rsid w:val="001C1900"/>
    <w:rPr>
      <w:rFonts w:ascii="Arial" w:eastAsia="Times New Roman" w:hAnsi="Arial" w:cs="Times New Roman"/>
      <w:vanish/>
      <w:sz w:val="16"/>
      <w:szCs w:val="16"/>
      <w:lang w:bidi="bn-BD"/>
    </w:rPr>
  </w:style>
  <w:style w:type="character" w:customStyle="1" w:styleId="sitetitle1">
    <w:name w:val="sitetitle1"/>
    <w:rsid w:val="001C1900"/>
    <w:rPr>
      <w:rFonts w:ascii="Arial" w:hAnsi="Arial" w:hint="default"/>
      <w:b/>
      <w:bCs/>
      <w:color w:val="426F67"/>
      <w:sz w:val="21"/>
      <w:szCs w:val="21"/>
    </w:rPr>
  </w:style>
  <w:style w:type="character" w:customStyle="1" w:styleId="reviewtitle1">
    <w:name w:val="reviewtitle1"/>
    <w:rsid w:val="001C1900"/>
    <w:rPr>
      <w:rFonts w:ascii="Arial" w:hAnsi="Arial" w:hint="default"/>
      <w:color w:val="026404"/>
      <w:sz w:val="17"/>
      <w:szCs w:val="17"/>
    </w:rPr>
  </w:style>
  <w:style w:type="character" w:customStyle="1" w:styleId="reviewbody1">
    <w:name w:val="reviewbody1"/>
    <w:rsid w:val="001C1900"/>
    <w:rPr>
      <w:rFonts w:ascii="Arial" w:hAnsi="Arial" w:hint="default"/>
      <w:color w:val="464646"/>
      <w:sz w:val="17"/>
      <w:szCs w:val="17"/>
    </w:rPr>
  </w:style>
  <w:style w:type="character" w:customStyle="1" w:styleId="copy1">
    <w:name w:val="copy1"/>
    <w:rsid w:val="001C1900"/>
    <w:rPr>
      <w:rFonts w:ascii="Arial" w:hAnsi="Arial" w:hint="default"/>
      <w:color w:val="FFFFFF"/>
      <w:sz w:val="17"/>
      <w:szCs w:val="17"/>
    </w:rPr>
  </w:style>
  <w:style w:type="character" w:customStyle="1" w:styleId="articleseparator">
    <w:name w:val="article_separator"/>
    <w:rsid w:val="001C1900"/>
    <w:rPr>
      <w:vanish w:val="0"/>
      <w:webHidden w:val="0"/>
      <w:specVanish w:val="0"/>
    </w:rPr>
  </w:style>
  <w:style w:type="character" w:customStyle="1" w:styleId="MajorHeadin">
    <w:name w:val="Major Headin"/>
    <w:basedOn w:val="DefaultParagraphFont"/>
    <w:rsid w:val="001C1900"/>
  </w:style>
  <w:style w:type="paragraph" w:customStyle="1" w:styleId="EndnoteText1">
    <w:name w:val="Endnote Text1"/>
    <w:basedOn w:val="Normal"/>
    <w:rsid w:val="001C1900"/>
    <w:pPr>
      <w:spacing w:after="120" w:line="240" w:lineRule="auto"/>
      <w:jc w:val="both"/>
    </w:pPr>
    <w:rPr>
      <w:rFonts w:ascii="Arial" w:eastAsia="Times New Roman" w:hAnsi="Arial" w:cs="Times New Roman"/>
      <w:sz w:val="24"/>
      <w:szCs w:val="20"/>
    </w:rPr>
  </w:style>
  <w:style w:type="paragraph" w:customStyle="1" w:styleId="RightPar1">
    <w:name w:val="Right Par 1"/>
    <w:rsid w:val="001C1900"/>
    <w:pPr>
      <w:tabs>
        <w:tab w:val="left" w:pos="-720"/>
        <w:tab w:val="left" w:pos="0"/>
        <w:tab w:val="decimal" w:pos="720"/>
      </w:tabs>
      <w:spacing w:after="0" w:line="240" w:lineRule="auto"/>
      <w:ind w:left="720"/>
    </w:pPr>
    <w:rPr>
      <w:rFonts w:ascii="Swiss 721 Roman" w:eastAsia="Times New Roman" w:hAnsi="Swiss 721 Roman" w:cs="Times New Roman"/>
      <w:sz w:val="18"/>
      <w:szCs w:val="20"/>
    </w:rPr>
  </w:style>
  <w:style w:type="paragraph" w:customStyle="1" w:styleId="RightPar2">
    <w:name w:val="Right Par 2"/>
    <w:rsid w:val="001C1900"/>
    <w:pPr>
      <w:tabs>
        <w:tab w:val="left" w:pos="-720"/>
        <w:tab w:val="left" w:pos="0"/>
        <w:tab w:val="left" w:pos="720"/>
        <w:tab w:val="decimal" w:pos="1440"/>
      </w:tabs>
      <w:spacing w:after="0" w:line="240" w:lineRule="auto"/>
      <w:ind w:left="1440"/>
    </w:pPr>
    <w:rPr>
      <w:rFonts w:ascii="Swiss 721 Roman" w:eastAsia="Times New Roman" w:hAnsi="Swiss 721 Roman" w:cs="Times New Roman"/>
      <w:sz w:val="18"/>
      <w:szCs w:val="20"/>
    </w:rPr>
  </w:style>
  <w:style w:type="paragraph" w:customStyle="1" w:styleId="RightPar3">
    <w:name w:val="Right Par 3"/>
    <w:rsid w:val="001C1900"/>
    <w:pPr>
      <w:tabs>
        <w:tab w:val="left" w:pos="-720"/>
        <w:tab w:val="left" w:pos="0"/>
        <w:tab w:val="left" w:pos="720"/>
        <w:tab w:val="left" w:pos="1440"/>
        <w:tab w:val="decimal" w:pos="2160"/>
      </w:tabs>
      <w:spacing w:after="0" w:line="240" w:lineRule="auto"/>
      <w:ind w:left="2160"/>
    </w:pPr>
    <w:rPr>
      <w:rFonts w:ascii="Swiss 721 Roman" w:eastAsia="Times New Roman" w:hAnsi="Swiss 721 Roman" w:cs="Times New Roman"/>
      <w:sz w:val="18"/>
      <w:szCs w:val="20"/>
    </w:rPr>
  </w:style>
  <w:style w:type="paragraph" w:customStyle="1" w:styleId="RightPar4">
    <w:name w:val="Right Par 4"/>
    <w:rsid w:val="001C1900"/>
    <w:pPr>
      <w:tabs>
        <w:tab w:val="left" w:pos="-720"/>
        <w:tab w:val="left" w:pos="0"/>
        <w:tab w:val="left" w:pos="720"/>
        <w:tab w:val="left" w:pos="1440"/>
        <w:tab w:val="left" w:pos="2160"/>
        <w:tab w:val="decimal" w:pos="2880"/>
      </w:tabs>
      <w:spacing w:after="0" w:line="240" w:lineRule="auto"/>
      <w:ind w:left="2880"/>
    </w:pPr>
    <w:rPr>
      <w:rFonts w:ascii="Swiss 721 Roman" w:eastAsia="Times New Roman" w:hAnsi="Swiss 721 Roman" w:cs="Times New Roman"/>
      <w:sz w:val="18"/>
      <w:szCs w:val="20"/>
    </w:rPr>
  </w:style>
  <w:style w:type="paragraph" w:customStyle="1" w:styleId="RightPar5">
    <w:name w:val="Right Par 5"/>
    <w:rsid w:val="001C1900"/>
    <w:pPr>
      <w:tabs>
        <w:tab w:val="left" w:pos="-720"/>
        <w:tab w:val="left" w:pos="0"/>
        <w:tab w:val="left" w:pos="720"/>
        <w:tab w:val="left" w:pos="1440"/>
        <w:tab w:val="left" w:pos="2160"/>
        <w:tab w:val="left" w:pos="2880"/>
        <w:tab w:val="decimal" w:pos="3600"/>
      </w:tabs>
      <w:spacing w:after="0" w:line="240" w:lineRule="auto"/>
      <w:ind w:left="3600"/>
    </w:pPr>
    <w:rPr>
      <w:rFonts w:ascii="Swiss 721 Roman" w:eastAsia="Times New Roman" w:hAnsi="Swiss 721 Roman" w:cs="Times New Roman"/>
      <w:sz w:val="18"/>
      <w:szCs w:val="20"/>
    </w:rPr>
  </w:style>
  <w:style w:type="paragraph" w:customStyle="1" w:styleId="RightPar6">
    <w:name w:val="Right Par 6"/>
    <w:rsid w:val="001C1900"/>
    <w:pPr>
      <w:tabs>
        <w:tab w:val="left" w:pos="-720"/>
        <w:tab w:val="left" w:pos="0"/>
        <w:tab w:val="left" w:pos="720"/>
        <w:tab w:val="left" w:pos="1440"/>
        <w:tab w:val="left" w:pos="2160"/>
        <w:tab w:val="left" w:pos="2880"/>
        <w:tab w:val="left" w:pos="3600"/>
        <w:tab w:val="decimal" w:pos="4320"/>
      </w:tabs>
      <w:spacing w:after="0" w:line="240" w:lineRule="auto"/>
      <w:ind w:left="4320"/>
    </w:pPr>
    <w:rPr>
      <w:rFonts w:ascii="Swiss 721 Roman" w:eastAsia="Times New Roman" w:hAnsi="Swiss 721 Roman" w:cs="Times New Roman"/>
      <w:sz w:val="18"/>
      <w:szCs w:val="20"/>
    </w:rPr>
  </w:style>
  <w:style w:type="paragraph" w:customStyle="1" w:styleId="RightPar7">
    <w:name w:val="Right Par 7"/>
    <w:rsid w:val="001C1900"/>
    <w:pPr>
      <w:tabs>
        <w:tab w:val="left" w:pos="-720"/>
        <w:tab w:val="left" w:pos="0"/>
        <w:tab w:val="left" w:pos="720"/>
        <w:tab w:val="left" w:pos="1440"/>
        <w:tab w:val="left" w:pos="2160"/>
        <w:tab w:val="left" w:pos="2880"/>
        <w:tab w:val="left" w:pos="3600"/>
        <w:tab w:val="left" w:pos="4320"/>
        <w:tab w:val="decimal" w:pos="5040"/>
      </w:tabs>
      <w:spacing w:after="0" w:line="240" w:lineRule="auto"/>
      <w:ind w:left="5040"/>
    </w:pPr>
    <w:rPr>
      <w:rFonts w:ascii="Swiss 721 Roman" w:eastAsia="Times New Roman" w:hAnsi="Swiss 721 Roman" w:cs="Times New Roman"/>
      <w:sz w:val="18"/>
      <w:szCs w:val="20"/>
    </w:rPr>
  </w:style>
  <w:style w:type="paragraph" w:customStyle="1" w:styleId="RightPar8">
    <w:name w:val="Right Par 8"/>
    <w:rsid w:val="001C1900"/>
    <w:pPr>
      <w:tabs>
        <w:tab w:val="left" w:pos="-720"/>
        <w:tab w:val="left" w:pos="0"/>
        <w:tab w:val="left" w:pos="720"/>
        <w:tab w:val="left" w:pos="1440"/>
        <w:tab w:val="left" w:pos="2160"/>
        <w:tab w:val="left" w:pos="2880"/>
        <w:tab w:val="left" w:pos="3600"/>
        <w:tab w:val="left" w:pos="4320"/>
        <w:tab w:val="left" w:pos="5040"/>
        <w:tab w:val="decimal" w:pos="5760"/>
      </w:tabs>
      <w:spacing w:after="0" w:line="240" w:lineRule="auto"/>
      <w:ind w:left="5760"/>
    </w:pPr>
    <w:rPr>
      <w:rFonts w:ascii="Swiss 721 Roman" w:eastAsia="Times New Roman" w:hAnsi="Swiss 721 Roman" w:cs="Times New Roman"/>
      <w:sz w:val="18"/>
      <w:szCs w:val="20"/>
    </w:rPr>
  </w:style>
  <w:style w:type="paragraph" w:customStyle="1" w:styleId="Document1">
    <w:name w:val="Document 1"/>
    <w:rsid w:val="001C1900"/>
    <w:pPr>
      <w:keepNext/>
      <w:keepLines/>
      <w:tabs>
        <w:tab w:val="left" w:pos="-720"/>
      </w:tabs>
      <w:spacing w:after="0" w:line="240" w:lineRule="auto"/>
    </w:pPr>
    <w:rPr>
      <w:rFonts w:ascii="Swiss 721 Roman" w:eastAsia="Times New Roman" w:hAnsi="Swiss 721 Roman" w:cs="Times New Roman"/>
      <w:sz w:val="18"/>
      <w:szCs w:val="20"/>
    </w:rPr>
  </w:style>
  <w:style w:type="paragraph" w:customStyle="1" w:styleId="Technical5">
    <w:name w:val="Technical 5"/>
    <w:rsid w:val="001C1900"/>
    <w:pPr>
      <w:tabs>
        <w:tab w:val="left" w:pos="-720"/>
      </w:tabs>
      <w:spacing w:after="0" w:line="240" w:lineRule="auto"/>
      <w:ind w:firstLine="720"/>
    </w:pPr>
    <w:rPr>
      <w:rFonts w:ascii="Swiss 721 Roman" w:eastAsia="Times New Roman" w:hAnsi="Swiss 721 Roman" w:cs="Times New Roman"/>
      <w:b/>
      <w:sz w:val="18"/>
      <w:szCs w:val="20"/>
    </w:rPr>
  </w:style>
  <w:style w:type="paragraph" w:customStyle="1" w:styleId="Technical6">
    <w:name w:val="Technical 6"/>
    <w:rsid w:val="001C1900"/>
    <w:pPr>
      <w:tabs>
        <w:tab w:val="left" w:pos="-720"/>
      </w:tabs>
      <w:spacing w:after="0" w:line="240" w:lineRule="auto"/>
      <w:ind w:firstLine="720"/>
    </w:pPr>
    <w:rPr>
      <w:rFonts w:ascii="Swiss 721 Roman" w:eastAsia="Times New Roman" w:hAnsi="Swiss 721 Roman" w:cs="Times New Roman"/>
      <w:b/>
      <w:sz w:val="18"/>
      <w:szCs w:val="20"/>
    </w:rPr>
  </w:style>
  <w:style w:type="paragraph" w:customStyle="1" w:styleId="Technical4">
    <w:name w:val="Technical 4"/>
    <w:rsid w:val="001C1900"/>
    <w:pPr>
      <w:tabs>
        <w:tab w:val="left" w:pos="-720"/>
      </w:tabs>
      <w:spacing w:after="0" w:line="240" w:lineRule="auto"/>
    </w:pPr>
    <w:rPr>
      <w:rFonts w:ascii="Swiss 721 Roman" w:eastAsia="Times New Roman" w:hAnsi="Swiss 721 Roman" w:cs="Times New Roman"/>
      <w:b/>
      <w:sz w:val="18"/>
      <w:szCs w:val="20"/>
    </w:rPr>
  </w:style>
  <w:style w:type="paragraph" w:customStyle="1" w:styleId="Technical7">
    <w:name w:val="Technical 7"/>
    <w:rsid w:val="001C1900"/>
    <w:pPr>
      <w:tabs>
        <w:tab w:val="left" w:pos="-720"/>
      </w:tabs>
      <w:spacing w:after="0" w:line="240" w:lineRule="auto"/>
      <w:ind w:firstLine="720"/>
    </w:pPr>
    <w:rPr>
      <w:rFonts w:ascii="Swiss 721 Roman" w:eastAsia="Times New Roman" w:hAnsi="Swiss 721 Roman" w:cs="Times New Roman"/>
      <w:b/>
      <w:sz w:val="18"/>
      <w:szCs w:val="20"/>
    </w:rPr>
  </w:style>
  <w:style w:type="paragraph" w:customStyle="1" w:styleId="Technical8">
    <w:name w:val="Technical 8"/>
    <w:rsid w:val="001C1900"/>
    <w:pPr>
      <w:tabs>
        <w:tab w:val="left" w:pos="-720"/>
      </w:tabs>
      <w:spacing w:after="0" w:line="240" w:lineRule="auto"/>
      <w:ind w:firstLine="720"/>
    </w:pPr>
    <w:rPr>
      <w:rFonts w:ascii="Swiss 721 Roman" w:eastAsia="Times New Roman" w:hAnsi="Swiss 721 Roman" w:cs="Times New Roman"/>
      <w:b/>
      <w:sz w:val="18"/>
      <w:szCs w:val="20"/>
    </w:rPr>
  </w:style>
  <w:style w:type="paragraph" w:customStyle="1" w:styleId="TOAHeading1">
    <w:name w:val="TOA Heading1"/>
    <w:basedOn w:val="Normal"/>
    <w:next w:val="Normal"/>
    <w:rsid w:val="001C1900"/>
    <w:pPr>
      <w:tabs>
        <w:tab w:val="right" w:pos="9360"/>
      </w:tabs>
      <w:spacing w:after="120" w:line="240" w:lineRule="auto"/>
      <w:jc w:val="both"/>
    </w:pPr>
    <w:rPr>
      <w:rFonts w:ascii="Arial" w:eastAsia="Times New Roman" w:hAnsi="Arial" w:cs="Times New Roman"/>
      <w:szCs w:val="20"/>
    </w:rPr>
  </w:style>
  <w:style w:type="paragraph" w:customStyle="1" w:styleId="Caption2">
    <w:name w:val="Caption2"/>
    <w:basedOn w:val="Normal"/>
    <w:next w:val="Normal"/>
    <w:rsid w:val="001C1900"/>
    <w:pPr>
      <w:spacing w:after="120" w:line="240" w:lineRule="auto"/>
      <w:jc w:val="center"/>
    </w:pPr>
    <w:rPr>
      <w:rFonts w:ascii="Arial" w:eastAsia="Times New Roman" w:hAnsi="Arial" w:cs="Times New Roman"/>
      <w:sz w:val="20"/>
      <w:szCs w:val="20"/>
    </w:rPr>
  </w:style>
  <w:style w:type="paragraph" w:customStyle="1" w:styleId="TA">
    <w:name w:val="TA"/>
    <w:rsid w:val="001C1900"/>
    <w:pPr>
      <w:spacing w:after="0" w:line="240" w:lineRule="auto"/>
      <w:jc w:val="both"/>
    </w:pPr>
    <w:rPr>
      <w:rFonts w:ascii="Arial" w:eastAsia="Times New Roman" w:hAnsi="Arial" w:cs="Times New Roman"/>
      <w:szCs w:val="20"/>
    </w:rPr>
  </w:style>
  <w:style w:type="paragraph" w:customStyle="1" w:styleId="ta0">
    <w:name w:val="ta"/>
    <w:rsid w:val="001C1900"/>
    <w:pPr>
      <w:spacing w:after="0" w:line="240" w:lineRule="auto"/>
      <w:jc w:val="both"/>
    </w:pPr>
    <w:rPr>
      <w:rFonts w:ascii="Arial" w:eastAsia="Times New Roman" w:hAnsi="Arial" w:cs="Times New Roman"/>
      <w:szCs w:val="20"/>
    </w:rPr>
  </w:style>
  <w:style w:type="paragraph" w:customStyle="1" w:styleId="StyleJustifiedAfter6pt">
    <w:name w:val="Style Justified After:  6 pt"/>
    <w:basedOn w:val="Normal"/>
    <w:rsid w:val="001C1900"/>
    <w:pPr>
      <w:numPr>
        <w:numId w:val="50"/>
      </w:numPr>
      <w:spacing w:after="120" w:line="240" w:lineRule="auto"/>
      <w:jc w:val="both"/>
    </w:pPr>
    <w:rPr>
      <w:rFonts w:ascii="Arial" w:eastAsia="Times New Roman" w:hAnsi="Arial" w:cs="Times New Roman"/>
      <w:szCs w:val="20"/>
    </w:rPr>
  </w:style>
  <w:style w:type="paragraph" w:customStyle="1" w:styleId="NumberBullet">
    <w:name w:val="Number Bullet"/>
    <w:basedOn w:val="Normal"/>
    <w:qFormat/>
    <w:rsid w:val="001C1900"/>
    <w:pPr>
      <w:tabs>
        <w:tab w:val="num" w:pos="643"/>
      </w:tabs>
      <w:spacing w:after="120" w:line="240" w:lineRule="auto"/>
      <w:ind w:left="643" w:hanging="360"/>
      <w:jc w:val="both"/>
    </w:pPr>
    <w:rPr>
      <w:rFonts w:ascii="Arial" w:eastAsia="Times New Roman" w:hAnsi="Arial" w:cs="Times New Roman"/>
      <w:szCs w:val="20"/>
    </w:rPr>
  </w:style>
  <w:style w:type="paragraph" w:customStyle="1" w:styleId="Nonnumberbullet">
    <w:name w:val="Non number bullet"/>
    <w:basedOn w:val="Normal"/>
    <w:qFormat/>
    <w:rsid w:val="001C1900"/>
    <w:pPr>
      <w:tabs>
        <w:tab w:val="num" w:pos="425"/>
        <w:tab w:val="left" w:pos="900"/>
        <w:tab w:val="left" w:pos="3150"/>
      </w:tabs>
      <w:spacing w:after="0" w:line="240" w:lineRule="auto"/>
      <w:ind w:left="714" w:hanging="357"/>
      <w:jc w:val="both"/>
    </w:pPr>
    <w:rPr>
      <w:rFonts w:ascii="Arial" w:eastAsia="Times New Roman" w:hAnsi="Arial" w:cs="Times New Roman"/>
    </w:rPr>
  </w:style>
  <w:style w:type="character" w:customStyle="1" w:styleId="search1">
    <w:name w:val="search1"/>
    <w:rsid w:val="001C1900"/>
    <w:rPr>
      <w:color w:val="228622"/>
    </w:rPr>
  </w:style>
  <w:style w:type="character" w:customStyle="1" w:styleId="info">
    <w:name w:val="info"/>
    <w:basedOn w:val="DefaultParagraphFont"/>
    <w:rsid w:val="001C1900"/>
  </w:style>
  <w:style w:type="character" w:customStyle="1" w:styleId="e11">
    <w:name w:val="e11"/>
    <w:rsid w:val="001C1900"/>
    <w:rPr>
      <w:rFonts w:ascii="Arial" w:hAnsi="Arial" w:cs="Arial" w:hint="default"/>
      <w:sz w:val="21"/>
      <w:szCs w:val="21"/>
    </w:rPr>
  </w:style>
  <w:style w:type="paragraph" w:customStyle="1" w:styleId="TableTitle">
    <w:name w:val="Table Title"/>
    <w:basedOn w:val="Normal"/>
    <w:rsid w:val="001C1900"/>
    <w:pPr>
      <w:widowControl w:val="0"/>
      <w:spacing w:after="0" w:line="240" w:lineRule="auto"/>
      <w:jc w:val="center"/>
    </w:pPr>
    <w:rPr>
      <w:rFonts w:ascii="Times New Roman" w:eastAsia="MS Mincho" w:hAnsi="Times New Roman" w:cs="Times New Roman"/>
      <w:b/>
      <w:kern w:val="2"/>
      <w:sz w:val="24"/>
      <w:szCs w:val="21"/>
      <w:lang w:eastAsia="ja-JP"/>
    </w:rPr>
  </w:style>
  <w:style w:type="paragraph" w:customStyle="1" w:styleId="textChar0">
    <w:name w:val="text Char"/>
    <w:basedOn w:val="Normal"/>
    <w:link w:val="textCharChar1"/>
    <w:rsid w:val="001C1900"/>
    <w:pPr>
      <w:widowControl w:val="0"/>
      <w:spacing w:after="0" w:line="240" w:lineRule="auto"/>
      <w:ind w:leftChars="450" w:left="903"/>
      <w:jc w:val="both"/>
    </w:pPr>
    <w:rPr>
      <w:rFonts w:ascii="Times New Roman" w:eastAsia="MS Mincho" w:hAnsi="Times New Roman" w:cs="Times New Roman"/>
      <w:kern w:val="2"/>
      <w:lang w:eastAsia="ja-JP"/>
    </w:rPr>
  </w:style>
  <w:style w:type="character" w:customStyle="1" w:styleId="textCharChar1">
    <w:name w:val="text Char Char1"/>
    <w:link w:val="textChar0"/>
    <w:rsid w:val="001C1900"/>
    <w:rPr>
      <w:rFonts w:ascii="Times New Roman" w:eastAsia="MS Mincho" w:hAnsi="Times New Roman" w:cs="Times New Roman"/>
      <w:kern w:val="2"/>
      <w:lang w:eastAsia="ja-JP"/>
    </w:rPr>
  </w:style>
  <w:style w:type="paragraph" w:customStyle="1" w:styleId="Titele1">
    <w:name w:val="Titele1"/>
    <w:basedOn w:val="Normal"/>
    <w:rsid w:val="001C1900"/>
    <w:pPr>
      <w:widowControl w:val="0"/>
      <w:spacing w:after="0" w:line="240" w:lineRule="auto"/>
      <w:ind w:left="539" w:hangingChars="244" w:hanging="539"/>
      <w:jc w:val="both"/>
    </w:pPr>
    <w:rPr>
      <w:rFonts w:ascii="Times New Roman" w:eastAsia="MS Mincho" w:hAnsi="Times New Roman" w:cs="Times New Roman"/>
      <w:b/>
      <w:kern w:val="2"/>
      <w:lang w:eastAsia="ja-JP"/>
    </w:rPr>
  </w:style>
  <w:style w:type="paragraph" w:customStyle="1" w:styleId="marginitem">
    <w:name w:val="margin item"/>
    <w:basedOn w:val="Normal"/>
    <w:rsid w:val="001C1900"/>
    <w:pPr>
      <w:spacing w:after="0" w:line="240" w:lineRule="auto"/>
      <w:ind w:leftChars="624" w:left="1603" w:hanging="350"/>
      <w:jc w:val="both"/>
    </w:pPr>
    <w:rPr>
      <w:rFonts w:ascii="Times New Roman" w:eastAsia="Calibri" w:hAnsi="Times New Roman" w:cs="Times New Roman"/>
      <w:lang w:val="en-CA" w:eastAsia="en-CA"/>
    </w:rPr>
  </w:style>
  <w:style w:type="paragraph" w:customStyle="1" w:styleId="item">
    <w:name w:val="item"/>
    <w:basedOn w:val="Normal"/>
    <w:rsid w:val="001C1900"/>
    <w:pPr>
      <w:spacing w:after="0" w:line="240" w:lineRule="auto"/>
      <w:ind w:leftChars="450" w:left="1250" w:hanging="347"/>
      <w:jc w:val="both"/>
    </w:pPr>
    <w:rPr>
      <w:rFonts w:ascii="Times New Roman" w:eastAsia="Calibri" w:hAnsi="Times New Roman" w:cs="Times New Roman"/>
      <w:lang w:val="en-CA" w:eastAsia="en-CA"/>
    </w:rPr>
  </w:style>
  <w:style w:type="table" w:customStyle="1" w:styleId="TableGrid60">
    <w:name w:val="Table Grid6"/>
    <w:basedOn w:val="TableNormal"/>
    <w:next w:val="TableGrid"/>
    <w:uiPriority w:val="59"/>
    <w:rsid w:val="001C1900"/>
    <w:pPr>
      <w:numPr>
        <w:numId w:val="33"/>
      </w:numPr>
      <w:tabs>
        <w:tab w:val="clear" w:pos="360"/>
        <w:tab w:val="num" w:pos="1209"/>
      </w:tabs>
      <w:spacing w:after="120" w:line="240" w:lineRule="auto"/>
      <w:ind w:left="468" w:hanging="720"/>
      <w:jc w:val="both"/>
    </w:pPr>
    <w:rPr>
      <w:rFonts w:ascii="Times New Roman" w:eastAsia="SimSun" w:hAnsi="Times New Roman" w:cs="Times New Roman"/>
      <w:sz w:val="20"/>
      <w:szCs w:val="20"/>
      <w:lang w:val="en-CA" w:eastAsia="en-CA"/>
    </w:rPr>
    <w:tblPr>
      <w:tblInd w:w="0" w:type="dxa"/>
      <w:tblBorders>
        <w:top w:val="single" w:sz="12" w:space="0" w:color="339966"/>
        <w:bottom w:val="single" w:sz="12" w:space="0" w:color="339966"/>
        <w:insideH w:val="single" w:sz="2" w:space="0" w:color="auto"/>
      </w:tblBorders>
      <w:tblCellMar>
        <w:top w:w="0" w:type="dxa"/>
        <w:left w:w="108" w:type="dxa"/>
        <w:bottom w:w="0" w:type="dxa"/>
        <w:right w:w="108" w:type="dxa"/>
      </w:tblCellMar>
    </w:tblPr>
  </w:style>
  <w:style w:type="numbering" w:customStyle="1" w:styleId="StyleNumberedLeft0751">
    <w:name w:val="Style Numbered Left:  0.75&quot;1"/>
    <w:basedOn w:val="NoList"/>
    <w:rsid w:val="001C1900"/>
    <w:pPr>
      <w:numPr>
        <w:numId w:val="41"/>
      </w:numPr>
    </w:pPr>
  </w:style>
  <w:style w:type="paragraph" w:customStyle="1" w:styleId="Heading31">
    <w:name w:val="Heading 31"/>
    <w:basedOn w:val="Normal"/>
    <w:next w:val="Normal"/>
    <w:qFormat/>
    <w:rsid w:val="001C1900"/>
    <w:pPr>
      <w:keepNext/>
      <w:spacing w:before="60" w:after="60" w:line="240" w:lineRule="auto"/>
      <w:jc w:val="both"/>
      <w:outlineLvl w:val="2"/>
    </w:pPr>
    <w:rPr>
      <w:rFonts w:ascii="Arial" w:eastAsia="SimSun" w:hAnsi="Arial" w:cs="Arial"/>
      <w:b/>
      <w:bCs/>
      <w:lang w:eastAsia="zh-CN"/>
    </w:rPr>
  </w:style>
  <w:style w:type="paragraph" w:customStyle="1" w:styleId="T1Tabelle">
    <w:name w:val="T1 Tabelle"/>
    <w:basedOn w:val="Normal"/>
    <w:next w:val="Normal"/>
    <w:uiPriority w:val="99"/>
    <w:rsid w:val="001C1900"/>
    <w:pPr>
      <w:numPr>
        <w:numId w:val="52"/>
      </w:numPr>
      <w:tabs>
        <w:tab w:val="left" w:pos="2410"/>
        <w:tab w:val="right" w:pos="9356"/>
      </w:tabs>
      <w:spacing w:after="360" w:line="360" w:lineRule="atLeast"/>
      <w:ind w:left="2382" w:hanging="964"/>
      <w:jc w:val="both"/>
    </w:pPr>
    <w:rPr>
      <w:rFonts w:ascii="Arial" w:eastAsia="Times New Roman" w:hAnsi="Arial" w:cs="Times New Roman"/>
      <w:b/>
      <w:szCs w:val="20"/>
      <w:lang w:val="de-DE" w:eastAsia="de-DE"/>
    </w:rPr>
  </w:style>
  <w:style w:type="paragraph" w:customStyle="1" w:styleId="NormalAppendix">
    <w:name w:val="Normal Appendix"/>
    <w:basedOn w:val="Normal"/>
    <w:rsid w:val="001C1900"/>
    <w:pPr>
      <w:widowControl w:val="0"/>
      <w:numPr>
        <w:numId w:val="51"/>
      </w:numPr>
      <w:tabs>
        <w:tab w:val="left" w:pos="360"/>
      </w:tabs>
      <w:spacing w:after="120" w:line="240" w:lineRule="auto"/>
      <w:jc w:val="both"/>
    </w:pPr>
    <w:rPr>
      <w:rFonts w:ascii="Arial" w:eastAsia="MS Mincho" w:hAnsi="Arial" w:cs="Times New Roman"/>
      <w:kern w:val="2"/>
      <w:szCs w:val="24"/>
    </w:rPr>
  </w:style>
  <w:style w:type="table" w:customStyle="1" w:styleId="TableGrid70">
    <w:name w:val="Table Grid7"/>
    <w:basedOn w:val="TableNormal"/>
    <w:next w:val="TableGrid"/>
    <w:rsid w:val="001C1900"/>
    <w:pPr>
      <w:numPr>
        <w:numId w:val="33"/>
      </w:numPr>
      <w:tabs>
        <w:tab w:val="clear" w:pos="360"/>
        <w:tab w:val="num" w:pos="1209"/>
      </w:tabs>
      <w:spacing w:after="120" w:line="240" w:lineRule="auto"/>
      <w:ind w:left="468" w:hanging="720"/>
      <w:jc w:val="both"/>
    </w:pPr>
    <w:rPr>
      <w:rFonts w:ascii="Times New Roman" w:eastAsia="SimSun" w:hAnsi="Times New Roman" w:cs="Times New Roman"/>
      <w:sz w:val="20"/>
      <w:szCs w:val="20"/>
      <w:lang w:val="en-CA" w:eastAsia="en-CA"/>
    </w:rPr>
    <w:tblPr>
      <w:tblInd w:w="0" w:type="dxa"/>
      <w:tblBorders>
        <w:top w:val="single" w:sz="12" w:space="0" w:color="339966"/>
        <w:bottom w:val="single" w:sz="12" w:space="0" w:color="339966"/>
        <w:insideH w:val="single" w:sz="2" w:space="0" w:color="auto"/>
      </w:tblBorders>
      <w:tblCellMar>
        <w:top w:w="0" w:type="dxa"/>
        <w:left w:w="108" w:type="dxa"/>
        <w:bottom w:w="0" w:type="dxa"/>
        <w:right w:w="108" w:type="dxa"/>
      </w:tblCellMar>
    </w:tblPr>
  </w:style>
  <w:style w:type="numbering" w:customStyle="1" w:styleId="StyleNumberedLeft0752">
    <w:name w:val="Style Numbered Left:  0.75&quot;2"/>
    <w:basedOn w:val="NoList"/>
    <w:rsid w:val="001C1900"/>
    <w:pPr>
      <w:numPr>
        <w:numId w:val="45"/>
      </w:numPr>
    </w:pPr>
  </w:style>
  <w:style w:type="paragraph" w:customStyle="1" w:styleId="BodyNMA">
    <w:name w:val="Body_NMA"/>
    <w:basedOn w:val="Normal"/>
    <w:rsid w:val="001C1900"/>
    <w:pPr>
      <w:spacing w:before="120" w:after="120" w:line="276" w:lineRule="auto"/>
      <w:jc w:val="both"/>
    </w:pPr>
    <w:rPr>
      <w:rFonts w:ascii="Times New Roman" w:eastAsia="Calibri" w:hAnsi="Times New Roman" w:cs="Times New Roman"/>
    </w:rPr>
  </w:style>
  <w:style w:type="paragraph" w:customStyle="1" w:styleId="Maunsell">
    <w:name w:val="Maunsell"/>
    <w:basedOn w:val="ListParagraph"/>
    <w:qFormat/>
    <w:rsid w:val="001C1900"/>
    <w:pPr>
      <w:widowControl/>
      <w:autoSpaceDE/>
      <w:autoSpaceDN/>
      <w:spacing w:before="0" w:line="240" w:lineRule="atLeast"/>
      <w:ind w:left="0" w:firstLine="0"/>
      <w:contextualSpacing/>
      <w:jc w:val="both"/>
    </w:pPr>
    <w:rPr>
      <w:rFonts w:ascii="Arial" w:eastAsia="Calibri" w:hAnsi="Arial" w:cs="Times New Roman"/>
      <w:sz w:val="20"/>
      <w:szCs w:val="20"/>
      <w:lang w:val="en-US" w:eastAsia="ja-JP" w:bidi="ar-SA"/>
    </w:rPr>
  </w:style>
  <w:style w:type="paragraph" w:customStyle="1" w:styleId="Bulllet">
    <w:name w:val="Bulllet"/>
    <w:basedOn w:val="Normal"/>
    <w:rsid w:val="001C1900"/>
    <w:pPr>
      <w:widowControl w:val="0"/>
      <w:numPr>
        <w:numId w:val="53"/>
      </w:numPr>
      <w:autoSpaceDE w:val="0"/>
      <w:autoSpaceDN w:val="0"/>
      <w:adjustRightInd w:val="0"/>
      <w:spacing w:after="60" w:line="240" w:lineRule="atLeast"/>
      <w:jc w:val="both"/>
    </w:pPr>
    <w:rPr>
      <w:rFonts w:ascii="Arial" w:eastAsia="Calibri" w:hAnsi="Arial" w:cs="Arial"/>
      <w:color w:val="231F1F"/>
      <w:sz w:val="20"/>
      <w:szCs w:val="20"/>
      <w:lang w:eastAsia="ja-JP"/>
    </w:rPr>
  </w:style>
  <w:style w:type="numbering" w:customStyle="1" w:styleId="StyleNumberedLeft07521">
    <w:name w:val="Style Numbered Left:  0.75&quot;21"/>
    <w:basedOn w:val="NoList"/>
    <w:rsid w:val="001C1900"/>
    <w:pPr>
      <w:numPr>
        <w:numId w:val="42"/>
      </w:numPr>
    </w:pPr>
  </w:style>
  <w:style w:type="table" w:customStyle="1" w:styleId="TableGrid80">
    <w:name w:val="Table Grid8"/>
    <w:basedOn w:val="TableNormal"/>
    <w:next w:val="TableGrid"/>
    <w:uiPriority w:val="59"/>
    <w:rsid w:val="001C1900"/>
    <w:pPr>
      <w:spacing w:after="0" w:line="240" w:lineRule="auto"/>
    </w:pPr>
    <w:rPr>
      <w:rFonts w:ascii="Calibri" w:eastAsia="SimSun" w:hAnsi="Calibri" w:cs="Times New Roman"/>
      <w:sz w:val="20"/>
      <w:szCs w:val="20"/>
      <w:lang w:val="en-CA" w:eastAsia="en-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b">
    <w:name w:val="bb"/>
    <w:basedOn w:val="Normal"/>
    <w:rsid w:val="001C1900"/>
    <w:pPr>
      <w:spacing w:before="60" w:after="20" w:line="300" w:lineRule="auto"/>
      <w:jc w:val="both"/>
    </w:pPr>
    <w:rPr>
      <w:rFonts w:ascii="Tahoma" w:eastAsia="Times New Roman" w:hAnsi="Tahoma" w:cs="Times New Roman"/>
      <w:sz w:val="20"/>
      <w:szCs w:val="20"/>
      <w:lang w:val="en-GB"/>
    </w:rPr>
  </w:style>
  <w:style w:type="numbering" w:customStyle="1" w:styleId="WWOutlineListStyle2">
    <w:name w:val="WW_OutlineListStyle_2"/>
    <w:basedOn w:val="NoList"/>
    <w:rsid w:val="001C1900"/>
    <w:pPr>
      <w:numPr>
        <w:numId w:val="54"/>
      </w:numPr>
    </w:pPr>
  </w:style>
  <w:style w:type="numbering" w:customStyle="1" w:styleId="1111111">
    <w:name w:val="1 / 1.1 / 1.1.11"/>
    <w:basedOn w:val="NoList"/>
    <w:rsid w:val="001C1900"/>
    <w:pPr>
      <w:numPr>
        <w:numId w:val="55"/>
      </w:numPr>
    </w:pPr>
  </w:style>
  <w:style w:type="numbering" w:customStyle="1" w:styleId="LFO7">
    <w:name w:val="LFO7"/>
    <w:basedOn w:val="NoList"/>
    <w:rsid w:val="001C1900"/>
    <w:pPr>
      <w:numPr>
        <w:numId w:val="56"/>
      </w:numPr>
    </w:pPr>
  </w:style>
  <w:style w:type="numbering" w:customStyle="1" w:styleId="LFO21">
    <w:name w:val="LFO21"/>
    <w:basedOn w:val="NoList"/>
    <w:rsid w:val="001C1900"/>
    <w:pPr>
      <w:numPr>
        <w:numId w:val="57"/>
      </w:numPr>
    </w:pPr>
  </w:style>
  <w:style w:type="character" w:customStyle="1" w:styleId="Formatvorlage8ptFettZentriertZchn">
    <w:name w:val="Formatvorlage 8 pt Fett Zentriert Zchn"/>
    <w:rsid w:val="001C1900"/>
    <w:rPr>
      <w:rFonts w:ascii="Arial" w:hAnsi="Arial"/>
      <w:b/>
      <w:bCs/>
      <w:noProof w:val="0"/>
      <w:color w:val="000066"/>
      <w:sz w:val="20"/>
      <w:szCs w:val="16"/>
      <w:lang w:val="en-GB" w:eastAsia="de-DE" w:bidi="ar-SA"/>
    </w:rPr>
  </w:style>
  <w:style w:type="paragraph" w:customStyle="1" w:styleId="Formatvorlage1">
    <w:name w:val="Formatvorlage1"/>
    <w:basedOn w:val="Normal"/>
    <w:rsid w:val="001C1900"/>
    <w:pPr>
      <w:tabs>
        <w:tab w:val="num" w:pos="357"/>
        <w:tab w:val="left" w:pos="1021"/>
      </w:tabs>
      <w:spacing w:after="60" w:line="240" w:lineRule="auto"/>
      <w:ind w:left="357" w:hanging="357"/>
      <w:jc w:val="both"/>
    </w:pPr>
    <w:rPr>
      <w:rFonts w:ascii="Arial" w:eastAsia="Times New Roman" w:hAnsi="Arial" w:cs="Times New Roman"/>
      <w:lang w:val="en-GB" w:eastAsia="de-DE"/>
    </w:rPr>
  </w:style>
  <w:style w:type="paragraph" w:customStyle="1" w:styleId="Formatvorlage8ptLinksVor0ptNach0pt">
    <w:name w:val="Formatvorlage 8 pt Links Vor:  0 pt Nach:  0 pt"/>
    <w:basedOn w:val="Normal"/>
    <w:autoRedefine/>
    <w:rsid w:val="001C1900"/>
    <w:pPr>
      <w:spacing w:before="20" w:after="20" w:line="240" w:lineRule="auto"/>
      <w:jc w:val="both"/>
    </w:pPr>
    <w:rPr>
      <w:rFonts w:ascii="Times New Roman" w:eastAsia="Times New Roman" w:hAnsi="Times New Roman" w:cs="Times New Roman"/>
      <w:i/>
      <w:iCs/>
      <w:color w:val="000000"/>
      <w:sz w:val="20"/>
      <w:szCs w:val="20"/>
      <w:lang w:val="en-GB" w:eastAsia="de-DE"/>
    </w:rPr>
  </w:style>
  <w:style w:type="paragraph" w:customStyle="1" w:styleId="Tabellenberschrift">
    <w:name w:val="Tabellenüberschrift"/>
    <w:basedOn w:val="Normal"/>
    <w:autoRedefine/>
    <w:rsid w:val="001C1900"/>
    <w:pPr>
      <w:keepNext/>
      <w:suppressAutoHyphens/>
      <w:autoSpaceDE w:val="0"/>
      <w:autoSpaceDN w:val="0"/>
      <w:spacing w:before="40" w:after="40" w:line="240" w:lineRule="auto"/>
    </w:pPr>
    <w:rPr>
      <w:rFonts w:ascii="Arial" w:eastAsia="Times New Roman" w:hAnsi="Arial" w:cs="Times New Roman"/>
      <w:b/>
      <w:sz w:val="18"/>
      <w:lang w:val="en-GB" w:eastAsia="de-DE"/>
    </w:rPr>
  </w:style>
  <w:style w:type="character" w:customStyle="1" w:styleId="grame">
    <w:name w:val="grame"/>
    <w:basedOn w:val="DefaultParagraphFont"/>
    <w:rsid w:val="001C1900"/>
  </w:style>
  <w:style w:type="character" w:customStyle="1" w:styleId="FormatvorlageKursiv">
    <w:name w:val="Formatvorlage Kursiv"/>
    <w:basedOn w:val="DefaultParagraphFont"/>
    <w:rsid w:val="001C1900"/>
    <w:rPr>
      <w:i/>
      <w:iCs/>
    </w:rPr>
  </w:style>
  <w:style w:type="paragraph" w:customStyle="1" w:styleId="BulletedText">
    <w:name w:val="Bulleted Text"/>
    <w:basedOn w:val="Formatvorlage1"/>
    <w:rsid w:val="001C1900"/>
  </w:style>
  <w:style w:type="paragraph" w:customStyle="1" w:styleId="Listenabsatz">
    <w:name w:val="Listenabsatz"/>
    <w:aliases w:val="Listenabsatz Nummer"/>
    <w:basedOn w:val="Normal"/>
    <w:link w:val="ListenabsatzZchn"/>
    <w:autoRedefine/>
    <w:rsid w:val="001C1900"/>
    <w:pPr>
      <w:numPr>
        <w:numId w:val="59"/>
      </w:numPr>
      <w:spacing w:before="60" w:after="60" w:line="240" w:lineRule="auto"/>
      <w:jc w:val="both"/>
    </w:pPr>
    <w:rPr>
      <w:rFonts w:ascii="Arial" w:eastAsia="Times New Roman" w:hAnsi="Arial" w:cs="Times New Roman"/>
      <w:lang w:val="en-GB" w:eastAsia="de-DE"/>
    </w:rPr>
  </w:style>
  <w:style w:type="character" w:customStyle="1" w:styleId="ListenabsatzZchn">
    <w:name w:val="Listenabsatz Zchn"/>
    <w:aliases w:val="Listenabsatz Nummer Zchn"/>
    <w:basedOn w:val="DefaultParagraphFont"/>
    <w:link w:val="Listenabsatz"/>
    <w:rsid w:val="001C1900"/>
    <w:rPr>
      <w:rFonts w:ascii="Arial" w:eastAsia="Times New Roman" w:hAnsi="Arial" w:cs="Times New Roman"/>
      <w:lang w:val="en-GB" w:eastAsia="de-DE"/>
    </w:rPr>
  </w:style>
  <w:style w:type="paragraph" w:customStyle="1" w:styleId="StyleStandardArialLinespacing15lines">
    <w:name w:val="Style Standard Arial + Line spacing:  1.5 lines"/>
    <w:basedOn w:val="Normal"/>
    <w:rsid w:val="001C1900"/>
    <w:pPr>
      <w:spacing w:before="120" w:after="120" w:line="240" w:lineRule="auto"/>
      <w:jc w:val="both"/>
    </w:pPr>
    <w:rPr>
      <w:rFonts w:ascii="Arial" w:eastAsia="Times New Roman" w:hAnsi="Arial" w:cs="Times New Roman"/>
      <w:szCs w:val="20"/>
      <w:lang w:val="en-GB" w:eastAsia="de-DE"/>
    </w:rPr>
  </w:style>
  <w:style w:type="character" w:customStyle="1" w:styleId="Text-1Char">
    <w:name w:val="Text-1 Char"/>
    <w:link w:val="Text-1"/>
    <w:locked/>
    <w:rsid w:val="001C1900"/>
    <w:rPr>
      <w:rFonts w:eastAsia="MS Mincho" w:cs="Times New Roman"/>
      <w:kern w:val="2"/>
      <w:szCs w:val="20"/>
    </w:rPr>
  </w:style>
  <w:style w:type="paragraph" w:customStyle="1" w:styleId="Text-1">
    <w:name w:val="Text-1"/>
    <w:basedOn w:val="Normal"/>
    <w:link w:val="Text-1Char"/>
    <w:rsid w:val="001C1900"/>
    <w:pPr>
      <w:widowControl w:val="0"/>
      <w:adjustRightInd w:val="0"/>
      <w:snapToGrid w:val="0"/>
      <w:spacing w:beforeLines="50" w:after="0" w:line="240" w:lineRule="auto"/>
      <w:ind w:left="992"/>
      <w:jc w:val="both"/>
    </w:pPr>
    <w:rPr>
      <w:rFonts w:eastAsia="MS Mincho" w:cs="Times New Roman"/>
      <w:kern w:val="2"/>
      <w:szCs w:val="20"/>
    </w:rPr>
  </w:style>
  <w:style w:type="character" w:customStyle="1" w:styleId="ListBulletChar">
    <w:name w:val="List Bullet Char"/>
    <w:link w:val="ListBullet"/>
    <w:rsid w:val="001C1900"/>
    <w:rPr>
      <w:rFonts w:ascii="Arial" w:eastAsia="Arial" w:hAnsi="Arial" w:cs="Times New Roman"/>
      <w:sz w:val="20"/>
      <w:szCs w:val="20"/>
      <w:lang w:val="en-GB"/>
    </w:rPr>
  </w:style>
  <w:style w:type="character" w:customStyle="1" w:styleId="Formatvorlage7ptFett">
    <w:name w:val="Formatvorlage 7 pt Fett"/>
    <w:rsid w:val="001C1900"/>
    <w:rPr>
      <w:rFonts w:ascii="Arial" w:hAnsi="Arial"/>
      <w:b/>
      <w:bCs/>
      <w:noProof w:val="0"/>
      <w:color w:val="auto"/>
      <w:sz w:val="18"/>
      <w:szCs w:val="14"/>
      <w:lang w:val="en-GB" w:eastAsia="de-DE" w:bidi="ar-SA"/>
    </w:rPr>
  </w:style>
  <w:style w:type="paragraph" w:customStyle="1" w:styleId="Impacttableboldsmall8">
    <w:name w:val="Impact table bold small 8"/>
    <w:basedOn w:val="Normal"/>
    <w:link w:val="Impacttableboldsmall8Zchn"/>
    <w:rsid w:val="001C1900"/>
    <w:pPr>
      <w:spacing w:before="20" w:after="20" w:line="240" w:lineRule="auto"/>
    </w:pPr>
    <w:rPr>
      <w:rFonts w:ascii="Arial" w:eastAsia="Times New Roman" w:hAnsi="Arial" w:cs="Times New Roman"/>
      <w:b/>
      <w:bCs/>
      <w:sz w:val="16"/>
      <w:szCs w:val="16"/>
      <w:lang w:val="en-GB" w:eastAsia="de-DE"/>
    </w:rPr>
  </w:style>
  <w:style w:type="character" w:customStyle="1" w:styleId="Impacttableboldsmall8Zchn">
    <w:name w:val="Impact table bold small 8 Zchn"/>
    <w:basedOn w:val="DefaultParagraphFont"/>
    <w:link w:val="Impacttableboldsmall8"/>
    <w:rsid w:val="001C1900"/>
    <w:rPr>
      <w:rFonts w:ascii="Arial" w:eastAsia="Times New Roman" w:hAnsi="Arial" w:cs="Times New Roman"/>
      <w:b/>
      <w:bCs/>
      <w:sz w:val="16"/>
      <w:szCs w:val="16"/>
      <w:lang w:val="en-GB" w:eastAsia="de-DE"/>
    </w:rPr>
  </w:style>
  <w:style w:type="paragraph" w:customStyle="1" w:styleId="p1">
    <w:name w:val="p1"/>
    <w:basedOn w:val="Normal"/>
    <w:rsid w:val="001C1900"/>
    <w:pPr>
      <w:spacing w:before="100" w:beforeAutospacing="1" w:after="100" w:afterAutospacing="1" w:line="240" w:lineRule="auto"/>
      <w:jc w:val="both"/>
    </w:pPr>
    <w:rPr>
      <w:rFonts w:ascii="Verdana" w:eastAsia="Times New Roman" w:hAnsi="Verdana" w:cs="Times New Roman"/>
      <w:color w:val="000000"/>
      <w:sz w:val="18"/>
      <w:szCs w:val="18"/>
    </w:rPr>
  </w:style>
  <w:style w:type="paragraph" w:customStyle="1" w:styleId="pabid4">
    <w:name w:val="pabid4"/>
    <w:basedOn w:val="Normal"/>
    <w:rsid w:val="001C19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bid6">
    <w:name w:val="pabid6"/>
    <w:basedOn w:val="Normal"/>
    <w:rsid w:val="001C19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bid5">
    <w:name w:val="pabid5"/>
    <w:basedOn w:val="Normal"/>
    <w:rsid w:val="001C19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bid8">
    <w:name w:val="pabid8"/>
    <w:basedOn w:val="Normal"/>
    <w:rsid w:val="001C19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bid12">
    <w:name w:val="pabid12"/>
    <w:basedOn w:val="Normal"/>
    <w:rsid w:val="001C19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bid7">
    <w:name w:val="pabid7"/>
    <w:basedOn w:val="Normal"/>
    <w:rsid w:val="001C19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bid9">
    <w:name w:val="pabid9"/>
    <w:basedOn w:val="Normal"/>
    <w:rsid w:val="001C19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bid11">
    <w:name w:val="pabid11"/>
    <w:basedOn w:val="Normal"/>
    <w:rsid w:val="001C19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title">
    <w:name w:val="maintitle"/>
    <w:basedOn w:val="DefaultParagraphFont"/>
    <w:rsid w:val="001C1900"/>
  </w:style>
  <w:style w:type="paragraph" w:customStyle="1" w:styleId="copyright0">
    <w:name w:val="copyright"/>
    <w:basedOn w:val="Normal"/>
    <w:rsid w:val="001C19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category">
    <w:name w:val="articlecategory"/>
    <w:basedOn w:val="Normal"/>
    <w:rsid w:val="001C19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rlyview">
    <w:name w:val="earlyview"/>
    <w:basedOn w:val="Normal"/>
    <w:rsid w:val="001C19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a11y">
    <w:name w:val="at_a11y"/>
    <w:basedOn w:val="DefaultParagraphFont"/>
    <w:rsid w:val="001C1900"/>
  </w:style>
  <w:style w:type="character" w:customStyle="1" w:styleId="addthisseparator3">
    <w:name w:val="addthis_separator3"/>
    <w:basedOn w:val="DefaultParagraphFont"/>
    <w:rsid w:val="001C1900"/>
  </w:style>
  <w:style w:type="character" w:styleId="SubtleReference">
    <w:name w:val="Subtle Reference"/>
    <w:basedOn w:val="DefaultParagraphFont"/>
    <w:uiPriority w:val="31"/>
    <w:qFormat/>
    <w:rsid w:val="001C1900"/>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1C1900"/>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1C1900"/>
    <w:rPr>
      <w:caps/>
      <w:color w:val="823B0B" w:themeColor="accent2" w:themeShade="7F"/>
      <w:spacing w:val="5"/>
      <w:u w:color="823B0B" w:themeColor="accent2" w:themeShade="7F"/>
    </w:rPr>
  </w:style>
  <w:style w:type="character" w:customStyle="1" w:styleId="BulletZchn">
    <w:name w:val="Bullet Zchn"/>
    <w:basedOn w:val="DefaultParagraphFont"/>
    <w:rsid w:val="001C1900"/>
    <w:rPr>
      <w:rFonts w:ascii="Arial" w:eastAsia="Times New Roman" w:hAnsi="Arial" w:cs="Arial"/>
      <w:color w:val="000000"/>
      <w:sz w:val="20"/>
      <w:szCs w:val="24"/>
    </w:rPr>
  </w:style>
  <w:style w:type="paragraph" w:customStyle="1" w:styleId="textn">
    <w:name w:val="textn"/>
    <w:basedOn w:val="Normal"/>
    <w:rsid w:val="001C1900"/>
    <w:pPr>
      <w:spacing w:before="150" w:after="100" w:afterAutospacing="1" w:line="240" w:lineRule="auto"/>
      <w:ind w:right="150"/>
      <w:jc w:val="both"/>
      <w:textAlignment w:val="top"/>
    </w:pPr>
    <w:rPr>
      <w:rFonts w:ascii="Arial" w:eastAsia="Times New Roman" w:hAnsi="Arial" w:cs="Arial"/>
      <w:color w:val="000000"/>
      <w:sz w:val="18"/>
      <w:szCs w:val="18"/>
    </w:rPr>
  </w:style>
  <w:style w:type="paragraph" w:customStyle="1" w:styleId="textrightp">
    <w:name w:val="textrightp"/>
    <w:basedOn w:val="Normal"/>
    <w:rsid w:val="001C1900"/>
    <w:pPr>
      <w:spacing w:before="60" w:after="60" w:line="240" w:lineRule="auto"/>
      <w:ind w:left="60" w:right="60"/>
    </w:pPr>
    <w:rPr>
      <w:rFonts w:ascii="Arial" w:eastAsia="Times New Roman" w:hAnsi="Arial" w:cs="Arial"/>
      <w:color w:val="6C6D53"/>
      <w:sz w:val="17"/>
      <w:szCs w:val="17"/>
    </w:rPr>
  </w:style>
  <w:style w:type="character" w:customStyle="1" w:styleId="textmh1">
    <w:name w:val="textmh1"/>
    <w:basedOn w:val="DefaultParagraphFont"/>
    <w:rsid w:val="001C1900"/>
    <w:rPr>
      <w:rFonts w:ascii="Arial" w:hAnsi="Arial" w:cs="Arial" w:hint="default"/>
      <w:b/>
      <w:bCs/>
      <w:color w:val="000000"/>
      <w:sz w:val="26"/>
      <w:szCs w:val="26"/>
    </w:rPr>
  </w:style>
  <w:style w:type="character" w:customStyle="1" w:styleId="textsubh1">
    <w:name w:val="textsubh1"/>
    <w:basedOn w:val="DefaultParagraphFont"/>
    <w:rsid w:val="001C1900"/>
    <w:rPr>
      <w:rFonts w:ascii="Arial" w:hAnsi="Arial" w:cs="Arial" w:hint="default"/>
      <w:b/>
      <w:bCs/>
      <w:strike w:val="0"/>
      <w:dstrike w:val="0"/>
      <w:color w:val="666666"/>
      <w:sz w:val="18"/>
      <w:szCs w:val="18"/>
      <w:u w:val="none"/>
      <w:effect w:val="none"/>
    </w:rPr>
  </w:style>
  <w:style w:type="paragraph" w:customStyle="1" w:styleId="ChapterText">
    <w:name w:val="ChapterText"/>
    <w:basedOn w:val="Normal"/>
    <w:rsid w:val="001C1900"/>
    <w:pPr>
      <w:overflowPunct w:val="0"/>
      <w:autoSpaceDE w:val="0"/>
      <w:autoSpaceDN w:val="0"/>
      <w:adjustRightInd w:val="0"/>
      <w:spacing w:after="0" w:line="240" w:lineRule="auto"/>
      <w:ind w:left="1418"/>
      <w:jc w:val="both"/>
      <w:textAlignment w:val="baseline"/>
    </w:pPr>
    <w:rPr>
      <w:rFonts w:ascii="Times New Roman" w:eastAsia="Times New Roman" w:hAnsi="Times New Roman" w:cs="Times New Roman"/>
      <w:szCs w:val="20"/>
      <w:lang w:val="en-GB"/>
    </w:rPr>
  </w:style>
  <w:style w:type="paragraph" w:customStyle="1" w:styleId="Dam1">
    <w:name w:val="Dam 1"/>
    <w:basedOn w:val="Heading3"/>
    <w:autoRedefine/>
    <w:rsid w:val="001C1900"/>
    <w:pPr>
      <w:keepNext w:val="0"/>
      <w:keepLines w:val="0"/>
      <w:widowControl/>
      <w:numPr>
        <w:ilvl w:val="0"/>
        <w:numId w:val="0"/>
      </w:numPr>
      <w:spacing w:before="0" w:after="240" w:line="240" w:lineRule="atLeast"/>
      <w:ind w:left="720" w:hanging="720"/>
    </w:pPr>
    <w:rPr>
      <w:rFonts w:eastAsiaTheme="majorEastAsia" w:cs="Arial"/>
      <w:b w:val="0"/>
      <w:szCs w:val="22"/>
      <w:lang w:eastAsia="en-US" w:bidi="ar-SA"/>
    </w:rPr>
  </w:style>
  <w:style w:type="paragraph" w:customStyle="1" w:styleId="Dam11">
    <w:name w:val="Dam 1.1"/>
    <w:basedOn w:val="Heading2"/>
    <w:next w:val="Dam1"/>
    <w:autoRedefine/>
    <w:rsid w:val="001C1900"/>
    <w:pPr>
      <w:keepNext w:val="0"/>
      <w:numPr>
        <w:ilvl w:val="0"/>
        <w:numId w:val="0"/>
      </w:numPr>
      <w:tabs>
        <w:tab w:val="num" w:pos="360"/>
        <w:tab w:val="left" w:pos="720"/>
      </w:tabs>
      <w:autoSpaceDE w:val="0"/>
      <w:autoSpaceDN w:val="0"/>
      <w:spacing w:before="0" w:line="240" w:lineRule="atLeast"/>
      <w:ind w:left="360" w:hanging="720"/>
    </w:pPr>
    <w:rPr>
      <w:rFonts w:ascii="Arial Bold" w:eastAsiaTheme="minorHAnsi" w:hAnsi="Arial Bold" w:cs="Arial"/>
      <w:sz w:val="22"/>
      <w:szCs w:val="22"/>
      <w:lang w:eastAsia="en-US" w:bidi="ar-SA"/>
    </w:rPr>
  </w:style>
  <w:style w:type="paragraph" w:customStyle="1" w:styleId="111dam">
    <w:name w:val="1.1.1dam"/>
    <w:basedOn w:val="Heading3"/>
    <w:autoRedefine/>
    <w:rsid w:val="001C1900"/>
    <w:pPr>
      <w:keepNext w:val="0"/>
      <w:keepLines w:val="0"/>
      <w:widowControl/>
      <w:numPr>
        <w:ilvl w:val="0"/>
        <w:numId w:val="0"/>
      </w:numPr>
      <w:tabs>
        <w:tab w:val="num" w:pos="1440"/>
      </w:tabs>
      <w:spacing w:before="0" w:after="240" w:line="240" w:lineRule="atLeast"/>
      <w:ind w:left="1440" w:hanging="720"/>
    </w:pPr>
    <w:rPr>
      <w:rFonts w:eastAsiaTheme="majorEastAsia" w:cs="Arial"/>
      <w:b w:val="0"/>
      <w:caps/>
      <w:szCs w:val="22"/>
      <w:lang w:eastAsia="en-US" w:bidi="ar-SA"/>
    </w:rPr>
  </w:style>
  <w:style w:type="paragraph" w:customStyle="1" w:styleId="Photos">
    <w:name w:val="Photos"/>
    <w:basedOn w:val="Figures"/>
    <w:autoRedefine/>
    <w:qFormat/>
    <w:rsid w:val="001C1900"/>
    <w:pPr>
      <w:keepNext/>
      <w:numPr>
        <w:ilvl w:val="2"/>
        <w:numId w:val="60"/>
      </w:numPr>
      <w:tabs>
        <w:tab w:val="left" w:pos="1008"/>
      </w:tabs>
      <w:adjustRightInd w:val="0"/>
      <w:snapToGrid w:val="0"/>
      <w:spacing w:before="0" w:after="60"/>
      <w:ind w:left="0" w:firstLine="0"/>
      <w:jc w:val="both"/>
      <w:outlineLvl w:val="2"/>
    </w:pPr>
    <w:rPr>
      <w:rFonts w:ascii="Tahoma" w:eastAsia="MS PGothic" w:hAnsi="Tahoma" w:cs="Times New Roman"/>
      <w:b w:val="0"/>
      <w:bCs/>
      <w:i/>
      <w:color w:val="000000"/>
      <w:kern w:val="2"/>
      <w:sz w:val="22"/>
      <w:szCs w:val="28"/>
      <w:lang w:eastAsia="ja-JP" w:bidi="en-US"/>
    </w:rPr>
  </w:style>
  <w:style w:type="numbering" w:customStyle="1" w:styleId="LFO71">
    <w:name w:val="LFO7_1"/>
    <w:basedOn w:val="NoList"/>
    <w:rsid w:val="001C1900"/>
    <w:pPr>
      <w:numPr>
        <w:numId w:val="61"/>
      </w:numPr>
    </w:pPr>
  </w:style>
  <w:style w:type="numbering" w:customStyle="1" w:styleId="LFO28">
    <w:name w:val="LFO28"/>
    <w:basedOn w:val="NoList"/>
    <w:rsid w:val="001C1900"/>
    <w:pPr>
      <w:numPr>
        <w:numId w:val="62"/>
      </w:numPr>
    </w:pPr>
  </w:style>
  <w:style w:type="paragraph" w:customStyle="1" w:styleId="Section8Heading1">
    <w:name w:val="Section 8. Heading1"/>
    <w:basedOn w:val="Normal"/>
    <w:qFormat/>
    <w:rsid w:val="001C1900"/>
    <w:pPr>
      <w:numPr>
        <w:numId w:val="63"/>
      </w:numPr>
      <w:spacing w:before="120" w:after="240" w:line="240" w:lineRule="auto"/>
      <w:ind w:left="1080" w:hanging="720"/>
      <w:jc w:val="center"/>
      <w:outlineLvl w:val="1"/>
    </w:pPr>
    <w:rPr>
      <w:rFonts w:ascii="Times New Roman" w:eastAsia="Times New Roman" w:hAnsi="Times New Roman" w:cs="Times New Roman"/>
      <w:b/>
      <w:bCs/>
      <w:smallCaps/>
      <w:sz w:val="28"/>
      <w:szCs w:val="24"/>
    </w:rPr>
  </w:style>
  <w:style w:type="character" w:customStyle="1" w:styleId="UnresolvedMention1">
    <w:name w:val="Unresolved Mention1"/>
    <w:basedOn w:val="DefaultParagraphFont"/>
    <w:uiPriority w:val="99"/>
    <w:semiHidden/>
    <w:unhideWhenUsed/>
    <w:rsid w:val="001C1900"/>
    <w:rPr>
      <w:color w:val="605E5C"/>
      <w:shd w:val="clear" w:color="auto" w:fill="E1DFDD"/>
    </w:rPr>
  </w:style>
  <w:style w:type="paragraph" w:customStyle="1" w:styleId="Pa5">
    <w:name w:val="Pa5"/>
    <w:basedOn w:val="Default"/>
    <w:next w:val="Default"/>
    <w:uiPriority w:val="99"/>
    <w:rsid w:val="001C1900"/>
    <w:pPr>
      <w:spacing w:line="201" w:lineRule="atLeast"/>
    </w:pPr>
    <w:rPr>
      <w:rFonts w:ascii="FranklinGothicBookITC" w:eastAsiaTheme="minorHAnsi" w:hAnsi="FranklinGothicBookITC" w:cstheme="minorBidi"/>
      <w:color w:val="auto"/>
    </w:rPr>
  </w:style>
  <w:style w:type="character" w:customStyle="1" w:styleId="EPPformatChar">
    <w:name w:val="EPP format Char"/>
    <w:link w:val="EPPformat"/>
    <w:locked/>
    <w:rsid w:val="005847EC"/>
    <w:rPr>
      <w:sz w:val="24"/>
      <w:szCs w:val="24"/>
    </w:rPr>
  </w:style>
  <w:style w:type="paragraph" w:customStyle="1" w:styleId="EPPformat">
    <w:name w:val="EPP format"/>
    <w:basedOn w:val="Normal"/>
    <w:link w:val="EPPformatChar"/>
    <w:qFormat/>
    <w:rsid w:val="005847EC"/>
    <w:pPr>
      <w:tabs>
        <w:tab w:val="num" w:pos="360"/>
      </w:tabs>
      <w:spacing w:after="240" w:line="240" w:lineRule="auto"/>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afetycal.com/store/safety-signs-and-labels/danger-signs-and-labels/danger-two-way-feed" TargetMode="External"/><Relationship Id="rId21" Type="http://schemas.openxmlformats.org/officeDocument/2006/relationships/image" Target="media/image6.jpeg"/><Relationship Id="rId42" Type="http://schemas.openxmlformats.org/officeDocument/2006/relationships/hyperlink" Target="https://www.safetycal.com/node/6913" TargetMode="External"/><Relationship Id="rId47" Type="http://schemas.openxmlformats.org/officeDocument/2006/relationships/hyperlink" Target="https://www.safetycal.com/store/safety-signs-and-labels/pictogram-signs-and-labels/hazardous-voltage-inside-warning" TargetMode="External"/><Relationship Id="rId63" Type="http://schemas.openxmlformats.org/officeDocument/2006/relationships/hyperlink" Target="https://www.safetycal.com/node/6774" TargetMode="External"/><Relationship Id="rId68" Type="http://schemas.openxmlformats.org/officeDocument/2006/relationships/hyperlink" Target="https://www.safetycal.com/store/electrical-and-utility-signs/arc-flash/high-voltage-keep-out-danger-ansi" TargetMode="External"/><Relationship Id="rId84" Type="http://schemas.openxmlformats.org/officeDocument/2006/relationships/hyperlink" Target="https://www.safetycal.com/node/6937" TargetMode="External"/><Relationship Id="rId89" Type="http://schemas.openxmlformats.org/officeDocument/2006/relationships/hyperlink" Target="https://www.safetycal.com/store/electrical-and-utility-signs/substation-signs/warning-sub-station-sign" TargetMode="External"/><Relationship Id="rId16" Type="http://schemas.openxmlformats.org/officeDocument/2006/relationships/hyperlink" Target="http://www.complyright.com/employment-law/employee-rights/fair-and-diverse-workplace" TargetMode="External"/><Relationship Id="rId11" Type="http://schemas.openxmlformats.org/officeDocument/2006/relationships/image" Target="media/image3.jpeg"/><Relationship Id="rId32" Type="http://schemas.openxmlformats.org/officeDocument/2006/relationships/hyperlink" Target="https://www.safetycal.com/store/safety-signs-and-labels/caution-signs-and-labels/do-not-field-operate-caution" TargetMode="External"/><Relationship Id="rId37" Type="http://schemas.openxmlformats.org/officeDocument/2006/relationships/image" Target="media/image12.gif"/><Relationship Id="rId53" Type="http://schemas.openxmlformats.org/officeDocument/2006/relationships/hyperlink" Target="https://www.safetycal.com/store/safety-signs-and-labels/arc-flash-labels/high-voltage-danger-osha-2" TargetMode="External"/><Relationship Id="rId58" Type="http://schemas.openxmlformats.org/officeDocument/2006/relationships/image" Target="media/image19.gif"/><Relationship Id="rId74" Type="http://schemas.openxmlformats.org/officeDocument/2006/relationships/hyperlink" Target="https://www.safetycal.com/store/safety-signs-and-labels/danger-signs-and-labels/power-lines-may-be-overhead-danger" TargetMode="External"/><Relationship Id="rId79" Type="http://schemas.openxmlformats.org/officeDocument/2006/relationships/image" Target="media/image26.gif"/><Relationship Id="rId5" Type="http://schemas.openxmlformats.org/officeDocument/2006/relationships/webSettings" Target="webSettings.xml"/><Relationship Id="rId90" Type="http://schemas.openxmlformats.org/officeDocument/2006/relationships/hyperlink" Target="https://www.safetycal.com/node/6600" TargetMode="External"/><Relationship Id="rId95" Type="http://schemas.openxmlformats.org/officeDocument/2006/relationships/fontTable" Target="fontTable.xml"/><Relationship Id="rId22" Type="http://schemas.openxmlformats.org/officeDocument/2006/relationships/image" Target="media/image7.jpeg"/><Relationship Id="rId27" Type="http://schemas.openxmlformats.org/officeDocument/2006/relationships/hyperlink" Target="https://www.safetycal.com/node/6843" TargetMode="External"/><Relationship Id="rId43" Type="http://schemas.openxmlformats.org/officeDocument/2006/relationships/image" Target="media/image14.gif"/><Relationship Id="rId48" Type="http://schemas.openxmlformats.org/officeDocument/2006/relationships/hyperlink" Target="https://www.safetycal.com/node/6911" TargetMode="External"/><Relationship Id="rId64" Type="http://schemas.openxmlformats.org/officeDocument/2006/relationships/image" Target="media/image21.gif"/><Relationship Id="rId69" Type="http://schemas.openxmlformats.org/officeDocument/2006/relationships/hyperlink" Target="https://www.safetycal.com/node/5854" TargetMode="External"/><Relationship Id="rId80" Type="http://schemas.openxmlformats.org/officeDocument/2006/relationships/hyperlink" Target="https://www.safetycal.com/store/safety-signs-and-labels/arc-flash-labels/socket-may-be-energized-danger" TargetMode="External"/><Relationship Id="rId85" Type="http://schemas.openxmlformats.org/officeDocument/2006/relationships/image" Target="media/image28.gi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complyright.com/workplace-safety/osha-recordkeeping-requirements/injury-and-illness-reporting" TargetMode="External"/><Relationship Id="rId25" Type="http://schemas.openxmlformats.org/officeDocument/2006/relationships/image" Target="media/image8.gif"/><Relationship Id="rId33" Type="http://schemas.openxmlformats.org/officeDocument/2006/relationships/hyperlink" Target="https://www.safetycal.com/node/6647" TargetMode="External"/><Relationship Id="rId38" Type="http://schemas.openxmlformats.org/officeDocument/2006/relationships/hyperlink" Target="https://www.safetycal.com/store/safety-signs-and-labels/bilingual-signs-and-tags/hazardous-voltage-bi-lingual-danger-sign-0" TargetMode="External"/><Relationship Id="rId46" Type="http://schemas.openxmlformats.org/officeDocument/2006/relationships/image" Target="media/image15.gif"/><Relationship Id="rId59" Type="http://schemas.openxmlformats.org/officeDocument/2006/relationships/hyperlink" Target="https://www.safetycal.com/store/safety-signs-and-labels/arc-flash-labels/high-voltage-danger-ansi-1" TargetMode="External"/><Relationship Id="rId67" Type="http://schemas.openxmlformats.org/officeDocument/2006/relationships/image" Target="media/image22.gif"/><Relationship Id="rId20" Type="http://schemas.openxmlformats.org/officeDocument/2006/relationships/image" Target="media/image5.jpeg"/><Relationship Id="rId41" Type="http://schemas.openxmlformats.org/officeDocument/2006/relationships/hyperlink" Target="https://www.safetycal.com/store/safety-signs-and-labels/danger-signs-and-labels/hazardous-voltage-danger-ansi-sign" TargetMode="External"/><Relationship Id="rId54" Type="http://schemas.openxmlformats.org/officeDocument/2006/relationships/hyperlink" Target="https://www.safetycal.com/node/6787" TargetMode="External"/><Relationship Id="rId62" Type="http://schemas.openxmlformats.org/officeDocument/2006/relationships/hyperlink" Target="https://www.safetycal.com/store/safety-signs-and-labels/arc-flash-labels/high-voltage-danger-osha-1" TargetMode="External"/><Relationship Id="rId70" Type="http://schemas.openxmlformats.org/officeDocument/2006/relationships/image" Target="media/image23.gif"/><Relationship Id="rId75" Type="http://schemas.openxmlformats.org/officeDocument/2006/relationships/hyperlink" Target="https://www.safetycal.com/node/6785" TargetMode="External"/><Relationship Id="rId83" Type="http://schemas.openxmlformats.org/officeDocument/2006/relationships/hyperlink" Target="https://www.safetycal.com/store/electrical-and-utility-signs/pole-markers/visibility-strip" TargetMode="External"/><Relationship Id="rId88" Type="http://schemas.openxmlformats.org/officeDocument/2006/relationships/image" Target="media/image29.gif"/><Relationship Id="rId91" Type="http://schemas.openxmlformats.org/officeDocument/2006/relationships/image" Target="media/image30.gif"/><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nspectionpanel.org" TargetMode="External"/><Relationship Id="rId23" Type="http://schemas.openxmlformats.org/officeDocument/2006/relationships/hyperlink" Target="https://www.safetycal.com/store/safety-signs-and-labels/danger-signs-and-labels/danger-two-way-feed-0" TargetMode="External"/><Relationship Id="rId28" Type="http://schemas.openxmlformats.org/officeDocument/2006/relationships/image" Target="media/image9.gif"/><Relationship Id="rId36" Type="http://schemas.openxmlformats.org/officeDocument/2006/relationships/hyperlink" Target="https://www.safetycal.com/node/6566" TargetMode="External"/><Relationship Id="rId49" Type="http://schemas.openxmlformats.org/officeDocument/2006/relationships/image" Target="media/image16.gif"/><Relationship Id="rId57" Type="http://schemas.openxmlformats.org/officeDocument/2006/relationships/hyperlink" Target="https://www.safetycal.com/node/6242" TargetMode="External"/><Relationship Id="rId10" Type="http://schemas.openxmlformats.org/officeDocument/2006/relationships/footer" Target="footer1.xml"/><Relationship Id="rId31" Type="http://schemas.openxmlformats.org/officeDocument/2006/relationships/image" Target="media/image10.gif"/><Relationship Id="rId44" Type="http://schemas.openxmlformats.org/officeDocument/2006/relationships/hyperlink" Target="https://www.safetycal.com/store/safety-signs-and-labels/bilingual-signs-and-tags/hazardous-voltage-warningadvertencia" TargetMode="External"/><Relationship Id="rId52" Type="http://schemas.openxmlformats.org/officeDocument/2006/relationships/image" Target="media/image17.gif"/><Relationship Id="rId60" Type="http://schemas.openxmlformats.org/officeDocument/2006/relationships/hyperlink" Target="https://www.safetycal.com/node/6778" TargetMode="External"/><Relationship Id="rId65" Type="http://schemas.openxmlformats.org/officeDocument/2006/relationships/hyperlink" Target="https://www.safetycal.com/store/electrical-and-utility-signs/arc-flash/high-voltage-authorized-personnel-only-danger" TargetMode="External"/><Relationship Id="rId73" Type="http://schemas.openxmlformats.org/officeDocument/2006/relationships/image" Target="media/image24.gif"/><Relationship Id="rId78" Type="http://schemas.openxmlformats.org/officeDocument/2006/relationships/hyperlink" Target="https://www.safetycal.com/node/6534" TargetMode="External"/><Relationship Id="rId81" Type="http://schemas.openxmlformats.org/officeDocument/2006/relationships/hyperlink" Target="https://www.safetycal.com/node/6869" TargetMode="External"/><Relationship Id="rId86" Type="http://schemas.openxmlformats.org/officeDocument/2006/relationships/hyperlink" Target="https://www.safetycal.com/store/electrical-and-utility-signs/substation-signs/warning-hazardous-voltage-no-admittance" TargetMode="External"/><Relationship Id="rId94" Type="http://schemas.openxmlformats.org/officeDocument/2006/relationships/image" Target="media/image31.gif"/><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mailto:Complaints.wbp@dabs.af" TargetMode="External"/><Relationship Id="rId18" Type="http://schemas.openxmlformats.org/officeDocument/2006/relationships/image" Target="media/image4.jpeg"/><Relationship Id="rId39" Type="http://schemas.openxmlformats.org/officeDocument/2006/relationships/hyperlink" Target="https://www.safetycal.com/node/6966" TargetMode="External"/><Relationship Id="rId34" Type="http://schemas.openxmlformats.org/officeDocument/2006/relationships/image" Target="media/image11.gif"/><Relationship Id="rId50" Type="http://schemas.openxmlformats.org/officeDocument/2006/relationships/hyperlink" Target="https://www.safetycal.com/store/safety-signs-and-labels/arc-flash-labels/high-voltage-danger-ansi" TargetMode="External"/><Relationship Id="rId55" Type="http://schemas.openxmlformats.org/officeDocument/2006/relationships/image" Target="media/image18.gif"/><Relationship Id="rId76" Type="http://schemas.openxmlformats.org/officeDocument/2006/relationships/image" Target="media/image25.gif"/><Relationship Id="rId97" Type="http://schemas.microsoft.com/office/2016/09/relationships/commentsIds" Target="commentsIds.xml"/><Relationship Id="rId7" Type="http://schemas.openxmlformats.org/officeDocument/2006/relationships/endnotes" Target="endnotes.xml"/><Relationship Id="rId71" Type="http://schemas.openxmlformats.org/officeDocument/2006/relationships/hyperlink" Target="https://www.safetycal.com/store/safety-signs-and-labels/danger-signs-and-labels/keep-away-hazardous-voltage-above-danger" TargetMode="External"/><Relationship Id="rId92" Type="http://schemas.openxmlformats.org/officeDocument/2006/relationships/hyperlink" Target="https://www.safetycal.com/store/safety-signs-and-labels/danger-signs-and-labels/watch-overhead-clearance-danger" TargetMode="External"/><Relationship Id="rId2" Type="http://schemas.openxmlformats.org/officeDocument/2006/relationships/numbering" Target="numbering.xml"/><Relationship Id="rId29" Type="http://schemas.openxmlformats.org/officeDocument/2006/relationships/hyperlink" Target="https://www.safetycal.com/store/safety-signs-and-labels/caution-signs-and-labels/de-energized-caution-transformer-label" TargetMode="External"/><Relationship Id="rId24" Type="http://schemas.openxmlformats.org/officeDocument/2006/relationships/hyperlink" Target="https://www.safetycal.com/node/6765" TargetMode="External"/><Relationship Id="rId40" Type="http://schemas.openxmlformats.org/officeDocument/2006/relationships/image" Target="media/image13.gif"/><Relationship Id="rId45" Type="http://schemas.openxmlformats.org/officeDocument/2006/relationships/hyperlink" Target="https://www.safetycal.com/node/6912" TargetMode="External"/><Relationship Id="rId66" Type="http://schemas.openxmlformats.org/officeDocument/2006/relationships/hyperlink" Target="https://www.safetycal.com/node/6639" TargetMode="External"/><Relationship Id="rId87" Type="http://schemas.openxmlformats.org/officeDocument/2006/relationships/hyperlink" Target="https://www.safetycal.com/node/6812" TargetMode="External"/><Relationship Id="rId61" Type="http://schemas.openxmlformats.org/officeDocument/2006/relationships/image" Target="media/image20.gif"/><Relationship Id="rId82" Type="http://schemas.openxmlformats.org/officeDocument/2006/relationships/image" Target="media/image27.gif"/><Relationship Id="rId19" Type="http://schemas.openxmlformats.org/officeDocument/2006/relationships/hyperlink" Target="http://www.ebrd.com/downloads/about/sustainability/Workers_accomodation.pdf" TargetMode="External"/><Relationship Id="rId14" Type="http://schemas.openxmlformats.org/officeDocument/2006/relationships/hyperlink" Target="http://www.worldbank.org/GRS" TargetMode="External"/><Relationship Id="rId30" Type="http://schemas.openxmlformats.org/officeDocument/2006/relationships/hyperlink" Target="https://www.safetycal.com/node/6646" TargetMode="External"/><Relationship Id="rId35" Type="http://schemas.openxmlformats.org/officeDocument/2006/relationships/hyperlink" Target="https://www.safetycal.com/store/safety-signs-and-labels/danger-signs-and-labels/hard-hats-required-danger" TargetMode="External"/><Relationship Id="rId56" Type="http://schemas.openxmlformats.org/officeDocument/2006/relationships/hyperlink" Target="https://www.safetycal.com/store/safety-signs-and-labels/arc-flash-labels/high-voltage-danger-osha" TargetMode="External"/><Relationship Id="rId77" Type="http://schemas.openxmlformats.org/officeDocument/2006/relationships/hyperlink" Target="https://www.safetycal.com/store/electrical-and-utility-signs/pole-markers/pole-wrap-signs-high-voltage" TargetMode="External"/><Relationship Id="rId8" Type="http://schemas.openxmlformats.org/officeDocument/2006/relationships/image" Target="media/image1.png"/><Relationship Id="rId51" Type="http://schemas.openxmlformats.org/officeDocument/2006/relationships/hyperlink" Target="https://www.safetycal.com/node/6243" TargetMode="External"/><Relationship Id="rId72" Type="http://schemas.openxmlformats.org/officeDocument/2006/relationships/hyperlink" Target="https://www.safetycal.com/node/6782" TargetMode="External"/><Relationship Id="rId93" Type="http://schemas.openxmlformats.org/officeDocument/2006/relationships/hyperlink" Target="https://www.safetycal.com/node/6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B2278-BA4D-4E0E-B520-04FE86E29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118</Pages>
  <Words>30198</Words>
  <Characters>172133</Characters>
  <Application>Microsoft Office Word</Application>
  <DocSecurity>0</DocSecurity>
  <Lines>1434</Lines>
  <Paragraphs>403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Tawoos Wafa</dc:creator>
  <cp:keywords/>
  <dc:description/>
  <cp:lastModifiedBy>Mohammad Tawoos Wafa</cp:lastModifiedBy>
  <cp:revision>13</cp:revision>
  <dcterms:created xsi:type="dcterms:W3CDTF">2019-01-18T04:03:00Z</dcterms:created>
  <dcterms:modified xsi:type="dcterms:W3CDTF">2019-01-20T08:41:00Z</dcterms:modified>
</cp:coreProperties>
</file>